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20739">
      <w:pPr>
        <w:spacing w:before="100" w:beforeAutospacing="1" w:after="100" w:afterAutospacing="1" w:line="240" w:lineRule="auto"/>
        <w:jc w:val="center"/>
        <w:textAlignment w:val="center"/>
        <w:divId w:val="397553026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Н-3 ОТ 27 ЮНИ 2022 Г. ЗА УСЛОВИЯТА И РЕДА ЗА ОСЪЩЕСТВЯВАНЕТО И КОНТРОЛА НА ДЕЙНОСТИТЕ ПО ПРЕДОСТАВЯНЕ, ПОЛЗВАНЕ И РЕМОНТ НА ПОМОЩНИ СРЕДСТВА, ПРИСПОСОБЛЕНИЯ, СЪОРЪЖЕНИЯ И МЕДИЦИНСКИ ИЗДЕЛИЯ ЗА ХОРА С УВРЕЖДАНИЯ</w:t>
      </w:r>
    </w:p>
    <w:p w:rsidR="00000000" w:rsidRDefault="00E20739">
      <w:pPr>
        <w:spacing w:after="0" w:line="240" w:lineRule="auto"/>
        <w:ind w:firstLine="1155"/>
        <w:textAlignment w:val="center"/>
        <w:divId w:val="145825466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01.07.2022 г.</w:t>
      </w:r>
    </w:p>
    <w:p w:rsidR="00000000" w:rsidRDefault="00E20739">
      <w:pPr>
        <w:spacing w:after="0" w:line="240" w:lineRule="auto"/>
        <w:ind w:firstLine="1155"/>
        <w:textAlignment w:val="center"/>
        <w:divId w:val="155878378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здравеопазването</w:t>
      </w:r>
    </w:p>
    <w:p w:rsidR="00000000" w:rsidRDefault="00E20739">
      <w:pPr>
        <w:spacing w:before="100" w:beforeAutospacing="1" w:after="100" w:afterAutospacing="1" w:line="240" w:lineRule="auto"/>
        <w:ind w:firstLine="1155"/>
        <w:jc w:val="both"/>
        <w:textAlignment w:val="center"/>
        <w:divId w:val="192618284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бр.49 от 30 юни 2022г.</w:t>
      </w:r>
    </w:p>
    <w:p w:rsidR="00000000" w:rsidRDefault="00E20739">
      <w:pPr>
        <w:spacing w:before="100" w:beforeAutospacing="1" w:after="100" w:afterAutospacing="1" w:line="240" w:lineRule="auto"/>
        <w:jc w:val="center"/>
        <w:textAlignment w:val="center"/>
        <w:divId w:val="146757792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582879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С тази наредба се определят условията и редът за осъществяването и контрола на дейностите по предоставяне, ползване и ремонт на помощни 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приспособления, съоръжения и медицински изделия за хора с увреждания.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7743254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Дейностите по предоставяне на помощни средства, приспособления, съоръжения и медицински изделия за хора с увреждания, в това число тяхното изработване или ремонт, се финансират и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дминистрират от Националната здравноосигурителна каса при съобразяване на условията и реда за това, предвидени в Правилника за прилагане на Закона за хората с увреждания, приет с Постановление № 65 на Министерския съвет от 2019 г. (ДВ, бр. 27 от 2019 г.),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Наредба № 10 от 2009 г. за условията, реда, механизма и критериите за заплащане от Националната здравноосигурителна каса на лекарствени продукти, медицински изделия и на диетични храни за специални медицински цели и на помощни средства, приспособления,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ъоръжения и медицински изделия за хората с увреждания, договаряне на отстъпки и възстановяване на превишените средства при прилагане на механизъм, гарантиращ предвидимост и устойчивост на бюджета на НЗОК (ДВ, бр. 24 от 2009 г.).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1050691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Дейностите по предостав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яне, в това число изработване или ремонт на помощни средства, приспособления, съоръжения и медицински изделия за хората с увреждания, се извършват от лицата, вписани в регистъра по чл. 88, ал. 1 от Закона за хората с увреждания (ЗХУ).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445972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Национална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здравноосигурителна каса контролира: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317758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 реда на Закона за здравното осигуряване - дейностите във връзка с предписване на помощни средства, приспособления, съоръжения и медицински изделия за хората с увреждания;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335302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дейностите по предоставяне, в това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 изработване или ремонт и ползване на помощни средства, приспособления, съоръжения и медицински изделия за хората с увреждания, съгласно договорите по чл. 45, ал. 16 от Закона за здравното осигуряване.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91050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Изпълнителната агенция по лекарствата (ИАЛ)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ъществява контрол върху регистрираните по реда на чл. 88 от ЗХУ лица за съответствието на декларираните от тях данни при вписване в регистъра и за спазването на критериите и изискванията съгласно тази наредба, както и контрол за осъществяване на дейност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предоставяне на помощни средства, приспособления, съоръжения и медицински изделия и ремонт съгласно ЗХУ и тази наредба.</w:t>
      </w:r>
    </w:p>
    <w:p w:rsidR="00000000" w:rsidRDefault="00E20739">
      <w:pPr>
        <w:spacing w:before="100" w:beforeAutospacing="1" w:after="100" w:afterAutospacing="1" w:line="240" w:lineRule="auto"/>
        <w:jc w:val="center"/>
        <w:textAlignment w:val="center"/>
        <w:divId w:val="56715667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Критерии и изисквания към лицата, осъществяващи дейности по предоставяне и ремонт на помощни средства, приспособления, съоръ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жения и медицински изделия за хората с увреждания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612932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3. Обектите, в които се осъществяват дейности по предоставяне, в това число изработване или ремонт на помощни средства, приспособления, съоръжения и медицински изделия за хората с увреждания, посочени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списъците, изготвени въз основа на спецификацията по чл. 73, ал. 1 от ЗХУ, задължително трябва да отговарят на следните критерии и изисквания: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238859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 отговарят на нормативните изисквания за достъпност на хората с увреждания;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170484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 разполагат с достъпна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 за хората с увреждания за предлаганите модели помощни средства, приспособления, съоръжения и медицински изделия;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447967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 разполагат с достатъчна площ, осигуряваща възможност да се изложат моделите и да се осъществи избор и проба на подходящо помощно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средство, приспособление, съоръжение и медицинско изделие за човека с увреждане;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38289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 разполагат с достатъчна площ за прием на граждани, която е обособена или може да бъде обособена отделно от площите по т. 3 или от площите, използвани за други цели/дейн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ости;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228342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 обектите да консултират човека с увреждане за начина на ползване и поддържане на предоставените помощни средства, приспособления, съоръжения и медицински изделия.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491334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При предоставяне на съответните помощни средства, приспособления, съоръжени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медицински изделия лицата, вписани в регистъра по чл. 88, ал. 1 от ЗХУ, задължително предоставят на лицето с увреждане: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105425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възможност за осъществяване на избор и проба на подходящо помощно средство, приспособление, съоръжение и медицинско изделие;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8624784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аранционна карта на български език с посочени адреси и телефони на сервизните бази;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693961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инструкция за употреба на български език.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654339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(1) Лицата, вписани в регистъра по чл. 88, ал. 1 от ЗХУ, които осъществяват дейности по предоставяне и ремонт на помощни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средства, приспособления, съоръжения и медицински изделия за хората с увреждания, различни от изделията, изработени по поръчка, при проверка предоставят достъп до: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2039236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одобренията от директора на районната здравноосигурителна каса (РЗОК)/управителя на НЗОК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заявленията на хората с увреждания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предоставените им помощни средства, приспособления, съоръжения и медицински изделия, съответно за техния ремонт;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9898683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електронни финансови документи за извършени плащания, подписани с квалифициран електронен подпис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КЕП) от НЗОК и от лицето по чл. 88, ал. 1 от ЗХУ;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889224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документи, удостоверяващи приети за ремонт помощни средства, приспособления, съоръжения или медицински изделия.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810173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Лицата по ал. 1, предоставящи медицински изделия, изработвани по поръчка, водят и съхраняват следните документи: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2090887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декларация по раздел I от приложение XIII от Регламент (ЕС) 2017/745, която се предоставя на отделния човек с увреждане, посочен по име,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съкращение или цифров код, името на лицето/лицата, предписало/предписали изделието, и ако е приложимо - името на съответното лечебно заведение;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30346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техническа и друга документация за изработените по поръчка медицински изделия съгласно Закона за медицинскит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изделия (ЗМИ) и Регламент (ЕС) 2017/745 на Европейския парламент и на Съвета от 5 април 2017 г. за медицинските изделия, за изменение на Директива 2001/83/ЕО, Регламент (ЕО) № 178/2002 и Регламент (ЕО) № 1223/2009 и за отмяна на директиви 90/385/ЕИО и 93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/42/ЕИО на Съвета, наричан за краткост "Регламент (ЕС) 2017/745".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1572424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Изработването на медицински изделия по поръчка задължително се извършва съгласно изискванията на Закона за медицинските изделия и Регламент (ЕС) 2017/745.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4574513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Дейностите по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доставяне на слухови апарати задължително се осъществяват от центрове за слухопротезиране.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850199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Лице, вписано в регистъра по чл. 88, ал. 1 от ЗХУ, което осъществява дейности по предоставяне на слухови апарати, задължително трябва да разполага с център за 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ухопротезиране или да има сключен договор за осъществяване на тези дейности в случаите, когато центърът за слухопротезиране не е негова собственост.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367674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Центърът за слухопротезиране задължително трябва да отговаря на следните изисквания: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587032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да разполага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за индивидуална настройка на слуховия апарат и техническо обслужване, включително извършване на инструктаж за употреба;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250892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 осигури лаборатория за индивидуални отливки;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896821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 отговаря на нормативните изисквания за достъпност на хората с увреждани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710908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Дейностите, осъществявани в центровете за слухопротезиране, включват: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521891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избор на марка, вид и модел на слуховия апарат;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593590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настройка на специализиран софтуер и хардуер;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470124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демонстрация на звукови и шумови картини чрез подходяща акустична система;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956789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изпробване на няколко апарата;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162697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вземане на мярка и/или изработка на индивидуални отливки;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239025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инструктаж за употреба на слуховия апарат;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6728335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осигуряване на принадлежности и резервни части (батерии, средства за поддържане на хигиената и др.);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042829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приемане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диагностика и/или ремонт на рекламиран или дефектирал слухов апарат.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3622927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Центровете за слухопротезиране задължително трябва да разполагат със следното оборудване: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230194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специализирана компютърна система с възможност за контрол на звука;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1995108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програматор;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205408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специализиран софтуер;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442454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техника за вземане на отпечатък на индивидуални отливки.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1694499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В персонала на центровете за слухопротезиране задължително се включва минимум един специалист по слухопротезиране.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817406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8. (1) Лицата, вписани в регистъра по чл. 88, ал.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от ЗХУ, задължително трябва да разполагат със сервизна база за гаранционен и извънгаранционен сервиз или да имат сключен договор за осъществяване на ремонтни дейности, когато сервизната база не е тяхна собственост.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387753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Сервизните бази за гаранционен и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вънгаранционен сервиз трябва да отговарят на следните критерии: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291985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 е налице обособено помещение за приемна, което отговаря на нормативните изисквания за достъпност на хората с увреждания;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408040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 са осигурени необходимите помещения, технически средства, инструментална екипировка и уреди според спецификата на съответните помощни средства, приспособления, съоръжения и медицински изделия;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0072896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 разполагат с квалифициран персонал за изпълнение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ремонтните дейности; квалификацията на персонала се удостоверява със съответен официален документ.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2125881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сервизните бази за гаранционен и извънгаранционен сервиз на предоставяните помощни средства, приспособления, съоръжения и медицински изделия за хората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увреждания задължително се води регистър на извършените ремонти, съдържащ данни за имена, адрес и ЕГН на правоимащото лице; доставчик; вид на поръчката, включващ данни за вид, марка, модел, серия и артикулен номер на изделието; дата на приемане на издел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ието за ремонт; подробно описание на вида и стойността на извършените ремонтни дейности; дата на предаване на ремонтираното изделие.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921526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Лицата, вписани в регистъра по чл. 88, ал. 1 от ЗХУ, уведомяват ИАЛ за настъпила промяна в обстоятелствата по чл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88, ал. 4 и 5 от ЗХУ в 14-дневен срок от настъпването ѝ, като прилагат съответните документи за промяната. Лицата уведомяват за промяната и РЗОК, с която имат сключен договор.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847908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Уведомлението и документите по ал. 1 се разглеждат от ИАЛ съответно по 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 разглеждане на заявленията, като не се изискват документи за обстоятелствата, които не се променят.</w:t>
      </w:r>
    </w:p>
    <w:p w:rsidR="00000000" w:rsidRDefault="00E20739">
      <w:pPr>
        <w:spacing w:before="100" w:beforeAutospacing="1" w:after="100" w:afterAutospacing="1" w:line="240" w:lineRule="auto"/>
        <w:jc w:val="center"/>
        <w:textAlignment w:val="center"/>
        <w:divId w:val="61283025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Контрол върху регистрираните по реда на чл. 88 от ЗХУ лица за съответствието на декларираните от тях данни при вписване в регистъра и за сп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азването на критериите и изискванията по ЗХУ и тази наредба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443652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(1) Контролът по чл. 2, ал. 2 се извършва от служители на ИАЛ.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685398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Длъжностните лица по ал. 1 извършват проверки по: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446237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утвърден план;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71333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постъпили писмени сигнали.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357197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При изпълнение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контролните си функции длъжностните лица по ал. 1 извършват проверки за: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9977621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съответствието на декларираните от лицата, вписани по чл. 88, ал. 1 от ЗХУ, данни при вписване в регистъра и за спазването на критериите и изискванията по раздел II;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1004672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осъществява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дейност по предоставяне на помощни средства, приспособления, съоръжения и медицински изделия и ремонт съгласно ЗХУ и тази наредба.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273829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При установяване на несъответствия на лицата се указва да отстранят несъответствията, като им се определя срок за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ова.</w:t>
      </w:r>
    </w:p>
    <w:p w:rsidR="00000000" w:rsidRDefault="00E20739">
      <w:pPr>
        <w:spacing w:after="0" w:line="240" w:lineRule="auto"/>
        <w:ind w:firstLine="1155"/>
        <w:jc w:val="both"/>
        <w:textAlignment w:val="center"/>
        <w:divId w:val="303236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При неизпълнение на указанията по чл. 4 длъжностните лица по ал. 1 издават акт за установяване на административно нарушение.</w:t>
      </w:r>
    </w:p>
    <w:p w:rsidR="00000000" w:rsidRDefault="00E20739">
      <w:pPr>
        <w:spacing w:after="120" w:line="240" w:lineRule="auto"/>
        <w:ind w:firstLine="1155"/>
        <w:jc w:val="both"/>
        <w:textAlignment w:val="center"/>
        <w:divId w:val="632323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Установяването на нарушенията, издаването, обжалването и изпълнението на наказателните постановления се извършват по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 на Закона за административните нарушения и наказания.</w:t>
      </w:r>
    </w:p>
    <w:p w:rsidR="00000000" w:rsidRDefault="00E20739">
      <w:pPr>
        <w:spacing w:before="100" w:beforeAutospacing="1" w:after="100" w:afterAutospacing="1" w:line="240" w:lineRule="auto"/>
        <w:jc w:val="center"/>
        <w:textAlignment w:val="center"/>
        <w:divId w:val="213729044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</w:p>
    <w:p w:rsidR="00000000" w:rsidRDefault="00E20739">
      <w:pPr>
        <w:spacing w:after="150" w:line="240" w:lineRule="auto"/>
        <w:ind w:firstLine="1155"/>
        <w:jc w:val="both"/>
        <w:textAlignment w:val="center"/>
        <w:divId w:val="1844392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Наредбата се издава на основание чл. 89, ал. 8 от Закона за хората с увреждания и влиза в сила от 1 юли 2022 г.</w:t>
      </w:r>
    </w:p>
    <w:p w:rsidR="00E20739" w:rsidRDefault="00E20739">
      <w:pPr>
        <w:ind w:firstLine="1155"/>
        <w:jc w:val="both"/>
        <w:textAlignment w:val="center"/>
        <w:divId w:val="1088384332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Наредбата е съгласувана с Надзорния съвет на Национ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алната здравноосигурителна каса и изпълнителния директор на Изпълнителната агенция по лекарствата.</w:t>
      </w:r>
    </w:p>
    <w:sectPr w:rsidR="00E20739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739" w:rsidRDefault="00E20739">
      <w:pPr>
        <w:spacing w:after="0" w:line="240" w:lineRule="auto"/>
      </w:pPr>
      <w:r>
        <w:separator/>
      </w:r>
    </w:p>
  </w:endnote>
  <w:endnote w:type="continuationSeparator" w:id="0">
    <w:p w:rsidR="00E20739" w:rsidRDefault="00E2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C0" w:rsidRDefault="00E20739">
    <w:r>
      <w:t>Източник: Правно-информационни системи "Сиела"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739" w:rsidRDefault="00E20739">
      <w:pPr>
        <w:spacing w:after="0" w:line="240" w:lineRule="auto"/>
      </w:pPr>
      <w:r>
        <w:separator/>
      </w:r>
    </w:p>
  </w:footnote>
  <w:footnote w:type="continuationSeparator" w:id="0">
    <w:p w:rsidR="00E20739" w:rsidRDefault="00E20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C0"/>
    <w:rsid w:val="00055720"/>
    <w:rsid w:val="005C71C0"/>
    <w:rsid w:val="00E2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75795-BDE8-4B1A-894C-259CB849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3">
    <w:name w:val="title23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098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7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9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6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4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6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9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8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42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8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0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0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4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2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Биляна Александрова Николова</dc:creator>
  <cp:lastModifiedBy>Биляна Александрова Николова</cp:lastModifiedBy>
  <cp:revision>2</cp:revision>
  <dcterms:created xsi:type="dcterms:W3CDTF">2022-06-30T09:17:00Z</dcterms:created>
  <dcterms:modified xsi:type="dcterms:W3CDTF">2022-06-30T09:17:00Z</dcterms:modified>
</cp:coreProperties>
</file>