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0300" w:rsidRDefault="00880300" w:rsidP="00880300">
      <w:pPr>
        <w:jc w:val="right"/>
        <w:rPr>
          <w:lang w:val="en-US"/>
        </w:rPr>
      </w:pPr>
      <w:r>
        <w:rPr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-689975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54.3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Dg97Rl4gAAAAsBAAAPAAAAZHJzL2Rvd25yZXYueG1sTI/BasMwEETv&#10;hf6D2EJviaS4iYNrOYTQ9hQKTQqlN8Xa2CbWyliK7fx91VN7HGaYeZNvJtuyAXvfOFIg5wIYUulM&#10;Q5WCz+PrbA3MB01Gt45QwQ09bIr7u1xnxo30gcMhVCyWkM+0gjqELuPclzVa7eeuQ4re2fVWhyj7&#10;iptej7HctnwhxIpb3VBcqHWHuxrLy+FqFbyNetwm8mXYX8672/dx+f61l6jU48O0fQYWcAp/YfjF&#10;j+hQRKaTu5LxrFWQpCJ+CQpmUqxTYDGyXMkE2EnB4ikFXuT8/4fiBwAA//8DAFBLAQItABQABgAI&#10;AAAAIQC2gziS/gAAAOEBAAATAAAAAAAAAAAAAAAAAAAAAABbQ29udGVudF9UeXBlc10ueG1sUEsB&#10;Ai0AFAAGAAgAAAAhADj9If/WAAAAlAEAAAsAAAAAAAAAAAAAAAAALwEAAF9yZWxzLy5yZWxzUEsB&#10;Ai0AFAAGAAgAAAAhAH4GBVjx/wAAogoKAA4AAAAAAAAAAAAAAAAALgIAAGRycy9lMm9Eb2MueG1s&#10;UEsBAi0AFAAGAAgAAAAhAOD3tGXiAAAACwEAAA8AAAAAAAAAAAAAAAAASwIBAGRycy9kb3ducmV2&#10;LnhtbFBLBQYAAAAABAAEAPMAAABa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880300" w:rsidRPr="00880300" w:rsidRDefault="00880300" w:rsidP="00880300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outlineLvl w:val="1"/>
        <w:rPr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0300">
        <w:rPr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80300">
        <w:rPr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880300" w:rsidRPr="00A57F3F" w:rsidRDefault="00880300" w:rsidP="00880300">
      <w:pPr>
        <w:tabs>
          <w:tab w:val="center" w:pos="4678"/>
          <w:tab w:val="right" w:pos="9356"/>
        </w:tabs>
        <w:outlineLvl w:val="4"/>
        <w:rPr>
          <w:b/>
          <w:bCs/>
          <w:i/>
          <w:iCs/>
          <w:sz w:val="18"/>
          <w:szCs w:val="26"/>
        </w:rPr>
      </w:pPr>
      <w:r w:rsidRPr="00A57F3F">
        <w:rPr>
          <w:b/>
          <w:bCs/>
          <w:i/>
          <w:iCs/>
          <w:sz w:val="18"/>
          <w:szCs w:val="26"/>
        </w:rPr>
        <w:t xml:space="preserve">София 1407, ул. “Кричим” </w:t>
      </w:r>
      <w:proofErr w:type="spellStart"/>
      <w:r w:rsidRPr="00A57F3F">
        <w:rPr>
          <w:b/>
          <w:bCs/>
          <w:i/>
          <w:iCs/>
          <w:sz w:val="18"/>
          <w:szCs w:val="26"/>
        </w:rPr>
        <w:t>No</w:t>
      </w:r>
      <w:proofErr w:type="spellEnd"/>
      <w:r w:rsidRPr="00A57F3F">
        <w:rPr>
          <w:b/>
          <w:bCs/>
          <w:i/>
          <w:iCs/>
          <w:sz w:val="18"/>
          <w:szCs w:val="26"/>
        </w:rPr>
        <w:t xml:space="preserve"> 1</w:t>
      </w:r>
      <w:r w:rsidRPr="00A57F3F">
        <w:rPr>
          <w:b/>
          <w:bCs/>
          <w:i/>
          <w:iCs/>
          <w:sz w:val="18"/>
          <w:szCs w:val="26"/>
          <w:lang w:val="en-US"/>
        </w:rPr>
        <w:tab/>
      </w:r>
      <w:hyperlink r:id="rId5" w:history="1">
        <w:r w:rsidRPr="00A57F3F">
          <w:rPr>
            <w:b/>
            <w:bCs/>
            <w:i/>
            <w:iCs/>
            <w:color w:val="0000FF"/>
            <w:sz w:val="18"/>
            <w:szCs w:val="26"/>
            <w:u w:val="single"/>
          </w:rPr>
          <w:t>www.nhif.bg</w:t>
        </w:r>
      </w:hyperlink>
      <w:r w:rsidRPr="00A57F3F">
        <w:rPr>
          <w:b/>
          <w:bCs/>
          <w:i/>
          <w:iCs/>
          <w:sz w:val="18"/>
          <w:szCs w:val="26"/>
        </w:rPr>
        <w:t xml:space="preserve"> </w:t>
      </w:r>
      <w:r w:rsidRPr="00A57F3F">
        <w:rPr>
          <w:b/>
          <w:bCs/>
          <w:i/>
          <w:iCs/>
          <w:sz w:val="18"/>
          <w:szCs w:val="26"/>
          <w:lang w:val="en-US"/>
        </w:rPr>
        <w:tab/>
      </w:r>
      <w:r w:rsidRPr="00A57F3F">
        <w:rPr>
          <w:b/>
          <w:bCs/>
          <w:i/>
          <w:iCs/>
          <w:sz w:val="18"/>
          <w:szCs w:val="26"/>
        </w:rPr>
        <w:t xml:space="preserve"> тел: +359 2 9659</w:t>
      </w:r>
      <w:r w:rsidR="00E074A5">
        <w:rPr>
          <w:b/>
          <w:bCs/>
          <w:i/>
          <w:iCs/>
          <w:sz w:val="18"/>
          <w:szCs w:val="26"/>
        </w:rPr>
        <w:t>301</w:t>
      </w:r>
      <w:r w:rsidRPr="00A57F3F">
        <w:rPr>
          <w:b/>
          <w:bCs/>
          <w:i/>
          <w:iCs/>
          <w:sz w:val="18"/>
          <w:szCs w:val="26"/>
        </w:rPr>
        <w:t xml:space="preserve"> </w:t>
      </w:r>
    </w:p>
    <w:p w:rsidR="0009537B" w:rsidRDefault="0009537B" w:rsidP="00880300">
      <w:pPr>
        <w:pStyle w:val="BodyTextIndent2"/>
        <w:ind w:left="5670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8557AC" w:rsidRDefault="0009537B" w:rsidP="008557AC">
      <w:pPr>
        <w:pStyle w:val="BodyText"/>
        <w:spacing w:after="0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8557AC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 </w:t>
      </w:r>
    </w:p>
    <w:p w:rsidR="0009537B" w:rsidRPr="008557AC" w:rsidRDefault="00DD7526" w:rsidP="008557AC">
      <w:pPr>
        <w:pStyle w:val="BodyText"/>
        <w:spacing w:after="0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 w:rsidR="0009537B" w:rsidRPr="008557AC"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 търговци на едро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  <w:r w:rsidR="00EE4052">
        <w:rPr>
          <w:rFonts w:ascii="All Times New Roman" w:hAnsi="All Times New Roman" w:cs="All Times New Roman"/>
          <w:b/>
          <w:sz w:val="24"/>
          <w:szCs w:val="24"/>
          <w:lang w:val="bg-BG"/>
        </w:rPr>
        <w:t>с медицински изделия</w:t>
      </w:r>
    </w:p>
    <w:p w:rsidR="0009537B" w:rsidRPr="00547A5A" w:rsidRDefault="0009537B" w:rsidP="00880300">
      <w:pPr>
        <w:pStyle w:val="BodyTextIndent2"/>
        <w:ind w:left="5670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5C5186" w:rsidRPr="005C5186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</w:t>
      </w: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ИЗПЪЛНИТЕЛЯТ при подписване на договора предоставя на НЗОК безусловна банкова гаранция в размер на 1 % от общата стойност, получена от стойностите на прогнозния обем/брой МИ – предмет на договора, посочени в Приложение № 1.</w:t>
      </w:r>
    </w:p>
    <w:p w:rsidR="005C5186" w:rsidRPr="00282222" w:rsidRDefault="005C5186" w:rsidP="005C5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Същата </w:t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служи за обезпечаване на изпълнението на задълженията на ИЗПЪЛНИТЕЛЯ по Договора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</w:p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</w:pPr>
    </w:p>
    <w:p w:rsidR="005C5186" w:rsidRDefault="005C5186" w:rsidP="005C5186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ab/>
        <w:t xml:space="preserve">1. 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Когато като Гаранция за изпълнение се представя парична сума, сумата се внася по банковата сметка на ВЪЗЛОЖИТЕЛЯ. </w:t>
      </w:r>
    </w:p>
    <w:p w:rsidR="005C5186" w:rsidRPr="00282222" w:rsidRDefault="005C5186" w:rsidP="005C5186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1"/>
        <w:gridCol w:w="4801"/>
      </w:tblGrid>
      <w:tr w:rsidR="005C5186" w:rsidRPr="000377E4" w:rsidTr="00CB6A5A">
        <w:trPr>
          <w:tblCellSpacing w:w="15" w:type="dxa"/>
          <w:jc w:val="center"/>
        </w:trPr>
        <w:tc>
          <w:tcPr>
            <w:tcW w:w="2379" w:type="pct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Получател:</w:t>
            </w:r>
          </w:p>
        </w:tc>
        <w:tc>
          <w:tcPr>
            <w:tcW w:w="0" w:type="auto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Национална Здравноосигурителна Каса</w:t>
            </w:r>
          </w:p>
        </w:tc>
      </w:tr>
      <w:tr w:rsidR="005C5186" w:rsidRPr="000377E4" w:rsidTr="00CB6A5A">
        <w:trPr>
          <w:tblCellSpacing w:w="15" w:type="dxa"/>
          <w:jc w:val="center"/>
        </w:trPr>
        <w:tc>
          <w:tcPr>
            <w:tcW w:w="2379" w:type="pct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Банка:</w:t>
            </w:r>
          </w:p>
        </w:tc>
        <w:tc>
          <w:tcPr>
            <w:tcW w:w="0" w:type="auto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БЪЛГАРСКА НАРОДНА БАНКА</w:t>
            </w:r>
          </w:p>
        </w:tc>
      </w:tr>
      <w:tr w:rsidR="005C5186" w:rsidRPr="000377E4" w:rsidTr="00CB6A5A">
        <w:trPr>
          <w:tblCellSpacing w:w="15" w:type="dxa"/>
          <w:jc w:val="center"/>
        </w:trPr>
        <w:tc>
          <w:tcPr>
            <w:tcW w:w="2379" w:type="pct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BIC </w:t>
            </w: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код</w:t>
            </w:r>
          </w:p>
        </w:tc>
        <w:tc>
          <w:tcPr>
            <w:tcW w:w="0" w:type="auto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377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BNBGBGSD</w:t>
            </w:r>
          </w:p>
        </w:tc>
      </w:tr>
      <w:tr w:rsidR="005C5186" w:rsidRPr="000377E4" w:rsidTr="00CB6A5A">
        <w:trPr>
          <w:tblCellSpacing w:w="15" w:type="dxa"/>
          <w:jc w:val="center"/>
        </w:trPr>
        <w:tc>
          <w:tcPr>
            <w:tcW w:w="2379" w:type="pct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Код на БАЕ: </w:t>
            </w:r>
          </w:p>
        </w:tc>
        <w:tc>
          <w:tcPr>
            <w:tcW w:w="0" w:type="auto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BNBG9661</w:t>
            </w:r>
          </w:p>
        </w:tc>
      </w:tr>
      <w:tr w:rsidR="005C5186" w:rsidRPr="000377E4" w:rsidTr="00CB6A5A">
        <w:trPr>
          <w:tblCellSpacing w:w="15" w:type="dxa"/>
          <w:jc w:val="center"/>
        </w:trPr>
        <w:tc>
          <w:tcPr>
            <w:tcW w:w="2379" w:type="pct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Сметка на клиента получател</w:t>
            </w:r>
          </w:p>
        </w:tc>
        <w:tc>
          <w:tcPr>
            <w:tcW w:w="0" w:type="auto"/>
            <w:vAlign w:val="center"/>
          </w:tcPr>
          <w:p w:rsidR="005C5186" w:rsidRPr="000377E4" w:rsidRDefault="005C5186" w:rsidP="00CB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3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BG80 BNBG 9661 3300 1100 03</w:t>
            </w:r>
          </w:p>
        </w:tc>
      </w:tr>
    </w:tbl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C5186" w:rsidRPr="00282222" w:rsidRDefault="005C5186" w:rsidP="005C518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ab/>
        <w:t xml:space="preserve">2. Когато като гаранция за изпълнение се представя 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банкова гаранция</w:t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, ИЗПЪЛНИТЕЛЯТ предава на ВЪЗЛОЖИТЕЛЯ оригинален екземпляр на банкова гаранция, издадена в полза на ВЪЗЛОЖИТЕЛЯ, която трябва да отговаря на следните изисквания:</w:t>
      </w:r>
    </w:p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ab/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2.1. Да бъде безусловна и неотменяема банкова гаранция и да съдържа задължение на банката - гарант да извърши плащане при първо писмено искане от ВЪЗЛОЖИТЕЛЯ, деклариращ, че е налице неизпълнение на задължение на ИЗПЪЛНИТЕЛЯ или друго основание за задържане на Гаранцията за изпълнение по този Договор</w:t>
      </w:r>
    </w:p>
    <w:p w:rsidR="005C5186" w:rsidRPr="00282222" w:rsidRDefault="005C5186" w:rsidP="005C518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ab/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2.2 </w:t>
      </w: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Срокът на действие на банковата гаранция да е съответен на срока на действие договора и допълнителни 3 месеца</w:t>
      </w:r>
    </w:p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ab/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2.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3. Банковите разходи по откриването и поддържането на Гаранцията 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за изпълнение във формата на банкова гаранция, както и по усвояването на средства от страна на ВЪЗЛОЖИТЕЛЯ, при наличието на основание за това, 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са за сметка на ИЗПЪЛНИТЕЛЯ.</w:t>
      </w:r>
    </w:p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  <w:highlight w:val="yellow"/>
        </w:rPr>
      </w:pPr>
    </w:p>
    <w:p w:rsidR="005C5186" w:rsidRPr="00282222" w:rsidRDefault="005C5186" w:rsidP="005C5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Pr="002822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Когато като Гаранция за изпълнение се представя 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застраховка, ИЗПЪЛНИТЕЛЯТ предава на ВЪЗЛОЖИТЕЛЯ оригинален екземпляр на застрахователна полица, издадена в полза на ВЪЗЛОЖИТЕЛЯ, в която ВЪЗЛОЖИТЕЛЯТ е посочен като трето ползващо се лице (</w:t>
      </w:r>
      <w:proofErr w:type="spellStart"/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бенефициер</w:t>
      </w:r>
      <w:proofErr w:type="spellEnd"/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), която трябва да отговаря на следните изисквания:</w:t>
      </w:r>
    </w:p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ab/>
      </w:r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3.1 Да обезпечава изпълнението на този Договор чрез покритие на отговорността на ИЗПЪЛНИТЕЛЯ;</w:t>
      </w:r>
    </w:p>
    <w:p w:rsidR="005C5186" w:rsidRPr="00282222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ab/>
      </w:r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3.2. Да бъде със срок на валидност за целия срок на действие на Договора плюс 3 (три) месеца. </w:t>
      </w:r>
    </w:p>
    <w:p w:rsidR="005C5186" w:rsidRPr="005C5186" w:rsidRDefault="005C5186" w:rsidP="005C5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2822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</w:t>
      </w:r>
      <w:r w:rsidRPr="002822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222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наличието на основание за това, са за сметка на ИЗПЪЛНИТЕЛЯ.</w:t>
      </w:r>
      <w:r w:rsidRPr="005C5186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</w:p>
    <w:p w:rsidR="005C5186" w:rsidRPr="00282222" w:rsidRDefault="005C5186" w:rsidP="005C5186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C5186" w:rsidRPr="00282222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аранция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</w:t>
      </w: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 освобождава от НЗОК в срок до 3 месеца, считано от датата на прекратяване на договора.</w:t>
      </w:r>
    </w:p>
    <w:p w:rsidR="005C5186" w:rsidRPr="00282222" w:rsidRDefault="005C5186" w:rsidP="005C518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C5186" w:rsidRPr="00282222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</w:t>
      </w: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аранция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</w:t>
      </w: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 задържа от НЗОК в следните случаи:</w:t>
      </w:r>
    </w:p>
    <w:p w:rsidR="005C5186" w:rsidRPr="00282222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Частично – в размер на дължимата неустойка;</w:t>
      </w:r>
    </w:p>
    <w:p w:rsidR="005C5186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822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Напълно – при виновно неизпълнение от страна на ИЗПЪЛНИТЕЛЯ.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</w:p>
    <w:p w:rsidR="005C5186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C5186" w:rsidRDefault="005C5186" w:rsidP="005C51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5C5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A9"/>
    <w:rsid w:val="00016668"/>
    <w:rsid w:val="00083EAD"/>
    <w:rsid w:val="0009537B"/>
    <w:rsid w:val="00130B23"/>
    <w:rsid w:val="001A5594"/>
    <w:rsid w:val="002E5BA9"/>
    <w:rsid w:val="005C5186"/>
    <w:rsid w:val="005E7552"/>
    <w:rsid w:val="00623A20"/>
    <w:rsid w:val="00661E73"/>
    <w:rsid w:val="006E03F0"/>
    <w:rsid w:val="00720534"/>
    <w:rsid w:val="007B0707"/>
    <w:rsid w:val="007F53CE"/>
    <w:rsid w:val="008557AC"/>
    <w:rsid w:val="00857B00"/>
    <w:rsid w:val="00880300"/>
    <w:rsid w:val="009E2CE2"/>
    <w:rsid w:val="00B03543"/>
    <w:rsid w:val="00C04613"/>
    <w:rsid w:val="00C408C1"/>
    <w:rsid w:val="00C42A03"/>
    <w:rsid w:val="00C63CBF"/>
    <w:rsid w:val="00D730CB"/>
    <w:rsid w:val="00D83C0B"/>
    <w:rsid w:val="00D93502"/>
    <w:rsid w:val="00DD7526"/>
    <w:rsid w:val="00DE7BFF"/>
    <w:rsid w:val="00E074A5"/>
    <w:rsid w:val="00EC0F95"/>
    <w:rsid w:val="00EE4052"/>
    <w:rsid w:val="00EF19CA"/>
    <w:rsid w:val="00FB42A8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if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НЗОК</dc:creator>
  <cp:lastModifiedBy>nhif</cp:lastModifiedBy>
  <cp:revision>2</cp:revision>
  <cp:lastPrinted>2020-04-16T13:30:00Z</cp:lastPrinted>
  <dcterms:created xsi:type="dcterms:W3CDTF">2020-05-14T11:07:00Z</dcterms:created>
  <dcterms:modified xsi:type="dcterms:W3CDTF">2020-05-14T11:07:00Z</dcterms:modified>
</cp:coreProperties>
</file>