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3DD" w:rsidRPr="006803DD" w:rsidRDefault="006803DD" w:rsidP="006803DD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u w:val="single"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z w:val="24"/>
          <w:u w:val="single"/>
          <w:lang w:val="bg-BG" w:eastAsia="bg-BG"/>
        </w:rPr>
        <w:t>Стандартен образец за единния европейски документ за обществени поръчки (ЕЕДОП)</w:t>
      </w: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lang w:val="ru-RU"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lang w:val="bg-BG" w:eastAsia="bg-BG"/>
        </w:rPr>
        <w:t xml:space="preserve">Част І: </w:t>
      </w:r>
      <w:r w:rsidRPr="006803DD">
        <w:rPr>
          <w:rFonts w:ascii="Times New Roman" w:eastAsia="Calibri" w:hAnsi="Times New Roman" w:cs="Times New Roman"/>
          <w:b/>
          <w:sz w:val="24"/>
          <w:szCs w:val="24"/>
          <w:lang w:val="bg-BG" w:eastAsia="bg-BG"/>
        </w:rPr>
        <w:t>Информация за процедурата за възлагане на обществена поръчка и за възлагащия орган или възложителя</w:t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bg-BG" w:eastAsia="bg-BG"/>
        </w:rPr>
      </w:pPr>
      <w:r w:rsidRPr="006803DD">
        <w:rPr>
          <w:rFonts w:ascii="Times New Roman" w:eastAsia="Calibri" w:hAnsi="Times New Roman" w:cs="Times New Roman"/>
          <w:lang w:val="bg-BG" w:eastAsia="bg-BG"/>
        </w:rPr>
        <w:t xml:space="preserve"> 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При процедурите за възлагане на обществени поръчки, за които в Официален вестник на Европейския съюз се публикува покана за участие в състезателна процедура, информацията, изисквана съгласно част I, ще бъде извлечена автоматично, </w:t>
      </w:r>
      <w:r w:rsidRPr="006803DD">
        <w:rPr>
          <w:rFonts w:ascii="Times New Roman" w:eastAsia="Calibri" w:hAnsi="Times New Roman" w:cs="Times New Roman"/>
          <w:b/>
          <w:i/>
          <w:u w:val="single"/>
          <w:lang w:val="bg-BG" w:eastAsia="bg-BG"/>
        </w:rPr>
        <w:t>при условие че ЕЕДОП е създаден и попълнен чрез електронната система за ЕЕДОП</w:t>
      </w:r>
      <w:r w:rsidRPr="006803DD">
        <w:rPr>
          <w:rFonts w:ascii="Times New Roman" w:eastAsia="Calibri" w:hAnsi="Times New Roman" w:cs="Times New Roman"/>
          <w:b/>
          <w:i/>
          <w:u w:val="single"/>
          <w:vertAlign w:val="superscript"/>
          <w:lang w:val="bg-BG" w:eastAsia="bg-BG"/>
        </w:rPr>
        <w:footnoteReference w:id="1"/>
      </w:r>
      <w:r w:rsidRPr="006803DD">
        <w:rPr>
          <w:rFonts w:ascii="Times New Roman" w:eastAsia="Calibri" w:hAnsi="Times New Roman" w:cs="Times New Roman"/>
          <w:lang w:val="bg-BG" w:eastAsia="bg-BG"/>
        </w:rPr>
        <w:t>.</w:t>
      </w:r>
      <w:r w:rsidRPr="006803DD">
        <w:rPr>
          <w:rFonts w:ascii="Times New Roman" w:eastAsia="Calibri" w:hAnsi="Times New Roman" w:cs="Times New Roman"/>
          <w:b/>
          <w:u w:val="single"/>
          <w:lang w:val="bg-BG" w:eastAsia="bg-BG"/>
        </w:rPr>
        <w:t xml:space="preserve"> </w:t>
      </w:r>
      <w:r w:rsidRPr="006803DD">
        <w:rPr>
          <w:rFonts w:ascii="Times New Roman" w:eastAsia="Calibri" w:hAnsi="Times New Roman" w:cs="Times New Roman"/>
          <w:b/>
          <w:lang w:val="bg-BG" w:eastAsia="bg-BG"/>
        </w:rPr>
        <w:t xml:space="preserve">Позоваване на 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>съответното обявление</w:t>
      </w:r>
      <w:r w:rsidRPr="006803DD">
        <w:rPr>
          <w:rFonts w:ascii="Times New Roman" w:eastAsia="Calibri" w:hAnsi="Times New Roman" w:cs="Times New Roman"/>
          <w:b/>
          <w:i/>
          <w:vertAlign w:val="superscript"/>
          <w:lang w:val="bg-BG" w:eastAsia="bg-BG"/>
        </w:rPr>
        <w:footnoteReference w:id="2"/>
      </w:r>
      <w:r w:rsidRPr="006803DD">
        <w:rPr>
          <w:rFonts w:ascii="Times New Roman" w:eastAsia="Calibri" w:hAnsi="Times New Roman" w:cs="Times New Roman"/>
          <w:b/>
          <w:lang w:val="bg-BG" w:eastAsia="bg-BG"/>
        </w:rPr>
        <w:t>, публикувано в Официален вестник на Европейския съюз:</w:t>
      </w:r>
      <w:r w:rsidRPr="006803DD">
        <w:rPr>
          <w:rFonts w:ascii="Times New Roman" w:eastAsia="Calibri" w:hAnsi="Times New Roman" w:cs="Times New Roman"/>
          <w:lang w:val="bg-BG" w:eastAsia="bg-BG"/>
        </w:rPr>
        <w:br/>
      </w:r>
      <w:r w:rsidRPr="006803DD">
        <w:rPr>
          <w:rFonts w:ascii="Times New Roman" w:eastAsia="Calibri" w:hAnsi="Times New Roman" w:cs="Times New Roman"/>
          <w:b/>
          <w:lang w:val="bg-BG" w:eastAsia="bg-BG"/>
        </w:rPr>
        <w:t xml:space="preserve">OВEС S брой[], дата [], стр.[], </w:t>
      </w:r>
      <w:r w:rsidRPr="006803DD">
        <w:rPr>
          <w:rFonts w:ascii="Times New Roman" w:eastAsia="Calibri" w:hAnsi="Times New Roman" w:cs="Times New Roman"/>
          <w:lang w:val="bg-BG" w:eastAsia="bg-BG"/>
        </w:rPr>
        <w:br/>
      </w:r>
      <w:r w:rsidRPr="006803DD">
        <w:rPr>
          <w:rFonts w:ascii="Times New Roman" w:eastAsia="Calibri" w:hAnsi="Times New Roman" w:cs="Times New Roman"/>
          <w:b/>
          <w:lang w:val="bg-BG" w:eastAsia="bg-BG"/>
        </w:rPr>
        <w:t>Номер на обявлението в ОВ S: [ ][ ][ ][ ]/S [ ][ ][ ]–[ ][ ][ ][ ][ ][ ][ ]</w:t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u w:val="single"/>
          <w:lang w:val="bg-BG" w:eastAsia="bg-BG"/>
        </w:rPr>
        <w:t>Когато поканата за участие в състезателна процедура не се публикува в Официален вестник на Европейския съюз, възлагащият орган или възложителят трябва да включи информация, която позволява процедурата за възлагане на обществена поръчка да бъде недвусмислено идентифицирана.</w:t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lang w:val="bg-BG" w:eastAsia="bg-BG"/>
        </w:rPr>
        <w:t>В случай, че не се изисква публикуването на обявление в Официален вестник на Европейския съюз, моля, посочете друга информация, която позволява процедурата за възлагане на обществена поръчка да бъде недвусмислено идентифицирана (напр. препратка към публикация на национално равнище):  [……]</w:t>
      </w: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t>Информация за процедурата за възлагане на обществена поръчка</w:t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Информацията, изисквана съгласно част I, ще бъде извлечена автоматично, </w:t>
      </w:r>
      <w:r w:rsidRPr="006803DD">
        <w:rPr>
          <w:rFonts w:ascii="Times New Roman" w:eastAsia="Calibri" w:hAnsi="Times New Roman" w:cs="Times New Roman"/>
          <w:b/>
          <w:i/>
          <w:u w:val="single"/>
          <w:lang w:val="bg-BG" w:eastAsia="bg-BG"/>
        </w:rPr>
        <w:t>при условие че ЕЕДОП е създаден и попълнен чрез посочената по-горе електронна система за ЕЕДОП.</w:t>
      </w:r>
      <w:r w:rsidRPr="006803DD">
        <w:rPr>
          <w:rFonts w:ascii="Times New Roman" w:eastAsia="Calibri" w:hAnsi="Times New Roman" w:cs="Times New Roman"/>
          <w:b/>
          <w:u w:val="single"/>
          <w:lang w:val="bg-BG" w:eastAsia="bg-BG"/>
        </w:rPr>
        <w:t xml:space="preserve"> </w:t>
      </w:r>
      <w:r w:rsidRPr="006803DD">
        <w:rPr>
          <w:rFonts w:ascii="Times New Roman" w:eastAsia="Calibri" w:hAnsi="Times New Roman" w:cs="Times New Roman"/>
          <w:b/>
          <w:i/>
          <w:u w:val="single"/>
          <w:lang w:val="bg-BG" w:eastAsia="bg-BG"/>
        </w:rPr>
        <w:t xml:space="preserve">В противен случай тази информация трябва да бъде попълнена от </w:t>
      </w:r>
      <w:r w:rsidRPr="006803DD">
        <w:rPr>
          <w:rFonts w:ascii="Times New Roman" w:eastAsia="Calibri" w:hAnsi="Times New Roman" w:cs="Times New Roman"/>
          <w:b/>
          <w:lang w:val="bg-BG" w:eastAsia="bg-BG"/>
        </w:rPr>
        <w:t>икономическия оператор</w:t>
      </w:r>
      <w:r w:rsidRPr="006803DD">
        <w:rPr>
          <w:rFonts w:ascii="Times New Roman" w:eastAsia="Calibri" w:hAnsi="Times New Roman" w:cs="Times New Roman"/>
          <w:b/>
          <w:i/>
          <w:u w:val="single"/>
          <w:lang w:val="bg-BG" w:eastAsia="bg-BG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6803DD" w:rsidRPr="006803DD" w:rsidTr="00BD5DF0">
        <w:trPr>
          <w:trHeight w:val="349"/>
        </w:trPr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Идентифициране на възложителя</w:t>
            </w:r>
            <w:r w:rsidRPr="006803DD">
              <w:rPr>
                <w:rFonts w:ascii="Times New Roman" w:eastAsia="Calibri" w:hAnsi="Times New Roman" w:cs="Times New Roman"/>
                <w:b/>
                <w:i/>
                <w:vertAlign w:val="superscript"/>
                <w:lang w:val="bg-BG" w:eastAsia="bg-BG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  <w:r w:rsidR="00950D84">
              <w:rPr>
                <w:rFonts w:ascii="Times New Roman" w:eastAsia="Calibri" w:hAnsi="Times New Roman" w:cs="Times New Roman"/>
                <w:sz w:val="24"/>
                <w:lang w:val="ru-RU" w:eastAsia="bg-BG"/>
              </w:rPr>
              <w:t xml:space="preserve"> </w:t>
            </w:r>
          </w:p>
        </w:tc>
      </w:tr>
      <w:tr w:rsidR="006803DD" w:rsidRPr="006803DD" w:rsidTr="00BD5DF0">
        <w:trPr>
          <w:trHeight w:val="349"/>
        </w:trPr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Име: 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РАЙОННА З</w:t>
            </w:r>
            <w:r w:rsidR="00950D84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ДРАВНООСИГУРИТЕЛНА КАСА - Пловдив</w:t>
            </w:r>
          </w:p>
        </w:tc>
      </w:tr>
      <w:tr w:rsidR="006803DD" w:rsidRPr="006803DD" w:rsidTr="00BD5DF0">
        <w:trPr>
          <w:trHeight w:val="485"/>
        </w:trPr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За коя обществена поръчки се отнася?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 xml:space="preserve">Отговор: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С</w:t>
            </w:r>
            <w:r w:rsidRPr="006803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ледгаранционно сервизно обслужване на сл</w:t>
            </w:r>
            <w:r w:rsidR="00950D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ужебни автомобили на РЗОК Пловдив</w:t>
            </w:r>
            <w:r w:rsidRPr="006803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 xml:space="preserve">, включително доставка и </w:t>
            </w:r>
            <w:r w:rsidRPr="006803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lastRenderedPageBreak/>
              <w:t>монтаж  на резервни части, консумативи и принадлежности към тях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</w:p>
        </w:tc>
      </w:tr>
      <w:tr w:rsidR="006803DD" w:rsidRPr="006803DD" w:rsidTr="00BD5DF0">
        <w:trPr>
          <w:trHeight w:val="484"/>
        </w:trPr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Название или кратко описание на поръчката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4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93593" w:rsidRDefault="006803DD" w:rsidP="00793593">
            <w:pPr>
              <w:spacing w:before="100" w:beforeAutospacing="1" w:after="100" w:afterAutospacing="1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1.Следгаранционното сервизно обслужване обхваща:</w:t>
            </w:r>
          </w:p>
          <w:p w:rsidR="00793593" w:rsidRPr="00793593" w:rsidRDefault="00793593" w:rsidP="00793593">
            <w:pPr>
              <w:spacing w:before="100" w:beforeAutospacing="1" w:after="100" w:afterAutospacing="1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1.1 </w:t>
            </w:r>
            <w:r w:rsidRPr="00793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Първоначална еднократна проверка и оглед</w:t>
            </w:r>
            <w:r w:rsidRPr="0079359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на системите, възлите и агрегатите на автомобилите, както следва: изпускателна система – изпускателен колектор, гърнета,  катализатор, гумени държачи, спирачна система; ниво на спирачна течност; хидравлична система; кормилна уредба; охладителна система /температура на замръзване/; състоянието на гумите; амортисьорите; светлините; състоянието на акумулатора; чистачки /стъклоизмивателна система/; климатик; ходовата част; маншоните на полуоските; кормилната рейка и шарнирите за наранявания и скъсвания; диагностика на двигател;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Проверката се извършва</w:t>
            </w:r>
            <w:r w:rsidRPr="00793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в 30 –дневен срок след датата на подписване на договора за обществена поръчка. </w:t>
            </w:r>
            <w:r w:rsidRPr="0079359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За резултатите от проверката се съставя диагностичен лист, включващ всички констатации и/или препоръки за отстраняване на технически несъответствия на МПС. </w:t>
            </w:r>
          </w:p>
          <w:p w:rsidR="00793593" w:rsidRPr="00793593" w:rsidRDefault="00793593" w:rsidP="00793593">
            <w:pPr>
              <w:spacing w:after="0" w:line="240" w:lineRule="auto"/>
              <w:ind w:firstLine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793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Извършване на периодични проверки и огледи на </w:t>
            </w:r>
            <w:r w:rsidRPr="0079359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на системите, възлите и агрегатите на автомобилите, както следва: изпускателна система – изпускателен колектор, гърнета, катализатор, гумени държачи, спирачна система; ниво на спирачна течност; хидравлична система; кормилна уредба; охладителна система /температура на замръзване/; състоянието на гумите; амортисьорите; светлините; състоянието на акумулатора; чистачки /стъклоизмивателна система/; климатик; ходовата част; маншоните на полуоските; кормилната рейка и шарнирите за наранявания и скъсвания; диагностика на двигател – </w:t>
            </w:r>
            <w:r w:rsidRPr="00793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на всеки 3 месеца</w:t>
            </w:r>
            <w:r w:rsidRPr="0079359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; </w:t>
            </w:r>
          </w:p>
          <w:p w:rsidR="00793593" w:rsidRPr="00793593" w:rsidRDefault="00793593" w:rsidP="00793593">
            <w:pPr>
              <w:spacing w:after="0" w:line="240" w:lineRule="auto"/>
              <w:ind w:firstLine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79359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За резултатите от проверките се съставят диагностични листове, включващ </w:t>
            </w:r>
            <w:r w:rsidRPr="0079359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 xml:space="preserve">всички констатации и/или препоръки за отстраняване на технически несъответствия на МПС. </w:t>
            </w:r>
          </w:p>
          <w:p w:rsidR="00793593" w:rsidRPr="00793593" w:rsidRDefault="00793593" w:rsidP="00793593">
            <w:pPr>
              <w:spacing w:after="0" w:line="240" w:lineRule="auto"/>
              <w:ind w:firstLine="6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93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Извършване на периодична диагностика на ходовата част, спирачната система и кормилната уредба.</w:t>
            </w:r>
            <w:r w:rsidRPr="0079359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За резултатите от проверакат се съставя дисгностичен лист, включващ всички констатации и/или препоръки, за отстраняване на технически несъответствия на МПС – </w:t>
            </w:r>
            <w:r w:rsidRPr="00793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на всеки 3 месеца;</w:t>
            </w:r>
          </w:p>
          <w:p w:rsidR="00793593" w:rsidRPr="00793593" w:rsidRDefault="00793593" w:rsidP="00793593">
            <w:pPr>
              <w:spacing w:after="0" w:line="240" w:lineRule="auto"/>
              <w:ind w:firstLine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79359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Техническото обслужване включва още </w:t>
            </w:r>
            <w:r w:rsidRPr="00793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извършване на текущи ремонти при необходимост. </w:t>
            </w:r>
            <w:r w:rsidRPr="0079359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Изпълнителят изготвя констативен протокол с препоръки за извършване на текущ ремонт, ако такъв се налага за отстраняване на неизправностите и привеждането на автомобила в състояние, годно за експлоатация в съответствие с нормативните изисквания. Текущият ремонт обхваща всички дейности по привеждането на системите, възлите и агрегатите в изправно състояние. Всички операции, свързани с ремонта трябва да се извършват в съответствие със стандартите и изискванията на производителя за съответната марка автомобили.</w:t>
            </w:r>
          </w:p>
          <w:p w:rsidR="00793593" w:rsidRPr="00D91E0B" w:rsidRDefault="00793593" w:rsidP="00D91E0B">
            <w:pPr>
              <w:spacing w:after="0" w:line="240" w:lineRule="auto"/>
              <w:ind w:firstLine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793593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Когато в хода на изпълнение на една поръчка възникне необходимост от извършване на допълнителен обем работи, неупоменати в поръчката, изпълнителят изготвя допълнителна сервизна препоръка</w:t>
            </w:r>
            <w:r w:rsidR="00D91E0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и я предоставя на Възложителя.</w:t>
            </w:r>
          </w:p>
          <w:p w:rsidR="006803DD" w:rsidRPr="006803DD" w:rsidRDefault="006803DD" w:rsidP="006803DD">
            <w:pPr>
              <w:spacing w:before="100" w:beforeAutospacing="1" w:after="100" w:afterAutospacing="1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1.2.</w:t>
            </w:r>
            <w:r w:rsidRPr="00D91E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Ремонтът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обхваща всички дейности  по привеждането на системите, възлите и агрегатите в изправно състояние. Всички операции, свързани с ремонта трябва да се извършват в съответствие със стандартите и изискванията на производителя за съответната марка  автомобили. </w:t>
            </w:r>
          </w:p>
          <w:p w:rsidR="006803DD" w:rsidRPr="006803DD" w:rsidRDefault="006803DD" w:rsidP="006803DD">
            <w:pPr>
              <w:spacing w:after="0" w:line="240" w:lineRule="auto"/>
              <w:ind w:left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.2.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1.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Изпълнителят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трябва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има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възможност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извършва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:</w:t>
            </w:r>
          </w:p>
          <w:p w:rsidR="006803DD" w:rsidRPr="006803DD" w:rsidRDefault="006803DD" w:rsidP="006803DD">
            <w:pPr>
              <w:spacing w:after="0" w:line="240" w:lineRule="auto"/>
              <w:ind w:firstLine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-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двигател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неговите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системи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извършване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диагностика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масло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филтри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маслен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горивен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),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ремъци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ангренажен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други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),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гарнитури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);</w:t>
            </w:r>
          </w:p>
          <w:p w:rsidR="006803DD" w:rsidRPr="006803DD" w:rsidRDefault="006803DD" w:rsidP="006803DD">
            <w:pPr>
              <w:spacing w:after="0" w:line="240" w:lineRule="auto"/>
              <w:ind w:firstLine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lastRenderedPageBreak/>
              <w:t xml:space="preserve">- 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)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агрегати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възли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прибори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части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горивната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система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;</w:t>
            </w:r>
          </w:p>
          <w:p w:rsidR="006803DD" w:rsidRPr="006803DD" w:rsidRDefault="006803DD" w:rsidP="006803DD">
            <w:pPr>
              <w:spacing w:after="0" w:line="240" w:lineRule="auto"/>
              <w:ind w:firstLine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-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)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агрегати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възли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прибори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части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охладителната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отоплителната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система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;</w:t>
            </w:r>
          </w:p>
          <w:p w:rsidR="006803DD" w:rsidRPr="006803DD" w:rsidRDefault="006803DD" w:rsidP="006803DD">
            <w:pPr>
              <w:spacing w:after="0" w:line="240" w:lineRule="auto"/>
              <w:ind w:left="90" w:firstLine="5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- </w:t>
            </w:r>
            <w:proofErr w:type="spellStart"/>
            <w:proofErr w:type="gram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</w:t>
            </w:r>
            <w:proofErr w:type="spellEnd"/>
            <w:proofErr w:type="gram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)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агрегати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възли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прибори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части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запалителната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система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ел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.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оборудване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;</w:t>
            </w:r>
          </w:p>
          <w:p w:rsidR="006803DD" w:rsidRPr="006803DD" w:rsidRDefault="006803DD" w:rsidP="006803DD">
            <w:pPr>
              <w:spacing w:after="0" w:line="240" w:lineRule="auto"/>
              <w:ind w:left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- 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)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агрегати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възли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части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кормилната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система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;</w:t>
            </w:r>
          </w:p>
          <w:p w:rsidR="006803DD" w:rsidRPr="006803DD" w:rsidRDefault="006803DD" w:rsidP="006803DD">
            <w:pPr>
              <w:spacing w:after="0" w:line="240" w:lineRule="auto"/>
              <w:ind w:firstLine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-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спирачна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система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накладки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спирачни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дискове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)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спирачни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апарати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други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спирачната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система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);</w:t>
            </w:r>
          </w:p>
          <w:p w:rsidR="006803DD" w:rsidRPr="006803DD" w:rsidRDefault="006803DD" w:rsidP="006803DD">
            <w:pPr>
              <w:spacing w:after="0" w:line="240" w:lineRule="auto"/>
              <w:ind w:firstLine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-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ходова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част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окачване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трансмисия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амортисьори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тампони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втулки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носачи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накрайници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биелетки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лагери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)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съединител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предавателна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кутия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регулиране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преден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заден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мост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)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полуоси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други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окачването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трансмисията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);</w:t>
            </w:r>
          </w:p>
          <w:p w:rsidR="006803DD" w:rsidRPr="006803DD" w:rsidRDefault="006803DD" w:rsidP="009322FB">
            <w:pPr>
              <w:spacing w:after="0" w:line="240" w:lineRule="auto"/>
              <w:ind w:left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-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ремонт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(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смяна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)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изпускателна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система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;</w:t>
            </w:r>
          </w:p>
          <w:p w:rsidR="006803DD" w:rsidRPr="006803DD" w:rsidRDefault="006803DD" w:rsidP="006803D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- 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възстановяване на деформирани детайли (тенекеджийски услуги);</w:t>
            </w:r>
          </w:p>
          <w:p w:rsidR="006803DD" w:rsidRPr="006803DD" w:rsidRDefault="006803DD" w:rsidP="006803D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бояджийски услуги;</w:t>
            </w:r>
          </w:p>
          <w:p w:rsidR="006803DD" w:rsidRPr="006803DD" w:rsidRDefault="006803DD" w:rsidP="006803DD">
            <w:pPr>
              <w:spacing w:after="0" w:line="240" w:lineRule="auto"/>
              <w:ind w:left="90" w:firstLine="5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- 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смяна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баланс, монтаж, демонтаж, ремонт на гуми и изправяне на джанти;</w:t>
            </w:r>
          </w:p>
          <w:p w:rsidR="006803DD" w:rsidRPr="006803DD" w:rsidRDefault="006803DD" w:rsidP="006803D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регулиране геометрията на окачване на преден и заден мост;</w:t>
            </w:r>
          </w:p>
          <w:p w:rsidR="006803DD" w:rsidRPr="006803DD" w:rsidRDefault="006803DD" w:rsidP="006803D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- 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роверка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зарядността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акумулаторните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батерии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пр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есенно-зимната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експлоатация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автомобилите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;</w:t>
            </w:r>
          </w:p>
          <w:p w:rsidR="006803DD" w:rsidRPr="006803DD" w:rsidRDefault="006803DD" w:rsidP="009322FB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-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роверка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зареждане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климатичната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система-извършва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се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при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периодично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техническо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обслужване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автомобилите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при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подготовка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за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експлоатация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в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пролетно-летния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период</w:t>
            </w:r>
            <w:proofErr w:type="spellEnd"/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; </w:t>
            </w:r>
          </w:p>
          <w:p w:rsidR="006803DD" w:rsidRPr="00D91E0B" w:rsidRDefault="006803DD" w:rsidP="00D91E0B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Гореизброените дейности не изчерпват целия обхват на услугата и могат да бъдат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допълвани както в процеса на преговори по предложение на участниците, така и в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r w:rsidRPr="00680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периода на действие на договора, в зависимост от нуждите на Възложителя.</w:t>
            </w:r>
            <w:bookmarkStart w:id="0" w:name="_GoBack"/>
            <w:bookmarkEnd w:id="0"/>
            <w:r w:rsidR="009322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6803DD" w:rsidRPr="006803DD" w:rsidTr="00BD5DF0">
        <w:trPr>
          <w:trHeight w:val="484"/>
        </w:trPr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lastRenderedPageBreak/>
              <w:t>Референтен номер на досието, определен от възлагащия орган или възложителя (</w:t>
            </w:r>
            <w:r w:rsidRPr="006803DD"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  <w:t>ако е приложимо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)</w:t>
            </w:r>
            <w:r w:rsidRPr="006803DD">
              <w:rPr>
                <w:rFonts w:ascii="Times New Roman" w:eastAsia="Calibri" w:hAnsi="Times New Roman" w:cs="Times New Roman"/>
                <w:sz w:val="24"/>
                <w:vertAlign w:val="superscript"/>
                <w:lang w:val="bg-BG" w:eastAsia="bg-BG"/>
              </w:rPr>
              <w:footnoteReference w:id="5"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</w:p>
        </w:tc>
      </w:tr>
    </w:tbl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Times New Roman" w:eastAsia="Calibri" w:hAnsi="Times New Roman" w:cs="Times New Roman"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sz w:val="24"/>
          <w:u w:val="single"/>
          <w:lang w:val="bg-BG" w:eastAsia="bg-BG"/>
        </w:rPr>
        <w:t>Останалата</w:t>
      </w:r>
      <w:r w:rsidRPr="006803DD">
        <w:rPr>
          <w:rFonts w:ascii="Times New Roman" w:eastAsia="Calibri" w:hAnsi="Times New Roman" w:cs="Times New Roman"/>
          <w:b/>
          <w:i/>
          <w:sz w:val="24"/>
          <w:lang w:val="bg-BG" w:eastAsia="bg-BG"/>
        </w:rPr>
        <w:t xml:space="preserve"> информация във всички раздели на ЕЕДОП следва да бъде попълнена от </w:t>
      </w:r>
      <w:r w:rsidRPr="006803DD">
        <w:rPr>
          <w:rFonts w:ascii="Times New Roman" w:eastAsia="Calibri" w:hAnsi="Times New Roman" w:cs="Times New Roman"/>
          <w:b/>
          <w:i/>
          <w:sz w:val="24"/>
          <w:u w:val="single"/>
          <w:lang w:val="bg-BG" w:eastAsia="bg-BG"/>
        </w:rPr>
        <w:t>икономическия оператор</w:t>
      </w: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lang w:val="bg-BG" w:eastAsia="bg-BG"/>
        </w:rPr>
        <w:t>Част II: Информация за икономическия оператор</w:t>
      </w: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t>А: Информация за икономическия оператор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Идентификация: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ind w:left="850" w:hanging="850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Име: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   ]</w:t>
            </w:r>
          </w:p>
        </w:tc>
      </w:tr>
      <w:tr w:rsidR="006803DD" w:rsidRPr="006803DD" w:rsidTr="00BD5DF0">
        <w:trPr>
          <w:trHeight w:val="1372"/>
        </w:trPr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Идентификационен номер по ДДС, ако е приложимо: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Ако не е приложимо, моля посочете друг национален идентификационен номер, ако е необходимо и приложимо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   ]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   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Пощенски адрес: 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rPr>
          <w:trHeight w:val="2002"/>
        </w:trPr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Лице или лица за контакт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6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Телефон: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Ел. поща: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Интернет адрес (уеб адрес) (</w:t>
            </w:r>
            <w:r w:rsidRPr="006803DD"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  <w:t>ако е приложимо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Обща информация: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Икономическият оператор микро-, малко или средно предприятие ли е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7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u w:val="single"/>
                <w:lang w:val="bg-BG" w:eastAsia="bg-BG"/>
              </w:rPr>
              <w:t>Само в случай че поръчката е запазена</w:t>
            </w:r>
            <w:r w:rsidRPr="006803DD">
              <w:rPr>
                <w:rFonts w:ascii="Times New Roman" w:eastAsia="Calibri" w:hAnsi="Times New Roman" w:cs="Times New Roman"/>
                <w:b/>
                <w:u w:val="single"/>
                <w:vertAlign w:val="superscript"/>
                <w:lang w:val="bg-BG" w:eastAsia="bg-BG"/>
              </w:rPr>
              <w:footnoteReference w:id="8"/>
            </w:r>
            <w:r w:rsidRPr="006803DD">
              <w:rPr>
                <w:rFonts w:ascii="Times New Roman" w:eastAsia="Calibri" w:hAnsi="Times New Roman" w:cs="Times New Roman"/>
                <w:b/>
                <w:u w:val="single"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 xml:space="preserve">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икономическият оператор защитено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предприятие ли е или социално предприятие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9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или ще осигури изпълнението на поръчката в контекста на програми за създаване на защитени работни места?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  <w:t xml:space="preserve">Ако „да“,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какъв е съответният процент работници с увреждания или в неравностойно положение?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Ако се изисква, моля, посочете въпросните служители към коя категория или категории работници с увреждания или в неравностойно положение принадлежат.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 xml:space="preserve">[] Да [] 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Не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lastRenderedPageBreak/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[….]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Ако е приложимо, посочете дали икономическият оператор е регистриран в официалния списък на одобрените икономически оператори или дали има еквивалентен сертификат (напр. съгласно национална квалификационна система (система за предварително класиране)?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 [] Не се прилага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: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u w:val="single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u w:val="single"/>
                <w:lang w:val="bg-BG" w:eastAsia="bg-BG"/>
              </w:rPr>
              <w:t xml:space="preserve">Моля, отговорете на въпросите в останалите части от този раздел, раздел Б и, когато е целесъобразно, раздел В от тази част, попълнете част V, когато е приложимо, и при всички случаи попълнете и подпишете част VI. 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а) Моля посочете наименованието на списъка или сертификата и съответния регистрационен или сертификационен номер, ако е приложимо: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б) Ако сертификатът за регистрацията или за сертифицирането е наличен в електронен формат, моля, посочете: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в) Моля, посочете препратки към документите, от които става ясно на какво се основава регистрацията или сертифицирането и, ако е приложимо, класификацията в официалния списък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10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г) Регистрацията или сертифицирането обхваща ли всички задължителни критерии за подбор?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„не“: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u w:val="single"/>
                <w:lang w:val="bg-BG" w:eastAsia="bg-BG"/>
              </w:rPr>
              <w:t>В допълнение моля, попълнете липсващата информация в част ІV, раздели А, Б, В или Г според случая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 </w:t>
            </w: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САМО ако това се изисква съгласно съответното обявление или документацията за обществената поръчка: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д) Икономическият оператор може ли да представи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удостоверение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за плащането на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социалноосигурителни вноски и данъци или информация,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членка?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lastRenderedPageBreak/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a) 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б) (уеб адрес, орган или служба, издаващи документа, точно позоваване на документа):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[……][……][……][……]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в) 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г) [] Да [] Не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д) [] Да [] 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Не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 xml:space="preserve">(уеб адрес, орган или служба, издаващи 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lastRenderedPageBreak/>
              <w:t>документа, точно позоваване на документа):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[……][……][……][……]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lastRenderedPageBreak/>
              <w:t>Форма на участие: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Икономическият оператор участва ли в процедурата за възлагане на обществена поръчка заедно с други икономически оператори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11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</w:p>
        </w:tc>
      </w:tr>
      <w:tr w:rsidR="006803DD" w:rsidRPr="006803DD" w:rsidTr="00BD5DF0">
        <w:tc>
          <w:tcPr>
            <w:tcW w:w="9289" w:type="dxa"/>
            <w:gridSpan w:val="2"/>
            <w:shd w:val="clear" w:color="auto" w:fill="BFBFBF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  <w:t>, моля, уверете се, че останалите участващи оператори представят отделен ЕЕДОП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а) моля, посочете ролята на икономическия оператор в групата (ръководител на групата, отговорник за конкретни задачи...):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б) моля, посочете другите икономически оператори, които участват заедно в процедурата за възлагане на обществена поръчка: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в) когато е приложимо, посочете името на участващата група: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а): 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б): 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в): 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Обособени позиции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Когато е приложимо, означение на обособената/ите позиция/и, за които икономическият оператор желае да направи оферта: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   ]</w:t>
            </w:r>
          </w:p>
        </w:tc>
      </w:tr>
    </w:tbl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t>Б: Информация за представителите на икономическия оператор</w:t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i/>
          <w:lang w:val="bg-BG" w:eastAsia="bg-BG"/>
        </w:rPr>
        <w:t>Ако е приложимо, моля, посочете името/ната и адреса/ите на лицето/ата, упълномощено/и да представляват икономическия оператор за целите на настоящата процедура за възлагане на обществена поръчка: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Представителство, ако има такива: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Пълното име 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заедно с датата и мястото на раждане, ако е необходимо: 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[……];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Длъжност/Действащ в качеството си на: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Пощенски адрес: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Телефон: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Ел. поща: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Ако е необходимо, моля да предоставите подробна информация за представителството (форми, обхват, цел...):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</w:tbl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t>В: Информация относно използването на капацитета на други субекти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Използване на чужд капацитет: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Икономическият оператор ще използва ли капацитета на други субекти, за да изпълни критериите за подбор, посочени в част IV, и критериите и правилата (ако има такива), посочени в част V по-долу? 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[]Да []Не</w:t>
            </w:r>
          </w:p>
        </w:tc>
      </w:tr>
    </w:tbl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sz w:val="24"/>
          <w:lang w:val="bg-BG" w:eastAsia="bg-BG"/>
        </w:rPr>
        <w:t>Ако „да“</w:t>
      </w:r>
      <w:r w:rsidRPr="006803DD">
        <w:rPr>
          <w:rFonts w:ascii="Times New Roman" w:eastAsia="Calibri" w:hAnsi="Times New Roman" w:cs="Times New Roman"/>
          <w:i/>
          <w:sz w:val="24"/>
          <w:lang w:val="bg-BG" w:eastAsia="bg-BG"/>
        </w:rPr>
        <w:t xml:space="preserve">, моля, представете отделно за </w:t>
      </w:r>
      <w:r w:rsidRPr="006803DD">
        <w:rPr>
          <w:rFonts w:ascii="Times New Roman" w:eastAsia="Calibri" w:hAnsi="Times New Roman" w:cs="Times New Roman"/>
          <w:b/>
          <w:i/>
          <w:sz w:val="24"/>
          <w:lang w:val="bg-BG" w:eastAsia="bg-BG"/>
        </w:rPr>
        <w:t>всеки</w:t>
      </w:r>
      <w:r w:rsidRPr="006803DD">
        <w:rPr>
          <w:rFonts w:ascii="Times New Roman" w:eastAsia="Calibri" w:hAnsi="Times New Roman" w:cs="Times New Roman"/>
          <w:i/>
          <w:sz w:val="24"/>
          <w:lang w:val="bg-BG" w:eastAsia="bg-BG"/>
        </w:rPr>
        <w:t xml:space="preserve"> от съответните субекти надлежно попълнен и подписан от тях ЕЕДОП, в който се посочва информацията, изисквана съгласно </w:t>
      </w:r>
      <w:r w:rsidRPr="006803DD">
        <w:rPr>
          <w:rFonts w:ascii="Times New Roman" w:eastAsia="Calibri" w:hAnsi="Times New Roman" w:cs="Times New Roman"/>
          <w:b/>
          <w:i/>
          <w:sz w:val="24"/>
          <w:lang w:val="bg-BG" w:eastAsia="bg-BG"/>
        </w:rPr>
        <w:t>раздели</w:t>
      </w:r>
      <w:r w:rsidRPr="006803DD">
        <w:rPr>
          <w:rFonts w:ascii="Times New Roman" w:eastAsia="Calibri" w:hAnsi="Times New Roman" w:cs="Times New Roman"/>
          <w:i/>
          <w:sz w:val="24"/>
          <w:lang w:val="bg-BG" w:eastAsia="bg-BG"/>
        </w:rPr>
        <w:t xml:space="preserve"> </w:t>
      </w:r>
      <w:r w:rsidRPr="006803DD">
        <w:rPr>
          <w:rFonts w:ascii="Times New Roman" w:eastAsia="Calibri" w:hAnsi="Times New Roman" w:cs="Times New Roman"/>
          <w:b/>
          <w:i/>
          <w:sz w:val="24"/>
          <w:lang w:val="bg-BG" w:eastAsia="bg-BG"/>
        </w:rPr>
        <w:t>А и Б от настоящата част и от част III</w:t>
      </w:r>
      <w:r w:rsidRPr="006803DD">
        <w:rPr>
          <w:rFonts w:ascii="Times New Roman" w:eastAsia="Calibri" w:hAnsi="Times New Roman" w:cs="Times New Roman"/>
          <w:i/>
          <w:sz w:val="24"/>
          <w:lang w:val="bg-BG" w:eastAsia="bg-BG"/>
        </w:rPr>
        <w:t>.</w:t>
      </w:r>
      <w:r w:rsidRPr="006803DD">
        <w:rPr>
          <w:rFonts w:ascii="Times New Roman" w:eastAsia="Calibri" w:hAnsi="Times New Roman" w:cs="Times New Roman"/>
          <w:i/>
          <w:lang w:val="bg-BG" w:eastAsia="bg-BG"/>
        </w:rPr>
        <w:t xml:space="preserve"> </w:t>
      </w:r>
      <w:r w:rsidRPr="006803DD">
        <w:rPr>
          <w:rFonts w:ascii="Times New Roman" w:eastAsia="Calibri" w:hAnsi="Times New Roman" w:cs="Times New Roman"/>
          <w:sz w:val="24"/>
          <w:lang w:val="bg-BG" w:eastAsia="bg-BG"/>
        </w:rPr>
        <w:br/>
      </w:r>
      <w:r w:rsidRPr="006803DD">
        <w:rPr>
          <w:rFonts w:ascii="Times New Roman" w:eastAsia="Calibri" w:hAnsi="Times New Roman" w:cs="Times New Roman"/>
          <w:i/>
          <w:lang w:val="bg-BG" w:eastAsia="bg-BG"/>
        </w:rPr>
        <w:t xml:space="preserve">Обръщаме Ви внимание, че следва да бъдат включени и техническите лица или органи, които не са свързани пряко с предприятието на икономическия оператор, и особено тези, които отговарят за контрола на качеството, а при обществените поръчки за строителство — тези, които предприемачът може да използва за извършване на строителството. </w:t>
      </w:r>
      <w:r w:rsidRPr="006803DD">
        <w:rPr>
          <w:rFonts w:ascii="Times New Roman" w:eastAsia="Calibri" w:hAnsi="Times New Roman" w:cs="Times New Roman"/>
          <w:sz w:val="24"/>
          <w:lang w:val="bg-BG" w:eastAsia="bg-BG"/>
        </w:rPr>
        <w:br/>
      </w:r>
      <w:r w:rsidRPr="006803DD">
        <w:rPr>
          <w:rFonts w:ascii="Times New Roman" w:eastAsia="Calibri" w:hAnsi="Times New Roman" w:cs="Times New Roman"/>
          <w:i/>
          <w:lang w:val="bg-BG" w:eastAsia="bg-BG"/>
        </w:rPr>
        <w:t>Посочете информацията съгласно части IV и V за всеки от съответните субекти</w:t>
      </w:r>
      <w:r w:rsidRPr="006803DD">
        <w:rPr>
          <w:rFonts w:ascii="Times New Roman" w:eastAsia="Calibri" w:hAnsi="Times New Roman" w:cs="Times New Roman"/>
          <w:i/>
          <w:vertAlign w:val="superscript"/>
          <w:lang w:val="bg-BG" w:eastAsia="bg-BG"/>
        </w:rPr>
        <w:footnoteReference w:id="12"/>
      </w:r>
      <w:r w:rsidRPr="006803DD">
        <w:rPr>
          <w:rFonts w:ascii="Times New Roman" w:eastAsia="Calibri" w:hAnsi="Times New Roman" w:cs="Times New Roman"/>
          <w:i/>
          <w:lang w:val="bg-BG" w:eastAsia="bg-BG"/>
        </w:rPr>
        <w:t>, доколкото тя има отношение към специфичния капацитет, който икономическият оператор ще използва.</w:t>
      </w: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u w:val="single"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lang w:val="bg-BG" w:eastAsia="bg-BG"/>
        </w:rPr>
        <w:t xml:space="preserve">Г: Информация за подизпълнители, чийто капацитет икономическият оператор </w:t>
      </w:r>
      <w:r w:rsidRPr="006803DD">
        <w:rPr>
          <w:rFonts w:ascii="Times New Roman" w:eastAsia="Calibri" w:hAnsi="Times New Roman" w:cs="Times New Roman"/>
          <w:b/>
          <w:u w:val="single"/>
          <w:lang w:val="bg-BG" w:eastAsia="bg-BG"/>
        </w:rPr>
        <w:t>няма</w:t>
      </w:r>
      <w:r w:rsidRPr="006803DD">
        <w:rPr>
          <w:rFonts w:ascii="Times New Roman" w:eastAsia="Calibri" w:hAnsi="Times New Roman" w:cs="Times New Roman"/>
          <w:b/>
          <w:lang w:val="bg-BG" w:eastAsia="bg-BG"/>
        </w:rPr>
        <w:t xml:space="preserve"> да използва</w:t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32"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z w:val="32"/>
          <w:lang w:val="bg-BG" w:eastAsia="bg-BG"/>
        </w:rPr>
        <w:t>(разделът се попълва само ако тази информация се изисква изрично от възлагащия орган или възложителя)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  <w:t>Възлагане на подизпълнители: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Икономическият оператор възнамерява ли да възложи на трети страни изпълнението на част от поръчката?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[]Да []Не </w:t>
            </w:r>
            <w:r w:rsidRPr="006803DD"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  <w:t>Ако да и доколкото е известно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, моля, приложете списък на предлаганите подизпълнители: 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[……]</w:t>
            </w:r>
          </w:p>
        </w:tc>
      </w:tr>
    </w:tbl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u w:val="single"/>
          <w:lang w:val="bg-BG" w:eastAsia="bg-BG"/>
        </w:rPr>
        <w:t>Ако възлагащият орган или възложителят изрично изисква тази информация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 в допълнение към информацията съгласно</w:t>
      </w:r>
      <w:r w:rsidRPr="006803DD">
        <w:rPr>
          <w:rFonts w:ascii="Times New Roman" w:eastAsia="Calibri" w:hAnsi="Times New Roman" w:cs="Times New Roman"/>
          <w:b/>
          <w:lang w:val="bg-BG" w:eastAsia="bg-BG"/>
        </w:rPr>
        <w:t xml:space="preserve"> 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настоящия раздел, </w:t>
      </w:r>
      <w:r w:rsidRPr="006803DD">
        <w:rPr>
          <w:rFonts w:ascii="Times New Roman" w:eastAsia="Calibri" w:hAnsi="Times New Roman" w:cs="Times New Roman"/>
          <w:b/>
          <w:i/>
          <w:u w:val="single"/>
          <w:lang w:val="bg-BG" w:eastAsia="bg-BG"/>
        </w:rPr>
        <w:t xml:space="preserve">моля да предоставите </w:t>
      </w:r>
      <w:r w:rsidRPr="006803DD">
        <w:rPr>
          <w:rFonts w:ascii="Times New Roman" w:eastAsia="Calibri" w:hAnsi="Times New Roman" w:cs="Times New Roman"/>
          <w:b/>
          <w:i/>
          <w:u w:val="single"/>
          <w:lang w:val="bg-BG" w:eastAsia="bg-BG"/>
        </w:rPr>
        <w:lastRenderedPageBreak/>
        <w:t>информацията, изисквана съгласно раздели А и Б от настоящата част и част ІІІ за всяка (категория) съответни подизпълнители.</w:t>
      </w: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lang w:val="bg-BG" w:eastAsia="bg-BG"/>
        </w:rPr>
        <w:t>Част III: Основания за изключване</w:t>
      </w: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t>А: Основания, свързани с наказателни присъди</w:t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i/>
          <w:lang w:val="bg-BG" w:eastAsia="bg-BG"/>
        </w:rPr>
        <w:t>Член 57, параграф 1 от Директива 2014/24/ЕС съдържа следните основания за изключване:</w:t>
      </w:r>
    </w:p>
    <w:p w:rsidR="006803DD" w:rsidRPr="006803DD" w:rsidRDefault="006803DD" w:rsidP="006803DD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i/>
          <w:lang w:val="bg-BG" w:eastAsia="bg-BG"/>
        </w:rPr>
        <w:t xml:space="preserve">Участие в 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>престъпна организация</w:t>
      </w:r>
      <w:r w:rsidRPr="006803DD">
        <w:rPr>
          <w:rFonts w:ascii="Times New Roman" w:eastAsia="Calibri" w:hAnsi="Times New Roman" w:cs="Times New Roman"/>
          <w:b/>
          <w:i/>
          <w:vertAlign w:val="superscript"/>
          <w:lang w:val="bg-BG" w:eastAsia="bg-BG"/>
        </w:rPr>
        <w:footnoteReference w:id="13"/>
      </w:r>
      <w:r w:rsidRPr="006803DD">
        <w:rPr>
          <w:rFonts w:ascii="Times New Roman" w:eastAsia="Calibri" w:hAnsi="Times New Roman" w:cs="Times New Roman"/>
          <w:lang w:val="bg-BG" w:eastAsia="bg-BG"/>
        </w:rPr>
        <w:t>:</w:t>
      </w:r>
    </w:p>
    <w:p w:rsidR="006803DD" w:rsidRPr="006803DD" w:rsidRDefault="006803DD" w:rsidP="006803DD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>Корупция</w:t>
      </w:r>
      <w:r w:rsidRPr="006803DD">
        <w:rPr>
          <w:rFonts w:ascii="Times New Roman" w:eastAsia="Calibri" w:hAnsi="Times New Roman" w:cs="Times New Roman"/>
          <w:b/>
          <w:i/>
          <w:vertAlign w:val="superscript"/>
          <w:lang w:val="bg-BG" w:eastAsia="bg-BG"/>
        </w:rPr>
        <w:footnoteReference w:id="14"/>
      </w:r>
      <w:r w:rsidRPr="006803DD">
        <w:rPr>
          <w:rFonts w:ascii="Times New Roman" w:eastAsia="Calibri" w:hAnsi="Times New Roman" w:cs="Times New Roman"/>
          <w:lang w:val="bg-BG" w:eastAsia="bg-BG"/>
        </w:rPr>
        <w:t>:</w:t>
      </w:r>
    </w:p>
    <w:p w:rsidR="006803DD" w:rsidRPr="006803DD" w:rsidRDefault="006803DD" w:rsidP="006803DD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>Измама</w:t>
      </w:r>
      <w:r w:rsidRPr="006803DD">
        <w:rPr>
          <w:rFonts w:ascii="Times New Roman" w:eastAsia="Calibri" w:hAnsi="Times New Roman" w:cs="Times New Roman"/>
          <w:b/>
          <w:i/>
          <w:vertAlign w:val="superscript"/>
          <w:lang w:val="bg-BG" w:eastAsia="bg-BG"/>
        </w:rPr>
        <w:footnoteReference w:id="15"/>
      </w:r>
      <w:r w:rsidRPr="006803DD">
        <w:rPr>
          <w:rFonts w:ascii="Times New Roman" w:eastAsia="Calibri" w:hAnsi="Times New Roman" w:cs="Times New Roman"/>
          <w:lang w:val="bg-BG" w:eastAsia="bg-BG"/>
        </w:rPr>
        <w:t>:</w:t>
      </w:r>
    </w:p>
    <w:p w:rsidR="006803DD" w:rsidRPr="006803DD" w:rsidRDefault="006803DD" w:rsidP="006803DD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>Терористични престъпления или престъпления, които са свързани с терористични дейности</w:t>
      </w:r>
      <w:r w:rsidRPr="006803DD">
        <w:rPr>
          <w:rFonts w:ascii="Times New Roman" w:eastAsia="Calibri" w:hAnsi="Times New Roman" w:cs="Times New Roman"/>
          <w:b/>
          <w:i/>
          <w:vertAlign w:val="superscript"/>
          <w:lang w:val="bg-BG" w:eastAsia="bg-BG"/>
        </w:rPr>
        <w:footnoteReference w:id="16"/>
      </w:r>
      <w:r w:rsidRPr="006803DD">
        <w:rPr>
          <w:rFonts w:ascii="Times New Roman" w:eastAsia="Calibri" w:hAnsi="Times New Roman" w:cs="Times New Roman"/>
          <w:lang w:val="bg-BG" w:eastAsia="bg-BG"/>
        </w:rPr>
        <w:t>:</w:t>
      </w:r>
    </w:p>
    <w:p w:rsidR="006803DD" w:rsidRPr="006803DD" w:rsidRDefault="006803DD" w:rsidP="006803DD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i/>
          <w:color w:val="000000"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>Изпиране на пари или финансиране на тероризъм</w:t>
      </w:r>
      <w:r w:rsidRPr="006803DD">
        <w:rPr>
          <w:rFonts w:ascii="Times New Roman" w:eastAsia="Calibri" w:hAnsi="Times New Roman" w:cs="Times New Roman"/>
          <w:b/>
          <w:i/>
          <w:vertAlign w:val="superscript"/>
          <w:lang w:val="bg-BG" w:eastAsia="bg-BG"/>
        </w:rPr>
        <w:footnoteReference w:id="17"/>
      </w:r>
    </w:p>
    <w:p w:rsidR="006803DD" w:rsidRPr="006803DD" w:rsidRDefault="006803DD" w:rsidP="006803DD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>Детски труд</w:t>
      </w:r>
      <w:r w:rsidRPr="006803DD">
        <w:rPr>
          <w:rFonts w:ascii="Times New Roman" w:eastAsia="Calibri" w:hAnsi="Times New Roman" w:cs="Times New Roman"/>
          <w:i/>
          <w:lang w:val="bg-BG" w:eastAsia="bg-BG"/>
        </w:rPr>
        <w:t xml:space="preserve"> и други форми на 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>трафик на хора</w:t>
      </w:r>
      <w:r w:rsidRPr="006803DD">
        <w:rPr>
          <w:rFonts w:ascii="Times New Roman" w:eastAsia="Calibri" w:hAnsi="Times New Roman" w:cs="Times New Roman"/>
          <w:b/>
          <w:i/>
          <w:vertAlign w:val="superscript"/>
          <w:lang w:val="bg-BG" w:eastAsia="bg-BG"/>
        </w:rPr>
        <w:footnoteReference w:id="18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Основания, свързани с наказателни присъди съгласно националните разпоредби за прилагане на основанията, посочени в член 57, параграф 1 от Директивата: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Издадена ли е по отношение на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икономическия оператор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или на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лице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, което е член на неговия административен, управителен или надзорен орган или което има правомощия да го представлява, да взема решения или да упражнява контрол в рамките на тези органи,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окончателна присъда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във връзка с едно от изброените по-горе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 xml:space="preserve">основания, която е произнесена най-много преди пет години, или съгласно която продължава да се прилага период на изключване, пряко определен в присъдата? 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[] Да [] Не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[……][……][……][……]</w:t>
            </w:r>
            <w:r w:rsidRPr="006803DD">
              <w:rPr>
                <w:rFonts w:ascii="Times New Roman" w:eastAsia="Calibri" w:hAnsi="Times New Roman" w:cs="Times New Roman"/>
                <w:i/>
                <w:vertAlign w:val="superscript"/>
                <w:lang w:val="bg-BG" w:eastAsia="bg-BG"/>
              </w:rPr>
              <w:footnoteReference w:id="19"/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lastRenderedPageBreak/>
              <w:t>Ако „да“,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моля посочете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20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 xml:space="preserve">а) дата на присъдата, посочете за коя от точки 1 — 6 се отнася и основанието(ята) за нея; 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б) посочете лицето, което е осъдено [ ];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в) доколкото е пряко указано в присъдата: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a) дата:[   ], буква(и): [   ], причина(а):[   ]</w:t>
            </w:r>
            <w:r w:rsidRPr="006803DD">
              <w:rPr>
                <w:rFonts w:ascii="Times New Roman" w:eastAsia="Calibri" w:hAnsi="Times New Roman" w:cs="Times New Roman"/>
                <w:i/>
                <w:vertAlign w:val="superscript"/>
                <w:lang w:val="bg-BG" w:eastAsia="bg-BG"/>
              </w:rPr>
              <w:t xml:space="preserve"> 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б) 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в) продължителността на срока на изключване [……] и съответната(ите) точка(и) [   ]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 [……][……][……][……]</w:t>
            </w:r>
            <w:r w:rsidRPr="006803DD">
              <w:rPr>
                <w:rFonts w:ascii="Times New Roman" w:eastAsia="Calibri" w:hAnsi="Times New Roman" w:cs="Times New Roman"/>
                <w:i/>
                <w:vertAlign w:val="superscript"/>
                <w:lang w:val="bg-BG" w:eastAsia="bg-BG"/>
              </w:rPr>
              <w:footnoteReference w:id="21"/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В случай на присъда, икономическият оператор взел ли е мерки, с които да докаже своята надеждност въпреки наличието на съответните основания за изключване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22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(„реабилитиране по своя инициатива“)?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[] Да [] Не 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моля опишете предприетите мерки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23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</w:tbl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t xml:space="preserve">Б: Основания, свързани с плащането на данъци или социалноосигурителни вноски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0"/>
        <w:gridCol w:w="2224"/>
        <w:gridCol w:w="2585"/>
      </w:tblGrid>
      <w:tr w:rsidR="006803DD" w:rsidRPr="006803DD" w:rsidTr="00BD5DF0">
        <w:tc>
          <w:tcPr>
            <w:tcW w:w="4480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Плащане на данъци или социалноосигурителни вноски:</w:t>
            </w:r>
          </w:p>
        </w:tc>
        <w:tc>
          <w:tcPr>
            <w:tcW w:w="4809" w:type="dxa"/>
            <w:gridSpan w:val="2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480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Икономическият оператор изпълнил ли е всички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свои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задължения, свързани с плащането на данъци или социалноосигурителни вноски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както в страната, в която той е установен, така и в държавата членка на възлагащия орган или възложителя, ако е различна от страната на установяване?</w:t>
            </w:r>
          </w:p>
        </w:tc>
        <w:tc>
          <w:tcPr>
            <w:tcW w:w="4809" w:type="dxa"/>
            <w:gridSpan w:val="2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</w:p>
        </w:tc>
      </w:tr>
      <w:tr w:rsidR="006803DD" w:rsidRPr="006803DD" w:rsidTr="00BD5DF0">
        <w:trPr>
          <w:trHeight w:val="470"/>
        </w:trPr>
        <w:tc>
          <w:tcPr>
            <w:tcW w:w="4480" w:type="dxa"/>
            <w:vMerge w:val="restart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lastRenderedPageBreak/>
              <w:t>Ако „не“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моля посочете: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а) съответната страна или държава членка;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б) размера на съответната сума;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в) как е установено нарушението на задълженията: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 xml:space="preserve">1) чрез съдебно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решение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или административен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акт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</w:p>
          <w:p w:rsidR="006803DD" w:rsidRPr="006803DD" w:rsidRDefault="006803DD" w:rsidP="006803DD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ab/>
              <w:t>Решението или актът с окончателен и обвързващ характер ли е?</w:t>
            </w:r>
          </w:p>
          <w:p w:rsidR="006803DD" w:rsidRPr="006803DD" w:rsidRDefault="006803DD" w:rsidP="006803D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Моля, посочете датата на присъдата или решението/акта.</w:t>
            </w:r>
          </w:p>
          <w:p w:rsidR="006803DD" w:rsidRPr="006803DD" w:rsidRDefault="006803DD" w:rsidP="006803D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В случай на присъда — срокът на изключване,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 xml:space="preserve">ако е определен </w:t>
            </w:r>
            <w:r w:rsidRPr="006803DD">
              <w:rPr>
                <w:rFonts w:ascii="Times New Roman" w:eastAsia="Calibri" w:hAnsi="Times New Roman" w:cs="Times New Roman"/>
                <w:b/>
                <w:u w:val="words"/>
                <w:lang w:val="bg-BG" w:eastAsia="bg-BG"/>
              </w:rPr>
              <w:t xml:space="preserve">пряко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в присъдата: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2) по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друг начин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? Моля, уточнете:</w:t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г) Икономическият оператор изпълнил ли е задълженията си, като изплати или поеме обвързващ ангажимент да изплати дължимите данъци или социалноосигурителни вноски, включително, когато е приложимо, всички начислени лихви или глоби?</w:t>
            </w:r>
          </w:p>
        </w:tc>
        <w:tc>
          <w:tcPr>
            <w:tcW w:w="222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lastRenderedPageBreak/>
              <w:t>Данъци</w:t>
            </w:r>
          </w:p>
        </w:tc>
        <w:tc>
          <w:tcPr>
            <w:tcW w:w="258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Социалноосигурителни вноски</w:t>
            </w:r>
          </w:p>
        </w:tc>
      </w:tr>
      <w:tr w:rsidR="006803DD" w:rsidRPr="006803DD" w:rsidTr="00BD5DF0">
        <w:trPr>
          <w:trHeight w:val="1977"/>
        </w:trPr>
        <w:tc>
          <w:tcPr>
            <w:tcW w:w="4480" w:type="dxa"/>
            <w:vMerge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</w:pPr>
          </w:p>
        </w:tc>
        <w:tc>
          <w:tcPr>
            <w:tcW w:w="222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a) 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б) 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в1) [] Да [] Не</w:t>
            </w:r>
          </w:p>
          <w:p w:rsidR="006803DD" w:rsidRPr="006803DD" w:rsidRDefault="006803DD" w:rsidP="006803DD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</w:p>
          <w:p w:rsidR="006803DD" w:rsidRPr="006803DD" w:rsidRDefault="006803DD" w:rsidP="006803D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в2) [ 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г) [] Да [] Не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 моля, опишете подробно: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[……]</w:t>
            </w:r>
          </w:p>
        </w:tc>
        <w:tc>
          <w:tcPr>
            <w:tcW w:w="258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a) [……]б) 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в1) [] Да [] Не</w:t>
            </w:r>
          </w:p>
          <w:p w:rsidR="006803DD" w:rsidRPr="006803DD" w:rsidRDefault="006803DD" w:rsidP="006803D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</w:p>
          <w:p w:rsidR="006803DD" w:rsidRPr="006803DD" w:rsidRDefault="006803DD" w:rsidP="006803D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в2) [ 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г) [] Да [] Не</w:t>
            </w:r>
          </w:p>
          <w:p w:rsidR="006803DD" w:rsidRPr="006803DD" w:rsidRDefault="006803DD" w:rsidP="006803DD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 моля, опишете подробно: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[……]</w:t>
            </w:r>
          </w:p>
        </w:tc>
      </w:tr>
      <w:tr w:rsidR="006803DD" w:rsidRPr="006803DD" w:rsidTr="00BD5DF0">
        <w:tc>
          <w:tcPr>
            <w:tcW w:w="4480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lastRenderedPageBreak/>
              <w:t>Ако съответните документи по отношение на плащането на данъци или социалноосигурителни вноски е на разположение в електронен формат, моля, посочете:</w:t>
            </w:r>
          </w:p>
        </w:tc>
        <w:tc>
          <w:tcPr>
            <w:tcW w:w="4809" w:type="dxa"/>
            <w:gridSpan w:val="2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(уеб адрес, орган или служба, издаващи документа, точно позоваване на документа):</w:t>
            </w:r>
            <w:r w:rsidRPr="006803DD">
              <w:rPr>
                <w:rFonts w:ascii="Times New Roman" w:eastAsia="Calibri" w:hAnsi="Times New Roman" w:cs="Times New Roman"/>
                <w:i/>
                <w:vertAlign w:val="superscript"/>
                <w:lang w:val="bg-BG" w:eastAsia="bg-BG"/>
              </w:rPr>
              <w:t xml:space="preserve"> </w:t>
            </w:r>
            <w:r w:rsidRPr="006803DD">
              <w:rPr>
                <w:rFonts w:ascii="Times New Roman" w:eastAsia="Calibri" w:hAnsi="Times New Roman" w:cs="Times New Roman"/>
                <w:i/>
                <w:vertAlign w:val="superscript"/>
                <w:lang w:val="bg-BG" w:eastAsia="bg-BG"/>
              </w:rPr>
              <w:footnoteReference w:id="24"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[……][……][……][……]</w:t>
            </w:r>
          </w:p>
        </w:tc>
      </w:tr>
    </w:tbl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t>В: Основания, свързани с несъстоятелност, конфликти на интереси или професионално нарушение</w:t>
      </w:r>
      <w:r w:rsidRPr="006803DD">
        <w:rPr>
          <w:rFonts w:ascii="Times New Roman" w:eastAsia="Calibri" w:hAnsi="Times New Roman" w:cs="Times New Roman"/>
          <w:b/>
          <w:smallCaps/>
          <w:vertAlign w:val="superscript"/>
          <w:lang w:val="bg-BG" w:eastAsia="bg-BG"/>
        </w:rPr>
        <w:footnoteReference w:id="25"/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Моля, имайте предвид, че за целите на настоящата процедура за възлагане на обществена поръчка някои от следните основания за изключване може да са формулирани по-точно в националното право, в обявлението или в документацията за поръчката. Така например в националното право може да е предвидено понятието „сериозно професионално нарушение“ да обхваща няколко различни форми на поведение.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Информация относно евентуална несъстоятелност, конфликт на интереси или професионално нарушение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Икономическият оператор нарушил ли е,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lastRenderedPageBreak/>
              <w:t>доколкото му е известно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,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задълженията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си в областта на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екологичното, социалното или трудовото право</w:t>
            </w:r>
            <w:r w:rsidRPr="006803DD">
              <w:rPr>
                <w:rFonts w:ascii="Times New Roman" w:eastAsia="Calibri" w:hAnsi="Times New Roman" w:cs="Times New Roman"/>
                <w:b/>
                <w:vertAlign w:val="superscript"/>
                <w:lang w:val="bg-BG" w:eastAsia="bg-BG"/>
              </w:rPr>
              <w:footnoteReference w:id="26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[] Да [] Не</w:t>
            </w:r>
          </w:p>
        </w:tc>
      </w:tr>
      <w:tr w:rsidR="006803DD" w:rsidRPr="006803DD" w:rsidTr="00BD5DF0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 икономическият оператор взел ли е мерки, с които да докаже своята надеждност въпреки наличието на основанието за изключване („реабилитиране по своя инициатива“)?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  <w:t>[] Да [] Не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  <w:t>Ако да“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 моля опишете предприетите мерки: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Икономическият оператор в една от следните ситуации ли е: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 xml:space="preserve">а)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обявен в несъстоятелност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, или 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б)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предмет на производство по несъстоятелност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или ликвидация, или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в)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споразумение с кредиторите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или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г) всякаква аналогична ситуация, възникваща от сходна процедура съгласно националните законови и подзаконови актове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27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или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д) неговите активи се администрират от ликвидатор или от съда, или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е) стопанската му дейност е прекратена?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„да“:</w:t>
            </w:r>
          </w:p>
          <w:p w:rsidR="006803DD" w:rsidRPr="006803DD" w:rsidRDefault="006803DD" w:rsidP="006803D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Моля представете подробности:</w:t>
            </w:r>
          </w:p>
          <w:p w:rsidR="006803DD" w:rsidRPr="006803DD" w:rsidRDefault="006803DD" w:rsidP="006803D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Моля, посочете причините, поради които икономическият оператор ще бъде в състояние да изпълни поръчката, като се вземат предвид приложимите национални норми и мерки за продължаване на стопанската дейност при тези обстоятелства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28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?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  <w:p w:rsidR="006803DD" w:rsidRPr="006803DD" w:rsidRDefault="006803DD" w:rsidP="006803D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  <w:tr w:rsidR="006803DD" w:rsidRPr="006803DD" w:rsidTr="00BD5DF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Икономическият оператор извършил ли е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тежко професионално нарушение</w:t>
            </w:r>
            <w:r w:rsidRPr="006803DD">
              <w:rPr>
                <w:rFonts w:ascii="Times New Roman" w:eastAsia="Calibri" w:hAnsi="Times New Roman" w:cs="Times New Roman"/>
                <w:b/>
                <w:vertAlign w:val="superscript"/>
                <w:lang w:val="bg-BG" w:eastAsia="bg-BG"/>
              </w:rPr>
              <w:footnoteReference w:id="29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? 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моля, опишете подробно: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Не,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[……]</w:t>
            </w:r>
          </w:p>
        </w:tc>
      </w:tr>
      <w:tr w:rsidR="006803DD" w:rsidRPr="006803DD" w:rsidTr="00BD5DF0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икономическият оператор предприел ли е мерки за реабилитиране по своя инициатива? [] Да [] Не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моля опишете предприетите мерки: [……]</w:t>
            </w:r>
          </w:p>
        </w:tc>
      </w:tr>
      <w:tr w:rsidR="006803DD" w:rsidRPr="006803DD" w:rsidTr="00BD5DF0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Икономическият оператор сключил ли е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споразумения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с други икономически оператори, насочени към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нарушаване на конкуренцията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?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моля, опишете подробно: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[…]</w:t>
            </w:r>
          </w:p>
        </w:tc>
      </w:tr>
      <w:tr w:rsidR="006803DD" w:rsidRPr="006803DD" w:rsidTr="00BD5DF0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val="bg-BG" w:eastAsia="bg-BG"/>
              </w:rPr>
            </w:pP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икономическият оператор предприел ли е мерки за реабилитиране по своя инициатива? [] Да [] Не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моля опишете предприетите мерки: [……]</w:t>
            </w:r>
          </w:p>
        </w:tc>
      </w:tr>
      <w:tr w:rsidR="006803DD" w:rsidRPr="006803DD" w:rsidTr="00BD5DF0">
        <w:trPr>
          <w:trHeight w:val="1316"/>
        </w:trPr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Икономическият оператор има ли информация за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конфликт на интереси</w:t>
            </w:r>
            <w:r w:rsidRPr="006803DD">
              <w:rPr>
                <w:rFonts w:ascii="Times New Roman" w:eastAsia="Calibri" w:hAnsi="Times New Roman" w:cs="Times New Roman"/>
                <w:b/>
                <w:vertAlign w:val="superscript"/>
                <w:lang w:val="bg-BG" w:eastAsia="bg-BG"/>
              </w:rPr>
              <w:footnoteReference w:id="30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свързан с участието му в процедурата за възлагане на обществена поръчка?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моля, опишете подробно: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[…]</w:t>
            </w:r>
          </w:p>
        </w:tc>
      </w:tr>
      <w:tr w:rsidR="006803DD" w:rsidRPr="006803DD" w:rsidTr="00BD5DF0">
        <w:trPr>
          <w:trHeight w:val="1544"/>
        </w:trPr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Икономическият оператор или свързано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с него предприятие, предоставял ли е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консултантски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услуги на възлагащия орган или на възложителя или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участвал ли е по друг начин в подготовката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на процедурата за възлагане на обществена поръчка?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моля, опишете подробно: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[…]</w:t>
            </w:r>
          </w:p>
        </w:tc>
      </w:tr>
      <w:tr w:rsidR="006803DD" w:rsidRPr="006803DD" w:rsidTr="00BD5DF0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Случвало ли се е в миналото договор за обществена поръчка, договор за поръчка с възложител или договор за концесия на икономическия оператор да е бил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предсрочно прекратен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или да са му били налагани обезщетения или други подобни санкции във връзка с такава поръчка в миналото?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моля, опишете подробно: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[…]</w:t>
            </w:r>
          </w:p>
        </w:tc>
      </w:tr>
      <w:tr w:rsidR="006803DD" w:rsidRPr="006803DD" w:rsidTr="00BD5DF0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,  икономическият оператор предприел ли е мерки за реабилитиране по своя инициатива? [] Да [] Не 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моля опишете предприетите мерки: 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Може ли икономическият оператор да потвърди, че: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 xml:space="preserve">а) не е виновен за подаване на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неверни данни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при предоставянето на информацията, необходима за проверката за липса на основания за изключване или за изпълнението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на критериите за подбор;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б)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 xml:space="preserve">не е укрил такава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информация;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в) може без забавяне да предостави придружаващите документи, изисквани от възлагащия орган или възложителя; и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г) не се е опитал да упражни непозволено влияние върху процеса на вземане на решения от възлагащия орган или възложителя, да получи поверителна информация, която може да му даде неоправдани предимства в процедурата за възлагане на обществена поръчка, или да предостави поради небрежност подвеждаща информация, която може да окаже съществено влияние върху решенията по отношение на изключването, подбора или възлагането?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[] Да [] Не</w:t>
            </w:r>
          </w:p>
        </w:tc>
      </w:tr>
    </w:tbl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t>Г: Други основания за изключване, които може да бъдат предвидени в националното законодателство на възлагащия орган или възложителя на държава членка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Специфични национални основания за изключване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Прилагат ли се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специфичните национални основания за изключване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които са посочени в съответното обявление или в документацията за обществената поръчка?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документацията, изисквана в съответното обявление или в документацията за поръчката са достъпни по електронен път,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  <w:t xml:space="preserve"> 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(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уеб адрес, орган или служба, издаващи документа, точно позоваване на документа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):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[……][……][……][……]</w:t>
            </w:r>
            <w:r w:rsidRPr="006803DD">
              <w:rPr>
                <w:rFonts w:ascii="Times New Roman" w:eastAsia="Calibri" w:hAnsi="Times New Roman" w:cs="Times New Roman"/>
                <w:i/>
                <w:vertAlign w:val="superscript"/>
                <w:lang w:val="bg-BG" w:eastAsia="bg-BG"/>
              </w:rPr>
              <w:footnoteReference w:id="31"/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В случай че се прилага някое специфично национално основание за изключване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, икономическият оператор предприел ли е мерки за реабилитиране по своя инициатива?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„да“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, моля опишете предприетите мерки: 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[…]</w:t>
            </w:r>
          </w:p>
        </w:tc>
      </w:tr>
    </w:tbl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lang w:val="bg-BG" w:eastAsia="bg-BG"/>
        </w:rPr>
        <w:t>Част IV: Критерии за подбор</w:t>
      </w:r>
    </w:p>
    <w:p w:rsidR="006803DD" w:rsidRPr="006803DD" w:rsidRDefault="006803DD" w:rsidP="006803DD">
      <w:pPr>
        <w:spacing w:before="120" w:after="120" w:line="240" w:lineRule="auto"/>
        <w:jc w:val="both"/>
        <w:rPr>
          <w:rFonts w:ascii="Times New Roman" w:eastAsia="Calibri" w:hAnsi="Times New Roman" w:cs="Times New Roman"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>Относно критериите за подбор (раздел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sym w:font="Symbol" w:char="F061"/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 илираздели А—Г от настоящата част) икономическият оператор заявява, че</w:t>
      </w: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lastRenderedPageBreak/>
        <w:sym w:font="Symbol" w:char="F061"/>
      </w: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t>: Общо указание за всички критерии за подбор</w:t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Икономическият оператор следва да попълни тази информация </w:t>
      </w:r>
      <w:r w:rsidRPr="006803DD">
        <w:rPr>
          <w:rFonts w:ascii="Times New Roman" w:eastAsia="Calibri" w:hAnsi="Times New Roman" w:cs="Times New Roman"/>
          <w:b/>
          <w:i/>
          <w:u w:val="single"/>
          <w:lang w:val="bg-BG" w:eastAsia="bg-BG"/>
        </w:rPr>
        <w:t>само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 ако възлагащият орган или възложителят е посочил в съответното обявление или в документацията за поръчката, посочена в обявлението, че икономическият оператор може да се ограничи до попълването й в раздел 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sym w:font="Symbol" w:char="F061"/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 от част ІV, без да трябва да я попълва в друг раздел на част ІV: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6"/>
        <w:gridCol w:w="4607"/>
      </w:tblGrid>
      <w:tr w:rsidR="006803DD" w:rsidRPr="006803DD" w:rsidTr="00BD5DF0">
        <w:tc>
          <w:tcPr>
            <w:tcW w:w="4606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Спазване на всички изисквани критерии за подбор</w:t>
            </w:r>
          </w:p>
        </w:tc>
        <w:tc>
          <w:tcPr>
            <w:tcW w:w="4607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06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Той отговаря на изискваните критерии за подбор:</w:t>
            </w:r>
          </w:p>
        </w:tc>
        <w:tc>
          <w:tcPr>
            <w:tcW w:w="4607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</w:p>
        </w:tc>
      </w:tr>
    </w:tbl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t>А: Годност</w:t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sz w:val="24"/>
          <w:lang w:val="bg-BG" w:eastAsia="bg-BG"/>
        </w:rPr>
        <w:t xml:space="preserve">Икономическият оператор следва да предостави информация </w:t>
      </w:r>
      <w:r w:rsidRPr="006803DD">
        <w:rPr>
          <w:rFonts w:ascii="Times New Roman" w:eastAsia="Calibri" w:hAnsi="Times New Roman" w:cs="Times New Roman"/>
          <w:b/>
          <w:i/>
          <w:sz w:val="24"/>
          <w:u w:val="single"/>
          <w:lang w:val="bg-BG" w:eastAsia="bg-BG"/>
        </w:rPr>
        <w:t>само</w:t>
      </w:r>
      <w:r w:rsidRPr="006803DD">
        <w:rPr>
          <w:rFonts w:ascii="Times New Roman" w:eastAsia="Calibri" w:hAnsi="Times New Roman" w:cs="Times New Roman"/>
          <w:b/>
          <w:i/>
          <w:sz w:val="24"/>
          <w:lang w:val="bg-BG" w:eastAsia="bg-BG"/>
        </w:rPr>
        <w:t xml:space="preserve"> когато критериите за подбор са били изисквани от възлагащия орган или възложителя в обявлението или в документацията за поръчката, посочена в обявлението.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Годност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1)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Той е вписан в съответния професионален или търговски регистър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в държавата членка, в която е установен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32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[…]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 xml:space="preserve"> 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(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уеб адрес, орган или служба, издаващи документа, точно позоваване на документа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):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 xml:space="preserve"> [……][……][……][……]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2) При поръчки за услуги: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 xml:space="preserve">Необходимо ли е специално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разрешение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или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членство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в определена организация, за да може икономическият оператор да изпълни съответната услуга в държавата на установяване? 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[] Да [] Не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Ако да, моля посочете какво и дали икономическият оператор го притежава: […] [] Да [] Не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 xml:space="preserve"> 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(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уеб адрес, орган или служба, издаващи документа, точно позоваване на документа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):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 xml:space="preserve"> [……][……][……][……]</w:t>
            </w:r>
          </w:p>
        </w:tc>
      </w:tr>
    </w:tbl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t>Б: икономическо и финансово състояние</w:t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Икономическият оператор следва да предостави информация </w:t>
      </w:r>
      <w:r w:rsidRPr="006803DD">
        <w:rPr>
          <w:rFonts w:ascii="Times New Roman" w:eastAsia="Calibri" w:hAnsi="Times New Roman" w:cs="Times New Roman"/>
          <w:b/>
          <w:i/>
          <w:u w:val="single"/>
          <w:lang w:val="bg-BG" w:eastAsia="bg-BG"/>
        </w:rPr>
        <w:t>само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 когато критериите за подбор са били изисквани от възлагащия орган или възложителя в обявлението, или в документацията за поръчката, посочена в обявлението.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lastRenderedPageBreak/>
              <w:t>Икономическо и финансово състояние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1а) Неговият („общ“)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годишен оборот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за броя финансови години, изисквани в съответното обявление или в документацията за поръчката, е както следва: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u w:val="single"/>
                <w:lang w:val="bg-BG" w:eastAsia="bg-BG"/>
              </w:rPr>
              <w:t>и/или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1б) Неговият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среден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годишен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оборот за броя години, изисквани в съответното обявление или в документацията за поръчката, е както следва</w:t>
            </w:r>
            <w:r w:rsidRPr="006803DD">
              <w:rPr>
                <w:rFonts w:ascii="Times New Roman" w:eastAsia="Calibri" w:hAnsi="Times New Roman" w:cs="Times New Roman"/>
                <w:b/>
                <w:vertAlign w:val="superscript"/>
                <w:lang w:val="bg-BG" w:eastAsia="bg-BG"/>
              </w:rPr>
              <w:footnoteReference w:id="33"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(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)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година: [……] оборот:[……][…]валута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година: [……] оборот:[……][…]валута година: [……] оборот:[……][…]валута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(брой години, среден оборот)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[……],[……][…]валута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u w:val="single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2а) Неговият („конкретен“) годишен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оборот в стопанската област, обхваната от поръчката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и посочена в съответното обявление,</w:t>
            </w: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 xml:space="preserve">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или в документацията за поръчката, за изисквания брой финансови години, е както следва: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i/>
                <w:u w:val="single"/>
                <w:lang w:val="bg-BG" w:eastAsia="bg-BG"/>
              </w:rPr>
              <w:t>и/или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2б) Неговият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среден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годишен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оборот в областта и за броя години, изисквани в съответното обявление или документацията за поръчката, е както следва</w:t>
            </w:r>
            <w:r w:rsidRPr="006803DD">
              <w:rPr>
                <w:rFonts w:ascii="Times New Roman" w:eastAsia="Calibri" w:hAnsi="Times New Roman" w:cs="Times New Roman"/>
                <w:b/>
                <w:vertAlign w:val="superscript"/>
                <w:lang w:val="bg-BG" w:eastAsia="bg-BG"/>
              </w:rPr>
              <w:footnoteReference w:id="34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година: [……] оборот:[……][…]валута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година: [……] оборот:[……][…]валута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година: [……] оборот:[……][…]валута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  <w:t>(брой години, среден оборот):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[……],[……][…]валута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(уеб адрес, орган или служба, издаващи документа, точно позоваване на документацията): [……][……][……][……]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3) В случай че липсва информация относно оборота (общия или конкретния) за целия изискуем период, моля, посочете датата, на която икономическият оператор е учреден или е започнал дейността си: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4) Що се отнася до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финансовите съотношения</w:t>
            </w:r>
            <w:r w:rsidRPr="006803DD">
              <w:rPr>
                <w:rFonts w:ascii="Times New Roman" w:eastAsia="Calibri" w:hAnsi="Times New Roman" w:cs="Times New Roman"/>
                <w:b/>
                <w:vertAlign w:val="superscript"/>
                <w:lang w:val="bg-BG" w:eastAsia="bg-BG"/>
              </w:rPr>
              <w:footnoteReference w:id="35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посочени в съответното обявление, или в документацията за обществената поръчка, икономическият оператор заявява, че реалната им стойност е, както следва: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(посочване на изискваното съотношение — съотношение между х и у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36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— и стойността):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[…], [……]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37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(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уеб адрес, орган или служба, издаващи документа, точно позоваване на документа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):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 xml:space="preserve"> [……][……][……][……]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5) Застрахователната сума по неговата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lastRenderedPageBreak/>
              <w:t>застрахователна полица за риска „професионална отговорност“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възлиза на: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съответната информация е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[……],[……][…]валута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 xml:space="preserve">6) Що се отнася до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другите икономически или финансови изисквания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,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има такива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които може да са посочени в съответното обявление или в документацията за обществената поръчка, икономическият оператор заявява, че: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 xml:space="preserve">Ако съответната документация, която </w:t>
            </w: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 xml:space="preserve">може 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да е била посочена в съответното обявление или в документацията за обществената  поръчка, е достъпна по електронен път,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[…]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 xml:space="preserve"> 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(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уеб адрес, орган или служба, издаващи документа, точно позоваване на документацията)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 xml:space="preserve"> [……][……][……][……]</w:t>
            </w:r>
          </w:p>
        </w:tc>
      </w:tr>
    </w:tbl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t>В: Технически и професионални способности</w:t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Икономическият оператор следва да предостави информация </w:t>
      </w:r>
      <w:r w:rsidRPr="006803DD">
        <w:rPr>
          <w:rFonts w:ascii="Times New Roman" w:eastAsia="Calibri" w:hAnsi="Times New Roman" w:cs="Times New Roman"/>
          <w:b/>
          <w:i/>
          <w:u w:val="single"/>
          <w:lang w:val="bg-BG" w:eastAsia="bg-BG"/>
        </w:rPr>
        <w:t>само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 когато критериите за подбор са били изисквани от възлагащия орган или възложителя в обявлението,</w:t>
      </w:r>
      <w:r w:rsidRPr="006803DD">
        <w:rPr>
          <w:rFonts w:ascii="Times New Roman" w:eastAsia="Calibri" w:hAnsi="Times New Roman" w:cs="Times New Roman"/>
          <w:lang w:val="bg-BG" w:eastAsia="bg-BG"/>
        </w:rPr>
        <w:t xml:space="preserve"> 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>или в документацията за поръчката, посочена в обявлението.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Технически и професионални способности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1а) </w:t>
            </w:r>
            <w:r w:rsidRPr="006803DD">
              <w:rPr>
                <w:rFonts w:ascii="Times New Roman" w:eastAsia="Calibri" w:hAnsi="Times New Roman" w:cs="Times New Roman"/>
                <w:highlight w:val="lightGray"/>
                <w:lang w:val="bg-BG" w:eastAsia="bg-BG"/>
              </w:rPr>
              <w:t xml:space="preserve">Само за </w:t>
            </w:r>
            <w:r w:rsidRPr="006803DD">
              <w:rPr>
                <w:rFonts w:ascii="Times New Roman" w:eastAsia="Calibri" w:hAnsi="Times New Roman" w:cs="Times New Roman"/>
                <w:b/>
                <w:i/>
                <w:highlight w:val="lightGray"/>
                <w:lang w:val="bg-BG" w:eastAsia="bg-BG"/>
              </w:rPr>
              <w:t>обществените поръчки за</w:t>
            </w:r>
            <w:r w:rsidRPr="006803DD">
              <w:rPr>
                <w:rFonts w:ascii="Times New Roman" w:eastAsia="Calibri" w:hAnsi="Times New Roman" w:cs="Times New Roman"/>
                <w:highlight w:val="lightGray"/>
                <w:lang w:val="bg-BG" w:eastAsia="bg-BG"/>
              </w:rPr>
              <w:t xml:space="preserve"> </w:t>
            </w:r>
            <w:r w:rsidRPr="006803DD">
              <w:rPr>
                <w:rFonts w:ascii="Times New Roman" w:eastAsia="Calibri" w:hAnsi="Times New Roman" w:cs="Times New Roman"/>
                <w:b/>
                <w:i/>
                <w:highlight w:val="lightGray"/>
                <w:lang w:val="bg-BG" w:eastAsia="bg-BG"/>
              </w:rPr>
              <w:t>строителство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През референтния период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38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икономическият оператор е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извършил следните строителни дейности от конкретния вид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: 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относно доброто изпълнение и резултат от най-важните строителни работи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Брой години (този период е определен в обявлението или документацията за обществената поръчка):  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[……]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Строителни работи:  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[……]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hd w:val="clear" w:color="000000" w:fill="auto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1б) </w:t>
            </w:r>
            <w:r w:rsidRPr="006803DD">
              <w:rPr>
                <w:rFonts w:ascii="Times New Roman" w:eastAsia="Calibri" w:hAnsi="Times New Roman" w:cs="Times New Roman"/>
                <w:sz w:val="24"/>
                <w:highlight w:val="lightGray"/>
                <w:lang w:val="bg-BG" w:eastAsia="bg-BG"/>
              </w:rPr>
              <w:t xml:space="preserve">Само за </w:t>
            </w:r>
            <w:r w:rsidRPr="006803DD">
              <w:rPr>
                <w:rFonts w:ascii="Times New Roman" w:eastAsia="Calibri" w:hAnsi="Times New Roman" w:cs="Times New Roman"/>
                <w:b/>
                <w:i/>
                <w:sz w:val="24"/>
                <w:highlight w:val="lightGray"/>
                <w:lang w:val="bg-BG" w:eastAsia="bg-BG"/>
              </w:rPr>
              <w:t>обществени поръчки за доставки и обществени поръчки за услуги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През референтния период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39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икономическият оператор е извършил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следните основни доставки или е предоставил следните основни услуги от посочения вид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 xml:space="preserve">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При изготвяне на списъка, моля, посочете сумите,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датите и получателите, независимо дали са публични или частни субекти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40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lastRenderedPageBreak/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Брой години (този период е определен в обявлението или документацията за обществената поръчка): [……]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6803DD" w:rsidRPr="006803DD" w:rsidTr="00BD5DF0">
              <w:tc>
                <w:tcPr>
                  <w:tcW w:w="1336" w:type="dxa"/>
                  <w:shd w:val="clear" w:color="auto" w:fill="auto"/>
                </w:tcPr>
                <w:p w:rsidR="006803DD" w:rsidRPr="006803DD" w:rsidRDefault="006803DD" w:rsidP="006803DD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lang w:val="bg-BG" w:eastAsia="bg-BG"/>
                    </w:rPr>
                  </w:pPr>
                  <w:r w:rsidRPr="006803DD">
                    <w:rPr>
                      <w:rFonts w:ascii="Times New Roman" w:eastAsia="Calibri" w:hAnsi="Times New Roman" w:cs="Times New Roman"/>
                      <w:lang w:val="bg-BG" w:eastAsia="bg-BG"/>
                    </w:rPr>
                    <w:t>Описание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6803DD" w:rsidRPr="006803DD" w:rsidRDefault="006803DD" w:rsidP="006803DD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lang w:val="bg-BG" w:eastAsia="bg-BG"/>
                    </w:rPr>
                  </w:pPr>
                  <w:r w:rsidRPr="006803DD">
                    <w:rPr>
                      <w:rFonts w:ascii="Times New Roman" w:eastAsia="Calibri" w:hAnsi="Times New Roman" w:cs="Times New Roman"/>
                      <w:lang w:val="bg-BG" w:eastAsia="bg-BG"/>
                    </w:rPr>
                    <w:t>Суми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6803DD" w:rsidRPr="006803DD" w:rsidRDefault="006803DD" w:rsidP="006803DD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lang w:val="bg-BG" w:eastAsia="bg-BG"/>
                    </w:rPr>
                  </w:pPr>
                  <w:r w:rsidRPr="006803DD">
                    <w:rPr>
                      <w:rFonts w:ascii="Times New Roman" w:eastAsia="Calibri" w:hAnsi="Times New Roman" w:cs="Times New Roman"/>
                      <w:lang w:val="bg-BG" w:eastAsia="bg-BG"/>
                    </w:rPr>
                    <w:t>Дати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6803DD" w:rsidRPr="006803DD" w:rsidRDefault="006803DD" w:rsidP="006803DD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lang w:val="bg-BG" w:eastAsia="bg-BG"/>
                    </w:rPr>
                  </w:pPr>
                  <w:r w:rsidRPr="006803DD">
                    <w:rPr>
                      <w:rFonts w:ascii="Times New Roman" w:eastAsia="Calibri" w:hAnsi="Times New Roman" w:cs="Times New Roman"/>
                      <w:lang w:val="bg-BG" w:eastAsia="bg-BG"/>
                    </w:rPr>
                    <w:t>Получатели</w:t>
                  </w:r>
                </w:p>
              </w:tc>
            </w:tr>
            <w:tr w:rsidR="006803DD" w:rsidRPr="006803DD" w:rsidTr="00BD5DF0">
              <w:tc>
                <w:tcPr>
                  <w:tcW w:w="1336" w:type="dxa"/>
                  <w:shd w:val="clear" w:color="auto" w:fill="auto"/>
                </w:tcPr>
                <w:p w:rsidR="006803DD" w:rsidRPr="006803DD" w:rsidRDefault="006803DD" w:rsidP="006803DD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lang w:val="bg-BG" w:eastAsia="bg-BG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6803DD" w:rsidRPr="006803DD" w:rsidRDefault="006803DD" w:rsidP="006803DD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lang w:val="bg-BG" w:eastAsia="bg-BG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6803DD" w:rsidRPr="006803DD" w:rsidRDefault="006803DD" w:rsidP="006803DD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lang w:val="bg-BG" w:eastAsia="bg-BG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6803DD" w:rsidRPr="006803DD" w:rsidRDefault="006803DD" w:rsidP="006803DD">
                  <w:pPr>
                    <w:spacing w:before="120" w:after="12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lang w:val="bg-BG" w:eastAsia="bg-BG"/>
                    </w:rPr>
                  </w:pPr>
                </w:p>
              </w:tc>
            </w:tr>
          </w:tbl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hd w:val="clear" w:color="000000" w:fill="auto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 xml:space="preserve">2) Той може да използва следните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технически лица или органи</w:t>
            </w:r>
            <w:r w:rsidRPr="006803DD">
              <w:rPr>
                <w:rFonts w:ascii="Times New Roman" w:eastAsia="Calibri" w:hAnsi="Times New Roman" w:cs="Times New Roman"/>
                <w:b/>
                <w:vertAlign w:val="superscript"/>
                <w:lang w:val="bg-BG" w:eastAsia="bg-BG"/>
              </w:rPr>
              <w:footnoteReference w:id="41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особено тези, отговарящи за контрола на качеството: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При обществените поръчки за строителство икономическият оператор ще може да използва технически лица или органи при извършване на строителството: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3) Той използва следните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технически съоръжения и мерки за гарантиране на качество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, а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съоръженията за проучване и изследване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са както следва: 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4) При изпълнение на поръчката той ще бъде в състояние да прилага следните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системи за управление и за проследяване на веригата на доставка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5) За комплексни стоки или услуги или, по изключение, за стоки или услуги, които са със специално предназначение: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Икономическият оператор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ще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позволи ли извършването на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проверки</w:t>
            </w:r>
            <w:r w:rsidRPr="006803DD">
              <w:rPr>
                <w:rFonts w:ascii="Times New Roman" w:eastAsia="Calibri" w:hAnsi="Times New Roman" w:cs="Times New Roman"/>
                <w:b/>
                <w:vertAlign w:val="superscript"/>
                <w:lang w:val="bg-BG" w:eastAsia="bg-BG"/>
              </w:rPr>
              <w:footnoteReference w:id="42"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на неговия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производствен или технически капацитет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и, когато е необходимо, на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средствата за проучване и изследване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, с които разполага, както и на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мерките за контрол на качеството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6) Следната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образователна и професионална квалификация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се притежава от: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 xml:space="preserve">а) доставчика на услуга или самия изпълнител, </w:t>
            </w: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и/или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(в зависимост от изискванията, посочени в обявлението, или в документацията за обществената поръчка)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4"/>
                <w:shd w:val="clear" w:color="000000" w:fill="auto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б) неговия ръководен състав: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a) 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б) 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7) При изпълнение на поръчката икономическият оператор ще може да приложи следните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мерки за управление на околната среда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8)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 xml:space="preserve"> Средната годишна численост на състава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на икономическия оператор и броят на  ръководния персонал през последните три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години са, както следва: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Година, средна годишна численост на състава: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[……],[……],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[……],[……],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>[……],[……],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Година, брой на ръководните кадри: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[……],[……],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[……],[……],</w:t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[……],[……]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lastRenderedPageBreak/>
              <w:t xml:space="preserve">9) Следните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инструменти, съоръжения или техническо оборудване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ще бъдат на негово разположение за изпълнение на договора: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10) Икономическият оператор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възнамерява евентуално да възложи на подизпълнител</w:t>
            </w:r>
            <w:r w:rsidRPr="006803DD">
              <w:rPr>
                <w:rFonts w:ascii="Times New Roman" w:eastAsia="Calibri" w:hAnsi="Times New Roman" w:cs="Times New Roman"/>
                <w:b/>
                <w:vertAlign w:val="superscript"/>
                <w:lang w:val="bg-BG" w:eastAsia="bg-BG"/>
              </w:rPr>
              <w:footnoteReference w:id="43"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 xml:space="preserve">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изпълнението на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 xml:space="preserve"> следната част (процентно изражение)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от поръчката: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11) </w:t>
            </w:r>
            <w:r w:rsidRPr="006803DD">
              <w:rPr>
                <w:rFonts w:ascii="Times New Roman" w:eastAsia="Calibri" w:hAnsi="Times New Roman" w:cs="Times New Roman"/>
                <w:highlight w:val="lightGray"/>
                <w:lang w:val="bg-BG" w:eastAsia="bg-BG"/>
              </w:rPr>
              <w:t xml:space="preserve">За </w:t>
            </w:r>
            <w:r w:rsidRPr="006803DD">
              <w:rPr>
                <w:rFonts w:ascii="Times New Roman" w:eastAsia="Calibri" w:hAnsi="Times New Roman" w:cs="Times New Roman"/>
                <w:b/>
                <w:i/>
                <w:highlight w:val="lightGray"/>
                <w:lang w:val="bg-BG" w:eastAsia="bg-BG"/>
              </w:rPr>
              <w:t>обществени поръчки за доставки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Икономическият оператор ще достави изискваните мостри, описания или снимки на продуктите, които не трябва да са придружени от сертификати за автентичност.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Ако е приложимо, икономическият оператор декларира, че ще осигури изискваните сертификати за автентичност.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  <w:t xml:space="preserve">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Да[] Не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(</w:t>
            </w:r>
            <w:r w:rsidRPr="006803DD"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  <w:t>уеб адрес, орган или служба, издаващи документа, точно позоваване на документа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):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 xml:space="preserve"> [……][……][……][……]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hd w:val="clear" w:color="000000" w:fill="auto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12) </w:t>
            </w:r>
            <w:r w:rsidRPr="006803DD">
              <w:rPr>
                <w:rFonts w:ascii="Times New Roman" w:eastAsia="Calibri" w:hAnsi="Times New Roman" w:cs="Times New Roman"/>
                <w:highlight w:val="lightGray"/>
                <w:lang w:val="bg-BG" w:eastAsia="bg-BG"/>
              </w:rPr>
              <w:t xml:space="preserve">За </w:t>
            </w:r>
            <w:r w:rsidRPr="006803DD">
              <w:rPr>
                <w:rFonts w:ascii="Times New Roman" w:eastAsia="Calibri" w:hAnsi="Times New Roman" w:cs="Times New Roman"/>
                <w:b/>
                <w:i/>
                <w:highlight w:val="lightGray"/>
                <w:lang w:val="bg-BG" w:eastAsia="bg-BG"/>
              </w:rPr>
              <w:t>обществени поръчки за доставки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 xml:space="preserve">Икономическият оператор може ли да представи изискваните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сертификати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, изготвени от официално признати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институции или агенции по контрол на качеството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доказващи съответствието на продуктите, които могат да бъдат ясно идентифицирани чрез позоваване на технически спецификации или стандарти, посочени в обявлението или в документацията за поръчката?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„не“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моля, обяснете защо и посочете какви други доказателства могат да бъдат представени: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[] Да [] 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Не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</w:tbl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smallCaps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smallCaps/>
          <w:lang w:val="bg-BG" w:eastAsia="bg-BG"/>
        </w:rPr>
        <w:t>Г: Стандарти за осигуряване на качеството и стандарти за екологично управление</w:t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Икономическият оператор следва да предостави информация </w:t>
      </w:r>
      <w:r w:rsidRPr="006803DD">
        <w:rPr>
          <w:rFonts w:ascii="Times New Roman" w:eastAsia="Calibri" w:hAnsi="Times New Roman" w:cs="Times New Roman"/>
          <w:b/>
          <w:i/>
          <w:u w:val="single"/>
          <w:lang w:val="bg-BG" w:eastAsia="bg-BG"/>
        </w:rPr>
        <w:t>само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 когато стандартите за осигуряване на качеството и/или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поръчка, посочена в обявлението.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Стандарти за осигуряване на качеството и стандарти за екологично управление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Икономическият оператор ще може ли да представи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сертификати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, изготвени от независими органи и доказващи, че икономическият оператор отговаря на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стандартите за осигуряване на качеството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включително тези за достъпност за хора с увреждания.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„не“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, моля, обяснете защо и посочете какви други доказателства относно схемата за гарантиране на качеството могат да бъдат представени: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 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Икономическият оператор ще може ли да представи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сертификати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, изготвени от независими органи, доказващи, че икономическият оператор отговаря на задължителните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стандарти или системи за екологично управление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?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Ако „не“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, моля, обяснете защо и посочете какви други доказателства относно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стандартите или системите за екологично управление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могат да бъдат представени: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 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</w:pPr>
          </w:p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</w:tbl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lang w:val="bg-BG" w:eastAsia="bg-BG"/>
        </w:rPr>
        <w:t>Част V: Намаляване на броя на квалифицираните кандидати</w:t>
      </w:r>
    </w:p>
    <w:p w:rsidR="006803DD" w:rsidRPr="006803DD" w:rsidRDefault="006803DD" w:rsidP="00680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Times New Roman" w:eastAsia="Calibri" w:hAnsi="Times New Roman" w:cs="Times New Roman"/>
          <w:b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Икономическият оператор следва да предостави информация </w:t>
      </w:r>
      <w:r w:rsidRPr="006803DD">
        <w:rPr>
          <w:rFonts w:ascii="Times New Roman" w:eastAsia="Calibri" w:hAnsi="Times New Roman" w:cs="Times New Roman"/>
          <w:b/>
          <w:i/>
          <w:u w:val="single"/>
          <w:lang w:val="bg-BG" w:eastAsia="bg-BG"/>
        </w:rPr>
        <w:t xml:space="preserve">само 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 xml:space="preserve">когато възлагащият орган или възложителят е посочил обективните и недискриминационни критерии или правила, които трябва да бъдат приложени с цел ограничаване броя на кандидатите, които ще бъдат поканени за представяне на оферти или за провеждане на диалог. Тази информация, която може да бъде съпроводена от изисквания относно видовете 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lastRenderedPageBreak/>
        <w:t xml:space="preserve">сертификати или форми на документални доказателства, </w:t>
      </w:r>
      <w:r w:rsidRPr="006803DD">
        <w:rPr>
          <w:rFonts w:ascii="Times New Roman" w:eastAsia="Calibri" w:hAnsi="Times New Roman" w:cs="Times New Roman"/>
          <w:b/>
          <w:u w:val="single"/>
          <w:lang w:val="bg-BG" w:eastAsia="bg-BG"/>
        </w:rPr>
        <w:t>ако има такива</w:t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>, които трябва да бъдат представени, се съдържа в съответното обявление или в документацията за обществената поръчка, посочена в обявлението.</w:t>
      </w:r>
      <w:r w:rsidRPr="006803DD">
        <w:rPr>
          <w:rFonts w:ascii="Times New Roman" w:eastAsia="Calibri" w:hAnsi="Times New Roman" w:cs="Times New Roman"/>
          <w:lang w:val="bg-BG" w:eastAsia="bg-BG"/>
        </w:rPr>
        <w:br/>
      </w:r>
      <w:r w:rsidRPr="006803DD">
        <w:rPr>
          <w:rFonts w:ascii="Times New Roman" w:eastAsia="Calibri" w:hAnsi="Times New Roman" w:cs="Times New Roman"/>
          <w:b/>
          <w:i/>
          <w:lang w:val="bg-BG" w:eastAsia="bg-BG"/>
        </w:rPr>
        <w:t>Само при ограничени процедури, състезателни процедури с договаряне, процедури за състезателен диалог и партньорства за иновации:</w:t>
      </w:r>
    </w:p>
    <w:p w:rsidR="006803DD" w:rsidRPr="006803DD" w:rsidRDefault="006803DD" w:rsidP="006803D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lang w:val="bg-BG" w:eastAsia="bg-BG"/>
        </w:rPr>
        <w:t>Икономическият оператор декларира, че: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5"/>
      </w:tblGrid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Намаляване на броя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Отговор:</w:t>
            </w:r>
          </w:p>
        </w:tc>
      </w:tr>
      <w:tr w:rsidR="006803DD" w:rsidRPr="006803DD" w:rsidTr="00BD5DF0">
        <w:tc>
          <w:tcPr>
            <w:tcW w:w="4644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Той </w:t>
            </w:r>
            <w:r w:rsidRPr="006803DD">
              <w:rPr>
                <w:rFonts w:ascii="Times New Roman" w:eastAsia="Calibri" w:hAnsi="Times New Roman" w:cs="Times New Roman"/>
                <w:b/>
                <w:lang w:val="bg-BG" w:eastAsia="bg-BG"/>
              </w:rPr>
              <w:t>изпълнява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целите и недискриминационните критерии или правила, които трябва да бъдат приложени, за да се ограничи броят на кандидатите по следния начин: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  <w:t>В случай, че се изискват  някои сертификати или други форми на документални доказателства, моля, посочете за всеки от тях, дали икономическият оператор разполага с изискваните документи: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>Ако някои от тези сертификати или форми на документални доказателства са на разположение в електронен формат</w:t>
            </w:r>
            <w:r w:rsidRPr="006803DD">
              <w:rPr>
                <w:rFonts w:ascii="Times New Roman" w:eastAsia="Calibri" w:hAnsi="Times New Roman" w:cs="Times New Roman"/>
                <w:i/>
                <w:vertAlign w:val="superscript"/>
                <w:lang w:val="bg-BG" w:eastAsia="bg-BG"/>
              </w:rPr>
              <w:footnoteReference w:id="44"/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 xml:space="preserve">, моля, посочете за </w:t>
            </w:r>
            <w:r w:rsidRPr="006803DD">
              <w:rPr>
                <w:rFonts w:ascii="Times New Roman" w:eastAsia="Calibri" w:hAnsi="Times New Roman" w:cs="Times New Roman"/>
                <w:b/>
                <w:i/>
                <w:lang w:val="bg-BG" w:eastAsia="bg-BG"/>
              </w:rPr>
              <w:t>всички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 xml:space="preserve"> от тях: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6803DD" w:rsidRPr="006803DD" w:rsidRDefault="006803DD" w:rsidP="006803DD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sz w:val="24"/>
                <w:lang w:val="bg-BG" w:eastAsia="bg-BG"/>
              </w:rPr>
            </w:pP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[…]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803DD">
              <w:rPr>
                <w:rFonts w:ascii="Times New Roman" w:eastAsia="Calibri" w:hAnsi="Times New Roman" w:cs="Times New Roman"/>
                <w:lang w:val="bg-BG" w:eastAsia="bg-BG"/>
              </w:rPr>
              <w:t>[] Да [] Не</w:t>
            </w:r>
            <w:r w:rsidRPr="006803DD">
              <w:rPr>
                <w:rFonts w:ascii="Times New Roman" w:eastAsia="Calibri" w:hAnsi="Times New Roman" w:cs="Times New Roman"/>
                <w:vertAlign w:val="superscript"/>
                <w:lang w:val="bg-BG" w:eastAsia="bg-BG"/>
              </w:rPr>
              <w:footnoteReference w:id="45"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br/>
              <w:t>(</w:t>
            </w:r>
            <w:r w:rsidRPr="006803DD">
              <w:rPr>
                <w:rFonts w:ascii="Times New Roman" w:eastAsia="Calibri" w:hAnsi="Times New Roman" w:cs="Times New Roman"/>
                <w:i/>
                <w:sz w:val="24"/>
                <w:lang w:val="bg-BG" w:eastAsia="bg-BG"/>
              </w:rPr>
              <w:t>уеб адрес, орган или служба, издаващи документа, точно позоваване на документацията</w:t>
            </w:r>
            <w:r w:rsidRPr="006803DD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):</w:t>
            </w:r>
            <w:r w:rsidRPr="006803DD">
              <w:rPr>
                <w:rFonts w:ascii="Times New Roman" w:eastAsia="Calibri" w:hAnsi="Times New Roman" w:cs="Times New Roman"/>
                <w:i/>
                <w:lang w:val="bg-BG" w:eastAsia="bg-BG"/>
              </w:rPr>
              <w:t xml:space="preserve"> [……][……][……][……]</w:t>
            </w:r>
            <w:r w:rsidRPr="006803DD">
              <w:rPr>
                <w:rFonts w:ascii="Times New Roman" w:eastAsia="Calibri" w:hAnsi="Times New Roman" w:cs="Times New Roman"/>
                <w:i/>
                <w:vertAlign w:val="superscript"/>
                <w:lang w:val="bg-BG" w:eastAsia="bg-BG"/>
              </w:rPr>
              <w:footnoteReference w:id="46"/>
            </w:r>
          </w:p>
        </w:tc>
      </w:tr>
    </w:tbl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803DD" w:rsidRPr="006803DD" w:rsidRDefault="006803DD" w:rsidP="006803DD">
      <w:pPr>
        <w:keepNext/>
        <w:spacing w:before="120" w:after="360" w:line="240" w:lineRule="auto"/>
        <w:jc w:val="center"/>
        <w:rPr>
          <w:rFonts w:ascii="Times New Roman" w:eastAsia="Calibri" w:hAnsi="Times New Roman" w:cs="Times New Roman"/>
          <w:b/>
          <w:lang w:val="bg-BG" w:eastAsia="bg-BG"/>
        </w:rPr>
      </w:pPr>
      <w:r w:rsidRPr="006803DD">
        <w:rPr>
          <w:rFonts w:ascii="Times New Roman" w:eastAsia="Calibri" w:hAnsi="Times New Roman" w:cs="Times New Roman"/>
          <w:b/>
          <w:lang w:val="bg-BG" w:eastAsia="bg-BG"/>
        </w:rPr>
        <w:t>Част VI: Заключителни положения</w:t>
      </w:r>
    </w:p>
    <w:p w:rsidR="006803DD" w:rsidRPr="006803DD" w:rsidRDefault="006803DD" w:rsidP="006803DD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i/>
          <w:lang w:val="bg-BG" w:eastAsia="bg-BG"/>
        </w:rPr>
        <w:t>Долуподписаният декларира, че информацията, посочена в части II – V по-горе, е вярна и точна, и че е представена с ясното разбиране на последствията при представяне на неверни данни.</w:t>
      </w:r>
    </w:p>
    <w:p w:rsidR="006803DD" w:rsidRPr="006803DD" w:rsidRDefault="006803DD" w:rsidP="006803DD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i/>
          <w:lang w:val="bg-BG" w:eastAsia="bg-BG"/>
        </w:rPr>
        <w:t>Долуподписаният официално декларира, че е в състояние при поискване и без забава да представи указаните сертификати и други форми на документални доказателства, освен в случаите, когато:</w:t>
      </w:r>
    </w:p>
    <w:p w:rsidR="006803DD" w:rsidRPr="006803DD" w:rsidRDefault="006803DD" w:rsidP="006803DD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i/>
          <w:lang w:val="bg-BG" w:eastAsia="bg-BG"/>
        </w:rPr>
        <w:t>а)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членка, която е достъпна безплатно</w:t>
      </w:r>
      <w:r w:rsidRPr="006803DD">
        <w:rPr>
          <w:rFonts w:ascii="Times New Roman" w:eastAsia="Calibri" w:hAnsi="Times New Roman" w:cs="Times New Roman"/>
          <w:i/>
          <w:vertAlign w:val="superscript"/>
          <w:lang w:val="bg-BG" w:eastAsia="bg-BG"/>
        </w:rPr>
        <w:footnoteReference w:id="47"/>
      </w:r>
      <w:r w:rsidRPr="006803DD">
        <w:rPr>
          <w:rFonts w:ascii="Times New Roman" w:eastAsia="Calibri" w:hAnsi="Times New Roman" w:cs="Times New Roman"/>
          <w:i/>
          <w:lang w:val="bg-BG" w:eastAsia="bg-BG"/>
        </w:rPr>
        <w:t>; или</w:t>
      </w:r>
    </w:p>
    <w:p w:rsidR="006803DD" w:rsidRPr="006803DD" w:rsidRDefault="006803DD" w:rsidP="006803DD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i/>
          <w:sz w:val="24"/>
          <w:lang w:val="bg-BG" w:eastAsia="bg-BG"/>
        </w:rPr>
        <w:t>б) считано от 18 октомври 2018 г. най-късно</w:t>
      </w:r>
      <w:r w:rsidRPr="006803DD">
        <w:rPr>
          <w:rFonts w:ascii="Times New Roman" w:eastAsia="Calibri" w:hAnsi="Times New Roman" w:cs="Times New Roman"/>
          <w:i/>
          <w:sz w:val="24"/>
          <w:vertAlign w:val="superscript"/>
          <w:lang w:val="bg-BG" w:eastAsia="bg-BG"/>
        </w:rPr>
        <w:footnoteReference w:id="48"/>
      </w:r>
      <w:r w:rsidRPr="006803DD">
        <w:rPr>
          <w:rFonts w:ascii="Times New Roman" w:eastAsia="Calibri" w:hAnsi="Times New Roman" w:cs="Times New Roman"/>
          <w:i/>
          <w:sz w:val="24"/>
          <w:lang w:val="bg-BG" w:eastAsia="bg-BG"/>
        </w:rPr>
        <w:t>, възлагащият орган или възложителят вече притежава съответната документация</w:t>
      </w:r>
      <w:r w:rsidRPr="006803DD">
        <w:rPr>
          <w:rFonts w:ascii="Times New Roman" w:eastAsia="Calibri" w:hAnsi="Times New Roman" w:cs="Times New Roman"/>
          <w:sz w:val="24"/>
          <w:lang w:val="bg-BG" w:eastAsia="bg-BG"/>
        </w:rPr>
        <w:t>.</w:t>
      </w:r>
    </w:p>
    <w:p w:rsidR="006803DD" w:rsidRPr="006803DD" w:rsidRDefault="006803DD" w:rsidP="006803DD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lang w:val="bg-BG" w:eastAsia="bg-BG"/>
        </w:rPr>
      </w:pPr>
      <w:r w:rsidRPr="006803DD">
        <w:rPr>
          <w:rFonts w:ascii="Times New Roman" w:eastAsia="Calibri" w:hAnsi="Times New Roman" w:cs="Times New Roman"/>
          <w:i/>
          <w:sz w:val="24"/>
          <w:lang w:val="bg-BG" w:eastAsia="bg-BG"/>
        </w:rPr>
        <w:t xml:space="preserve">Долуподписаният дава официално съгласие [посочете възлагащия орган или възложителя съгласно част I, раздел A] да получи достъп до документите, подкрепящи информацията, която е предоставена в [посочете съответната част, </w:t>
      </w:r>
      <w:r w:rsidRPr="006803DD">
        <w:rPr>
          <w:rFonts w:ascii="Times New Roman" w:eastAsia="Calibri" w:hAnsi="Times New Roman" w:cs="Times New Roman"/>
          <w:i/>
          <w:sz w:val="24"/>
          <w:lang w:val="bg-BG" w:eastAsia="bg-BG"/>
        </w:rPr>
        <w:lastRenderedPageBreak/>
        <w:t>раздел/ точка/и] от настоящия Единен европейски документ за обществени поръчки за целите на</w:t>
      </w:r>
      <w:r w:rsidRPr="006803DD">
        <w:rPr>
          <w:rFonts w:ascii="Times New Roman" w:eastAsia="Calibri" w:hAnsi="Times New Roman" w:cs="Times New Roman"/>
          <w:sz w:val="24"/>
          <w:lang w:val="bg-BG" w:eastAsia="bg-BG"/>
        </w:rPr>
        <w:t xml:space="preserve"> [посочете процедурата за възлагане на обществена поръчка:</w:t>
      </w:r>
      <w:r w:rsidRPr="006803DD">
        <w:rPr>
          <w:rFonts w:ascii="Times New Roman" w:eastAsia="Calibri" w:hAnsi="Times New Roman" w:cs="Times New Roman"/>
          <w:lang w:val="bg-BG" w:eastAsia="bg-BG"/>
        </w:rPr>
        <w:t xml:space="preserve"> </w:t>
      </w:r>
      <w:r w:rsidRPr="006803DD">
        <w:rPr>
          <w:rFonts w:ascii="Times New Roman" w:eastAsia="Calibri" w:hAnsi="Times New Roman" w:cs="Times New Roman"/>
          <w:sz w:val="24"/>
          <w:lang w:val="bg-BG" w:eastAsia="bg-BG"/>
        </w:rPr>
        <w:t xml:space="preserve">(кратко описание, препратка към публикацията в </w:t>
      </w:r>
      <w:r w:rsidRPr="006803DD">
        <w:rPr>
          <w:rFonts w:ascii="Times New Roman" w:eastAsia="Calibri" w:hAnsi="Times New Roman" w:cs="Times New Roman"/>
          <w:i/>
          <w:sz w:val="24"/>
          <w:lang w:val="bg-BG" w:eastAsia="bg-BG"/>
        </w:rPr>
        <w:t>Официален вестник на Европейския съюз</w:t>
      </w:r>
      <w:r w:rsidRPr="006803DD">
        <w:rPr>
          <w:rFonts w:ascii="Times New Roman" w:eastAsia="Calibri" w:hAnsi="Times New Roman" w:cs="Times New Roman"/>
          <w:sz w:val="24"/>
          <w:lang w:val="bg-BG" w:eastAsia="bg-BG"/>
        </w:rPr>
        <w:t>, референтен номер)].</w:t>
      </w:r>
      <w:r w:rsidRPr="006803DD">
        <w:rPr>
          <w:rFonts w:ascii="Times New Roman" w:eastAsia="Calibri" w:hAnsi="Times New Roman" w:cs="Times New Roman"/>
          <w:i/>
          <w:lang w:val="bg-BG" w:eastAsia="bg-BG"/>
        </w:rPr>
        <w:t xml:space="preserve"> </w:t>
      </w:r>
    </w:p>
    <w:p w:rsidR="006803DD" w:rsidRPr="006803DD" w:rsidRDefault="006803DD" w:rsidP="006803DD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lang w:val="bg-BG" w:eastAsia="bg-BG"/>
        </w:rPr>
      </w:pPr>
    </w:p>
    <w:p w:rsidR="006803DD" w:rsidRPr="006803DD" w:rsidRDefault="006803DD" w:rsidP="006803DD">
      <w:pPr>
        <w:spacing w:before="120" w:after="120" w:line="240" w:lineRule="auto"/>
        <w:jc w:val="both"/>
        <w:rPr>
          <w:rFonts w:ascii="Times New Roman" w:eastAsia="Calibri" w:hAnsi="Times New Roman" w:cs="Times New Roman"/>
          <w:lang w:val="bg-BG" w:eastAsia="bg-BG"/>
        </w:rPr>
      </w:pPr>
      <w:r w:rsidRPr="006803DD">
        <w:rPr>
          <w:rFonts w:ascii="Times New Roman" w:eastAsia="Calibri" w:hAnsi="Times New Roman" w:cs="Times New Roman"/>
          <w:lang w:val="bg-BG" w:eastAsia="bg-BG"/>
        </w:rPr>
        <w:t>Дата, място и, когато се изисква или е необходимо, подпис(и):  [……]</w:t>
      </w:r>
    </w:p>
    <w:p w:rsidR="002D0CA7" w:rsidRDefault="002D0CA7"/>
    <w:sectPr w:rsidR="002D0CA7" w:rsidSect="00446950">
      <w:footerReference w:type="default" r:id="rId8"/>
      <w:footerReference w:type="first" r:id="rId9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EC0" w:rsidRDefault="00192EC0" w:rsidP="006803DD">
      <w:pPr>
        <w:spacing w:after="0" w:line="240" w:lineRule="auto"/>
      </w:pPr>
      <w:r>
        <w:separator/>
      </w:r>
    </w:p>
  </w:endnote>
  <w:endnote w:type="continuationSeparator" w:id="0">
    <w:p w:rsidR="00192EC0" w:rsidRDefault="00192EC0" w:rsidP="00680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950" w:rsidRPr="00446950" w:rsidRDefault="00B13164" w:rsidP="00446950">
    <w:pPr>
      <w:pStyle w:val="Footer"/>
      <w:rPr>
        <w:rFonts w:ascii="Arial" w:hAnsi="Arial" w:cs="Arial"/>
        <w:b/>
        <w:sz w:val="48"/>
      </w:rPr>
    </w:pPr>
    <w:r w:rsidRPr="00446950">
      <w:rPr>
        <w:rFonts w:ascii="Arial" w:hAnsi="Arial" w:cs="Arial"/>
        <w:b/>
        <w:sz w:val="48"/>
      </w:rPr>
      <w:t>BG</w:t>
    </w:r>
    <w:r w:rsidRPr="00446950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D91E0B">
      <w:rPr>
        <w:noProof/>
      </w:rPr>
      <w:t>22</w:t>
    </w:r>
    <w:r>
      <w:fldChar w:fldCharType="end"/>
    </w:r>
    <w:r>
      <w:tab/>
    </w:r>
    <w:r>
      <w:fldChar w:fldCharType="begin"/>
    </w:r>
    <w:r>
      <w:instrText xml:space="preserve"> DOCVARIABLE "LW_Confidence" \* MERGEFORMAT </w:instrText>
    </w:r>
    <w:r>
      <w:fldChar w:fldCharType="end"/>
    </w:r>
    <w:r w:rsidRPr="00446950">
      <w:tab/>
    </w:r>
    <w:r w:rsidRPr="00446950">
      <w:rPr>
        <w:rFonts w:ascii="Arial" w:hAnsi="Arial" w:cs="Arial"/>
        <w:b/>
        <w:sz w:val="48"/>
      </w:rPr>
      <w:t>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950" w:rsidRPr="00446950" w:rsidRDefault="00192EC0" w:rsidP="004469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EC0" w:rsidRDefault="00192EC0" w:rsidP="006803DD">
      <w:pPr>
        <w:spacing w:after="0" w:line="240" w:lineRule="auto"/>
      </w:pPr>
      <w:r>
        <w:separator/>
      </w:r>
    </w:p>
  </w:footnote>
  <w:footnote w:type="continuationSeparator" w:id="0">
    <w:p w:rsidR="00192EC0" w:rsidRDefault="00192EC0" w:rsidP="006803DD">
      <w:pPr>
        <w:spacing w:after="0" w:line="240" w:lineRule="auto"/>
      </w:pPr>
      <w:r>
        <w:continuationSeparator/>
      </w:r>
    </w:p>
  </w:footnote>
  <w:footnote w:id="1">
    <w:p w:rsidR="006803DD" w:rsidRPr="001A2A2A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>
        <w:t>Службите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Комисията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предоставят</w:t>
      </w:r>
      <w:proofErr w:type="spellEnd"/>
      <w:r>
        <w:t xml:space="preserve"> </w:t>
      </w:r>
      <w:proofErr w:type="spellStart"/>
      <w:r>
        <w:t>безплатен</w:t>
      </w:r>
      <w:proofErr w:type="spellEnd"/>
      <w:r>
        <w:t xml:space="preserve"> </w:t>
      </w:r>
      <w:proofErr w:type="spellStart"/>
      <w:r>
        <w:t>достъп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електронната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ЕЕДОП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възлагащите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, </w:t>
      </w:r>
      <w:proofErr w:type="spellStart"/>
      <w:r>
        <w:t>възложителите</w:t>
      </w:r>
      <w:proofErr w:type="spellEnd"/>
      <w:r>
        <w:t xml:space="preserve">, </w:t>
      </w:r>
      <w:proofErr w:type="spellStart"/>
      <w:r>
        <w:t>икономическите</w:t>
      </w:r>
      <w:proofErr w:type="spellEnd"/>
      <w:r>
        <w:t xml:space="preserve"> </w:t>
      </w:r>
      <w:proofErr w:type="spellStart"/>
      <w:r>
        <w:t>оператори</w:t>
      </w:r>
      <w:proofErr w:type="spellEnd"/>
      <w:r>
        <w:t xml:space="preserve">, </w:t>
      </w:r>
      <w:proofErr w:type="spellStart"/>
      <w:r>
        <w:t>доставчиците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електронни</w:t>
      </w:r>
      <w:proofErr w:type="spellEnd"/>
      <w:r>
        <w:t xml:space="preserve"> </w:t>
      </w:r>
      <w:proofErr w:type="spellStart"/>
      <w:r>
        <w:t>услуги</w:t>
      </w:r>
      <w:proofErr w:type="spellEnd"/>
      <w:r>
        <w:t xml:space="preserve"> и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заинтересовани</w:t>
      </w:r>
      <w:proofErr w:type="spellEnd"/>
      <w:r>
        <w:t xml:space="preserve"> </w:t>
      </w:r>
      <w:proofErr w:type="spellStart"/>
      <w:r>
        <w:t>страни</w:t>
      </w:r>
      <w:proofErr w:type="spellEnd"/>
    </w:p>
  </w:footnote>
  <w:footnote w:id="2">
    <w:p w:rsidR="006803DD" w:rsidRPr="00011DCA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>
        <w:t>За</w:t>
      </w:r>
      <w:proofErr w:type="spellEnd"/>
      <w:r>
        <w:t xml:space="preserve"> </w:t>
      </w:r>
      <w:proofErr w:type="spellStart"/>
      <w:r>
        <w:rPr>
          <w:b/>
        </w:rPr>
        <w:t>възлагащите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органи</w:t>
      </w:r>
      <w:proofErr w:type="spellEnd"/>
      <w:r>
        <w:t xml:space="preserve">: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rPr>
          <w:b/>
        </w:rPr>
        <w:t>обявление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предварителна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информация</w:t>
      </w:r>
      <w:proofErr w:type="spellEnd"/>
      <w:r>
        <w:t xml:space="preserve">, </w:t>
      </w:r>
      <w:proofErr w:type="spellStart"/>
      <w:r>
        <w:t>използвано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покана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участие</w:t>
      </w:r>
      <w:proofErr w:type="spellEnd"/>
      <w:r>
        <w:t xml:space="preserve"> в </w:t>
      </w:r>
      <w:proofErr w:type="spellStart"/>
      <w:r>
        <w:t>състезателна</w:t>
      </w:r>
      <w:proofErr w:type="spellEnd"/>
      <w:r>
        <w:t xml:space="preserve"> </w:t>
      </w:r>
      <w:proofErr w:type="spellStart"/>
      <w:r>
        <w:t>процедура</w:t>
      </w:r>
      <w:proofErr w:type="spellEnd"/>
      <w:r>
        <w:t xml:space="preserve">,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rPr>
          <w:b/>
        </w:rPr>
        <w:t>обявление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поръчка</w:t>
      </w:r>
      <w:proofErr w:type="spellEnd"/>
      <w:r>
        <w:t>.</w:t>
      </w:r>
      <w:r>
        <w:br/>
      </w:r>
      <w:proofErr w:type="spellStart"/>
      <w:r>
        <w:t>За</w:t>
      </w:r>
      <w:proofErr w:type="spellEnd"/>
      <w:r>
        <w:t xml:space="preserve"> </w:t>
      </w:r>
      <w:proofErr w:type="spellStart"/>
      <w:r>
        <w:rPr>
          <w:b/>
        </w:rPr>
        <w:t>възложителите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rPr>
          <w:b/>
        </w:rPr>
        <w:t>периодично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индикативно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обявление</w:t>
      </w:r>
      <w:proofErr w:type="spellEnd"/>
      <w:r>
        <w:t xml:space="preserve">, </w:t>
      </w:r>
      <w:proofErr w:type="spellStart"/>
      <w:r>
        <w:t>използвано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покана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участие</w:t>
      </w:r>
      <w:proofErr w:type="spellEnd"/>
      <w:r>
        <w:t xml:space="preserve"> в </w:t>
      </w:r>
      <w:proofErr w:type="spellStart"/>
      <w:r>
        <w:t>състезателна</w:t>
      </w:r>
      <w:proofErr w:type="spellEnd"/>
      <w:r>
        <w:t xml:space="preserve"> </w:t>
      </w:r>
      <w:proofErr w:type="spellStart"/>
      <w:r>
        <w:t>процедура</w:t>
      </w:r>
      <w:proofErr w:type="spellEnd"/>
      <w:r>
        <w:t xml:space="preserve">, </w:t>
      </w:r>
      <w:proofErr w:type="spellStart"/>
      <w:r>
        <w:rPr>
          <w:b/>
        </w:rPr>
        <w:t>обявление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поръчка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rPr>
          <w:b/>
        </w:rPr>
        <w:t>обявление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съществуването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квалификационна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система</w:t>
      </w:r>
      <w:proofErr w:type="spellEnd"/>
      <w:r>
        <w:rPr>
          <w:b/>
        </w:rPr>
        <w:t>.</w:t>
      </w:r>
    </w:p>
  </w:footnote>
  <w:footnote w:id="3">
    <w:p w:rsidR="006803DD" w:rsidRPr="00F74DE4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>
        <w:rPr>
          <w:i/>
        </w:rPr>
        <w:t>Информацията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копира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раздел</w:t>
      </w:r>
      <w:proofErr w:type="spellEnd"/>
      <w:r>
        <w:rPr>
          <w:i/>
        </w:rPr>
        <w:t xml:space="preserve"> I, </w:t>
      </w:r>
      <w:proofErr w:type="spellStart"/>
      <w:r>
        <w:rPr>
          <w:i/>
        </w:rPr>
        <w:t>точка</w:t>
      </w:r>
      <w:proofErr w:type="spellEnd"/>
      <w:r>
        <w:rPr>
          <w:i/>
        </w:rPr>
        <w:t xml:space="preserve"> I.1 </w:t>
      </w:r>
      <w:proofErr w:type="spellStart"/>
      <w:r>
        <w:rPr>
          <w:i/>
        </w:rPr>
        <w:t>от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съответното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обявление</w:t>
      </w:r>
      <w:proofErr w:type="spellEnd"/>
      <w:r>
        <w:rPr>
          <w:i/>
        </w:rPr>
        <w:t>.</w:t>
      </w:r>
      <w:proofErr w:type="gramEnd"/>
      <w:r>
        <w:t xml:space="preserve"> </w:t>
      </w:r>
      <w:proofErr w:type="gramStart"/>
      <w:r>
        <w:t xml:space="preserve">В </w:t>
      </w:r>
      <w:proofErr w:type="spellStart"/>
      <w:r>
        <w:t>случай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съвместна</w:t>
      </w:r>
      <w:proofErr w:type="spellEnd"/>
      <w:r>
        <w:t xml:space="preserve"> </w:t>
      </w:r>
      <w:proofErr w:type="spellStart"/>
      <w:r>
        <w:t>процедура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възлагане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обществена</w:t>
      </w:r>
      <w:proofErr w:type="spellEnd"/>
      <w:r>
        <w:t xml:space="preserve"> </w:t>
      </w:r>
      <w:proofErr w:type="spellStart"/>
      <w:r>
        <w:t>поръчка</w:t>
      </w:r>
      <w:proofErr w:type="spellEnd"/>
      <w:r>
        <w:t xml:space="preserve">, </w:t>
      </w:r>
      <w:proofErr w:type="spellStart"/>
      <w:r>
        <w:t>моля</w:t>
      </w:r>
      <w:proofErr w:type="spellEnd"/>
      <w:r>
        <w:t xml:space="preserve">, </w:t>
      </w:r>
      <w:proofErr w:type="spellStart"/>
      <w:r>
        <w:t>посочете</w:t>
      </w:r>
      <w:proofErr w:type="spellEnd"/>
      <w:r>
        <w:t xml:space="preserve"> </w:t>
      </w:r>
      <w:proofErr w:type="spellStart"/>
      <w:r>
        <w:t>имената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всички</w:t>
      </w:r>
      <w:proofErr w:type="spellEnd"/>
      <w:r>
        <w:t xml:space="preserve"> </w:t>
      </w:r>
      <w:proofErr w:type="spellStart"/>
      <w:r>
        <w:t>заинтересовани</w:t>
      </w:r>
      <w:proofErr w:type="spellEnd"/>
      <w:r>
        <w:t xml:space="preserve"> </w:t>
      </w:r>
      <w:proofErr w:type="spellStart"/>
      <w:r>
        <w:t>възложители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обществени</w:t>
      </w:r>
      <w:proofErr w:type="spellEnd"/>
      <w:r>
        <w:t xml:space="preserve"> </w:t>
      </w:r>
      <w:proofErr w:type="spellStart"/>
      <w:r>
        <w:t>поръчки</w:t>
      </w:r>
      <w:proofErr w:type="spellEnd"/>
      <w:r>
        <w:t>.</w:t>
      </w:r>
      <w:proofErr w:type="gramEnd"/>
    </w:p>
  </w:footnote>
  <w:footnote w:id="4">
    <w:p w:rsidR="006803DD" w:rsidRPr="00CC374C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>
        <w:rPr>
          <w:i/>
        </w:rPr>
        <w:t>Вж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точки</w:t>
      </w:r>
      <w:proofErr w:type="spellEnd"/>
      <w:r>
        <w:rPr>
          <w:i/>
        </w:rPr>
        <w:t xml:space="preserve"> II.</w:t>
      </w:r>
      <w:proofErr w:type="gramEnd"/>
      <w:r>
        <w:rPr>
          <w:i/>
        </w:rPr>
        <w:t xml:space="preserve"> 1.1 и II.1.3 </w:t>
      </w:r>
      <w:proofErr w:type="spellStart"/>
      <w:r>
        <w:rPr>
          <w:i/>
        </w:rPr>
        <w:t>от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съответното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обявление</w:t>
      </w:r>
      <w:proofErr w:type="spellEnd"/>
    </w:p>
  </w:footnote>
  <w:footnote w:id="5">
    <w:p w:rsidR="006803DD" w:rsidRPr="00603654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/>
        </w:rPr>
      </w:pPr>
      <w:r w:rsidRPr="0047201F">
        <w:rPr>
          <w:rStyle w:val="FootnoteReference"/>
        </w:rPr>
        <w:footnoteRef/>
      </w:r>
      <w:r>
        <w:rPr>
          <w:i/>
        </w:rPr>
        <w:tab/>
      </w:r>
      <w:proofErr w:type="spellStart"/>
      <w:proofErr w:type="gramStart"/>
      <w:r>
        <w:rPr>
          <w:i/>
        </w:rPr>
        <w:t>Вж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точка</w:t>
      </w:r>
      <w:proofErr w:type="spellEnd"/>
      <w:r>
        <w:rPr>
          <w:i/>
        </w:rPr>
        <w:t xml:space="preserve"> II.</w:t>
      </w:r>
      <w:proofErr w:type="gramEnd"/>
      <w:r>
        <w:rPr>
          <w:i/>
        </w:rPr>
        <w:t xml:space="preserve"> 1.1 </w:t>
      </w:r>
      <w:proofErr w:type="spellStart"/>
      <w:r>
        <w:rPr>
          <w:i/>
        </w:rPr>
        <w:t>от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съответното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обявление</w:t>
      </w:r>
      <w:proofErr w:type="spellEnd"/>
    </w:p>
  </w:footnote>
  <w:footnote w:id="6">
    <w:p w:rsidR="006803DD" w:rsidRPr="002C475F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47201F">
        <w:rPr>
          <w:rStyle w:val="FootnoteReference"/>
        </w:rPr>
        <w:footnoteRef/>
      </w:r>
      <w:r>
        <w:tab/>
      </w:r>
      <w:proofErr w:type="spellStart"/>
      <w:proofErr w:type="gramStart"/>
      <w:r>
        <w:t>Моля</w:t>
      </w:r>
      <w:proofErr w:type="spellEnd"/>
      <w:r>
        <w:t xml:space="preserve"> </w:t>
      </w:r>
      <w:proofErr w:type="spellStart"/>
      <w:r>
        <w:t>повторете</w:t>
      </w:r>
      <w:proofErr w:type="spellEnd"/>
      <w:r>
        <w:t xml:space="preserve"> </w:t>
      </w:r>
      <w:proofErr w:type="spellStart"/>
      <w:r>
        <w:t>информацията</w:t>
      </w:r>
      <w:proofErr w:type="spellEnd"/>
      <w:r>
        <w:t xml:space="preserve"> </w:t>
      </w:r>
      <w:proofErr w:type="spellStart"/>
      <w:r>
        <w:t>относно</w:t>
      </w:r>
      <w:proofErr w:type="spellEnd"/>
      <w:r>
        <w:t xml:space="preserve"> </w:t>
      </w:r>
      <w:proofErr w:type="spellStart"/>
      <w:r>
        <w:t>лицата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контакт</w:t>
      </w:r>
      <w:proofErr w:type="spellEnd"/>
      <w:r>
        <w:t xml:space="preserve"> </w:t>
      </w:r>
      <w:proofErr w:type="spellStart"/>
      <w:r>
        <w:t>толкова</w:t>
      </w:r>
      <w:proofErr w:type="spellEnd"/>
      <w:r>
        <w:t xml:space="preserve"> </w:t>
      </w:r>
      <w:proofErr w:type="spellStart"/>
      <w:r>
        <w:t>пъти</w:t>
      </w:r>
      <w:proofErr w:type="spellEnd"/>
      <w:r>
        <w:t xml:space="preserve">, </w:t>
      </w:r>
      <w:proofErr w:type="spellStart"/>
      <w:r>
        <w:t>колкото</w:t>
      </w:r>
      <w:proofErr w:type="spellEnd"/>
      <w:r>
        <w:t xml:space="preserve"> е </w:t>
      </w:r>
      <w:proofErr w:type="spellStart"/>
      <w:r>
        <w:t>необходимо</w:t>
      </w:r>
      <w:proofErr w:type="spellEnd"/>
      <w:r>
        <w:t>.</w:t>
      </w:r>
      <w:proofErr w:type="gramEnd"/>
    </w:p>
  </w:footnote>
  <w:footnote w:id="7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>
        <w:t>Вж</w:t>
      </w:r>
      <w:proofErr w:type="spellEnd"/>
      <w:r>
        <w:t xml:space="preserve">. </w:t>
      </w:r>
      <w:proofErr w:type="spellStart"/>
      <w:r>
        <w:t>Препоръка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Комисията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6 </w:t>
      </w:r>
      <w:proofErr w:type="spellStart"/>
      <w:r>
        <w:t>май</w:t>
      </w:r>
      <w:proofErr w:type="spellEnd"/>
      <w:r>
        <w:t xml:space="preserve"> 2003 г. </w:t>
      </w:r>
      <w:proofErr w:type="spellStart"/>
      <w:r>
        <w:t>относно</w:t>
      </w:r>
      <w:proofErr w:type="spellEnd"/>
      <w:r>
        <w:t xml:space="preserve">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микро</w:t>
      </w:r>
      <w:proofErr w:type="spellEnd"/>
      <w:r>
        <w:t xml:space="preserve">-, </w:t>
      </w:r>
      <w:proofErr w:type="spellStart"/>
      <w:r>
        <w:t>малки</w:t>
      </w:r>
      <w:proofErr w:type="spellEnd"/>
      <w:r>
        <w:t xml:space="preserve"> и </w:t>
      </w:r>
      <w:proofErr w:type="spellStart"/>
      <w:r>
        <w:t>средни</w:t>
      </w:r>
      <w:proofErr w:type="spellEnd"/>
      <w:r>
        <w:t xml:space="preserve"> </w:t>
      </w:r>
      <w:proofErr w:type="spellStart"/>
      <w:r>
        <w:t>предприятия</w:t>
      </w:r>
      <w:proofErr w:type="spellEnd"/>
      <w:r>
        <w:t xml:space="preserve"> (ОВ L 124, 20.5.2003 г., </w:t>
      </w:r>
      <w:proofErr w:type="spellStart"/>
      <w:r>
        <w:t>стр</w:t>
      </w:r>
      <w:proofErr w:type="spellEnd"/>
      <w:r>
        <w:t>. 36).</w:t>
      </w:r>
      <w:r>
        <w:rPr>
          <w:rStyle w:val="DeltaViewInsertion"/>
          <w:b w:val="0"/>
          <w:i w:val="0"/>
        </w:rPr>
        <w:t xml:space="preserve"> Тази информация се изисква само за статистически цели. </w:t>
      </w:r>
      <w:r w:rsidRPr="00123AA0">
        <w:br/>
      </w:r>
      <w:r>
        <w:rPr>
          <w:rStyle w:val="DeltaViewInsertion"/>
          <w:i w:val="0"/>
        </w:rPr>
        <w:t>Микропредприятия:</w:t>
      </w:r>
      <w:r>
        <w:rPr>
          <w:rStyle w:val="DeltaViewInsertion"/>
          <w:b w:val="0"/>
          <w:i w:val="0"/>
        </w:rPr>
        <w:t xml:space="preserve"> </w:t>
      </w:r>
      <w:r>
        <w:rPr>
          <w:rStyle w:val="DeltaViewInsertion"/>
          <w:b w:val="0"/>
        </w:rPr>
        <w:t>.</w:t>
      </w:r>
      <w:r>
        <w:rPr>
          <w:rStyle w:val="DeltaViewInsertion"/>
          <w:b w:val="0"/>
          <w:i w:val="0"/>
        </w:rPr>
        <w:t>предприятие,</w:t>
      </w:r>
      <w:r>
        <w:rPr>
          <w:rStyle w:val="DeltaViewInsertion"/>
          <w:i w:val="0"/>
        </w:rPr>
        <w:t xml:space="preserve"> в което са заети по-малко от 10 лица </w:t>
      </w:r>
      <w:r>
        <w:rPr>
          <w:rStyle w:val="DeltaViewInsertion"/>
          <w:b w:val="0"/>
          <w:i w:val="0"/>
        </w:rPr>
        <w:t xml:space="preserve">и чийто годишен оборот и/или годишен счетоводен баланс </w:t>
      </w:r>
      <w:r>
        <w:rPr>
          <w:rStyle w:val="DeltaViewInsertion"/>
          <w:i w:val="0"/>
        </w:rPr>
        <w:t>не надхвърля 2 млн. евро.</w:t>
      </w:r>
      <w:r w:rsidRPr="00123AA0">
        <w:br/>
      </w:r>
      <w:r>
        <w:rPr>
          <w:rStyle w:val="DeltaViewInsertion"/>
          <w:i w:val="0"/>
        </w:rPr>
        <w:t>Малки предприятия</w:t>
      </w:r>
      <w:r>
        <w:rPr>
          <w:rStyle w:val="DeltaViewInsertion"/>
          <w:b w:val="0"/>
          <w:i w:val="0"/>
        </w:rPr>
        <w:t xml:space="preserve"> </w:t>
      </w:r>
      <w:r>
        <w:rPr>
          <w:rStyle w:val="DeltaViewInsertion"/>
          <w:b w:val="0"/>
        </w:rPr>
        <w:t>.</w:t>
      </w:r>
      <w:r>
        <w:rPr>
          <w:rStyle w:val="DeltaViewInsertion"/>
          <w:b w:val="0"/>
          <w:i w:val="0"/>
        </w:rPr>
        <w:t>предприятие,</w:t>
      </w:r>
      <w:r>
        <w:rPr>
          <w:rStyle w:val="DeltaViewInsertion"/>
          <w:i w:val="0"/>
        </w:rPr>
        <w:t xml:space="preserve"> в което са заети по-малко от 50 лица </w:t>
      </w:r>
      <w:r>
        <w:rPr>
          <w:rStyle w:val="DeltaViewInsertion"/>
          <w:b w:val="0"/>
          <w:i w:val="0"/>
        </w:rPr>
        <w:t>и чийто годишен оборот и/или годишен счетоводен баланс</w:t>
      </w:r>
      <w:r>
        <w:rPr>
          <w:rStyle w:val="DeltaViewInsertion"/>
          <w:i w:val="0"/>
        </w:rPr>
        <w:t xml:space="preserve"> не надхвърля 10 млн. евро.</w:t>
      </w:r>
      <w:r w:rsidRPr="00123AA0">
        <w:br/>
      </w:r>
      <w:r w:rsidRPr="004314E5">
        <w:rPr>
          <w:rStyle w:val="DeltaViewInsertion"/>
          <w:i w:val="0"/>
        </w:rPr>
        <w:t>Средни предприятия, предприятия, които не са нито микро-, нито малки предприятия и</w:t>
      </w:r>
      <w:r w:rsidRPr="00123AA0">
        <w:t xml:space="preserve"> в </w:t>
      </w:r>
      <w:proofErr w:type="spellStart"/>
      <w:r w:rsidRPr="00123AA0">
        <w:t>които</w:t>
      </w:r>
      <w:proofErr w:type="spellEnd"/>
      <w:r w:rsidRPr="00123AA0">
        <w:t xml:space="preserve"> </w:t>
      </w:r>
      <w:proofErr w:type="spellStart"/>
      <w:r w:rsidRPr="00123AA0">
        <w:t>са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заети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по-малко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от</w:t>
      </w:r>
      <w:proofErr w:type="spellEnd"/>
      <w:r w:rsidRPr="00123AA0">
        <w:rPr>
          <w:b/>
        </w:rPr>
        <w:t xml:space="preserve"> 250 </w:t>
      </w:r>
      <w:proofErr w:type="spellStart"/>
      <w:r w:rsidRPr="00123AA0">
        <w:rPr>
          <w:b/>
        </w:rPr>
        <w:t>лица</w:t>
      </w:r>
      <w:proofErr w:type="spellEnd"/>
      <w:r w:rsidRPr="00123AA0">
        <w:t xml:space="preserve"> и </w:t>
      </w:r>
      <w:proofErr w:type="spellStart"/>
      <w:r w:rsidRPr="00123AA0">
        <w:t>чийто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годишен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оборот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не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надхвърля</w:t>
      </w:r>
      <w:proofErr w:type="spellEnd"/>
      <w:r w:rsidRPr="00123AA0">
        <w:rPr>
          <w:b/>
        </w:rPr>
        <w:t xml:space="preserve"> 50 </w:t>
      </w:r>
      <w:proofErr w:type="spellStart"/>
      <w:r w:rsidRPr="00123AA0">
        <w:rPr>
          <w:b/>
        </w:rPr>
        <w:t>млн</w:t>
      </w:r>
      <w:proofErr w:type="spellEnd"/>
      <w:r w:rsidRPr="00123AA0">
        <w:rPr>
          <w:b/>
        </w:rPr>
        <w:t xml:space="preserve">. </w:t>
      </w:r>
      <w:proofErr w:type="spellStart"/>
      <w:proofErr w:type="gramStart"/>
      <w:r w:rsidRPr="00123AA0">
        <w:rPr>
          <w:b/>
        </w:rPr>
        <w:t>евро</w:t>
      </w:r>
      <w:proofErr w:type="spellEnd"/>
      <w:proofErr w:type="gramEnd"/>
      <w:r w:rsidRPr="00123AA0">
        <w:rPr>
          <w:b/>
        </w:rPr>
        <w:t xml:space="preserve">, </w:t>
      </w:r>
      <w:r w:rsidRPr="00123AA0">
        <w:rPr>
          <w:b/>
          <w:i/>
        </w:rPr>
        <w:t>и/</w:t>
      </w:r>
      <w:proofErr w:type="spellStart"/>
      <w:r w:rsidRPr="00123AA0">
        <w:rPr>
          <w:b/>
          <w:i/>
        </w:rPr>
        <w:t>или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годишният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им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счетоводен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баланс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не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надхвърля</w:t>
      </w:r>
      <w:proofErr w:type="spellEnd"/>
      <w:r w:rsidRPr="00123AA0">
        <w:rPr>
          <w:b/>
        </w:rPr>
        <w:t xml:space="preserve"> 43 </w:t>
      </w:r>
      <w:proofErr w:type="spellStart"/>
      <w:r w:rsidRPr="00123AA0">
        <w:rPr>
          <w:b/>
        </w:rPr>
        <w:t>милиона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евро</w:t>
      </w:r>
      <w:proofErr w:type="spellEnd"/>
      <w:r w:rsidRPr="00123AA0">
        <w:rPr>
          <w:b/>
        </w:rPr>
        <w:t>.</w:t>
      </w:r>
    </w:p>
  </w:footnote>
  <w:footnote w:id="8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 w:rsidRPr="00123AA0">
        <w:t>Вж</w:t>
      </w:r>
      <w:proofErr w:type="spellEnd"/>
      <w:r w:rsidRPr="00123AA0">
        <w:t xml:space="preserve">. </w:t>
      </w:r>
      <w:proofErr w:type="spellStart"/>
      <w:r w:rsidRPr="00123AA0">
        <w:t>точка</w:t>
      </w:r>
      <w:proofErr w:type="spellEnd"/>
      <w:r w:rsidRPr="00123AA0">
        <w:t xml:space="preserve"> </w:t>
      </w:r>
      <w:r>
        <w:t>III</w:t>
      </w:r>
      <w:r w:rsidRPr="00123AA0">
        <w:t xml:space="preserve">.1.5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обявлението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поръчка</w:t>
      </w:r>
      <w:proofErr w:type="spellEnd"/>
    </w:p>
  </w:footnote>
  <w:footnote w:id="9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Т.е</w:t>
      </w:r>
      <w:proofErr w:type="spellEnd"/>
      <w:r w:rsidRPr="00123AA0">
        <w:t xml:space="preserve">. </w:t>
      </w:r>
      <w:proofErr w:type="spellStart"/>
      <w:r w:rsidRPr="00123AA0">
        <w:t>основната</w:t>
      </w:r>
      <w:proofErr w:type="spellEnd"/>
      <w:r w:rsidRPr="00123AA0">
        <w:t xml:space="preserve"> </w:t>
      </w:r>
      <w:proofErr w:type="spellStart"/>
      <w:r w:rsidRPr="00123AA0">
        <w:t>му</w:t>
      </w:r>
      <w:proofErr w:type="spellEnd"/>
      <w:r w:rsidRPr="00123AA0">
        <w:t xml:space="preserve"> </w:t>
      </w:r>
      <w:proofErr w:type="spellStart"/>
      <w:r w:rsidRPr="00123AA0">
        <w:t>цел</w:t>
      </w:r>
      <w:proofErr w:type="spellEnd"/>
      <w:r w:rsidRPr="00123AA0">
        <w:t xml:space="preserve"> е </w:t>
      </w:r>
      <w:proofErr w:type="spellStart"/>
      <w:r w:rsidRPr="00123AA0">
        <w:t>социалната</w:t>
      </w:r>
      <w:proofErr w:type="spellEnd"/>
      <w:r w:rsidRPr="00123AA0">
        <w:t xml:space="preserve"> и </w:t>
      </w:r>
      <w:proofErr w:type="spellStart"/>
      <w:r w:rsidRPr="00123AA0">
        <w:t>професионална</w:t>
      </w:r>
      <w:proofErr w:type="spellEnd"/>
      <w:r w:rsidRPr="00123AA0">
        <w:t xml:space="preserve"> </w:t>
      </w:r>
      <w:proofErr w:type="spellStart"/>
      <w:r w:rsidRPr="00123AA0">
        <w:t>интеграция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хора</w:t>
      </w:r>
      <w:proofErr w:type="spellEnd"/>
      <w:r w:rsidRPr="00123AA0">
        <w:t xml:space="preserve"> с </w:t>
      </w:r>
      <w:proofErr w:type="spellStart"/>
      <w:r w:rsidRPr="00123AA0">
        <w:t>увреждания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в </w:t>
      </w:r>
      <w:proofErr w:type="spellStart"/>
      <w:r w:rsidRPr="00123AA0">
        <w:t>неравностойно</w:t>
      </w:r>
      <w:proofErr w:type="spellEnd"/>
      <w:r w:rsidRPr="00123AA0">
        <w:t xml:space="preserve"> </w:t>
      </w:r>
      <w:proofErr w:type="spellStart"/>
      <w:r w:rsidRPr="00123AA0">
        <w:t>положение</w:t>
      </w:r>
      <w:proofErr w:type="spellEnd"/>
      <w:r w:rsidRPr="00123AA0">
        <w:t>.</w:t>
      </w:r>
      <w:proofErr w:type="gramEnd"/>
    </w:p>
  </w:footnote>
  <w:footnote w:id="10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Позоваванията</w:t>
      </w:r>
      <w:proofErr w:type="spellEnd"/>
      <w:r w:rsidRPr="00123AA0">
        <w:t xml:space="preserve"> и </w:t>
      </w:r>
      <w:proofErr w:type="spellStart"/>
      <w:r w:rsidRPr="00123AA0">
        <w:t>класификацията</w:t>
      </w:r>
      <w:proofErr w:type="spellEnd"/>
      <w:r w:rsidRPr="00123AA0">
        <w:t xml:space="preserve">, </w:t>
      </w:r>
      <w:proofErr w:type="spellStart"/>
      <w:r w:rsidRPr="00123AA0">
        <w:t>ако</w:t>
      </w:r>
      <w:proofErr w:type="spellEnd"/>
      <w:r w:rsidRPr="00123AA0">
        <w:t xml:space="preserve"> </w:t>
      </w:r>
      <w:proofErr w:type="spellStart"/>
      <w:r w:rsidRPr="00123AA0">
        <w:t>има</w:t>
      </w:r>
      <w:proofErr w:type="spellEnd"/>
      <w:r w:rsidRPr="00123AA0">
        <w:t xml:space="preserve"> </w:t>
      </w:r>
      <w:proofErr w:type="spellStart"/>
      <w:r w:rsidRPr="00123AA0">
        <w:t>такива</w:t>
      </w:r>
      <w:proofErr w:type="spellEnd"/>
      <w:r w:rsidRPr="00123AA0">
        <w:t xml:space="preserve">, </w:t>
      </w:r>
      <w:proofErr w:type="spellStart"/>
      <w:r w:rsidRPr="00123AA0">
        <w:t>са</w:t>
      </w:r>
      <w:proofErr w:type="spellEnd"/>
      <w:r w:rsidRPr="00123AA0">
        <w:t xml:space="preserve"> </w:t>
      </w:r>
      <w:proofErr w:type="spellStart"/>
      <w:r w:rsidRPr="00123AA0">
        <w:t>определени</w:t>
      </w:r>
      <w:proofErr w:type="spellEnd"/>
      <w:r w:rsidRPr="00123AA0">
        <w:t xml:space="preserve"> в </w:t>
      </w:r>
      <w:proofErr w:type="spellStart"/>
      <w:r w:rsidRPr="00123AA0">
        <w:t>сертификацията</w:t>
      </w:r>
      <w:proofErr w:type="spellEnd"/>
      <w:r w:rsidRPr="00123AA0">
        <w:t>.</w:t>
      </w:r>
      <w:proofErr w:type="gramEnd"/>
    </w:p>
  </w:footnote>
  <w:footnote w:id="11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По-специално</w:t>
      </w:r>
      <w:proofErr w:type="spellEnd"/>
      <w:r w:rsidRPr="00123AA0">
        <w:t xml:space="preserve"> </w:t>
      </w:r>
      <w:proofErr w:type="spellStart"/>
      <w:r w:rsidRPr="00123AA0">
        <w:t>като</w:t>
      </w:r>
      <w:proofErr w:type="spellEnd"/>
      <w:r w:rsidRPr="00123AA0">
        <w:t xml:space="preserve"> </w:t>
      </w:r>
      <w:proofErr w:type="spellStart"/>
      <w:r w:rsidRPr="00123AA0">
        <w:t>част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група</w:t>
      </w:r>
      <w:proofErr w:type="spellEnd"/>
      <w:r w:rsidRPr="00123AA0">
        <w:t xml:space="preserve">, </w:t>
      </w:r>
      <w:proofErr w:type="spellStart"/>
      <w:r w:rsidRPr="00123AA0">
        <w:t>консорциум</w:t>
      </w:r>
      <w:proofErr w:type="spellEnd"/>
      <w:r w:rsidRPr="00123AA0">
        <w:t xml:space="preserve">, </w:t>
      </w:r>
      <w:proofErr w:type="spellStart"/>
      <w:r w:rsidRPr="00123AA0">
        <w:t>съвместно</w:t>
      </w:r>
      <w:proofErr w:type="spellEnd"/>
      <w:r w:rsidRPr="00123AA0">
        <w:t xml:space="preserve"> </w:t>
      </w:r>
      <w:proofErr w:type="spellStart"/>
      <w:r w:rsidRPr="00123AA0">
        <w:t>предприятие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други</w:t>
      </w:r>
      <w:proofErr w:type="spellEnd"/>
      <w:r w:rsidRPr="00123AA0">
        <w:t xml:space="preserve"> </w:t>
      </w:r>
      <w:proofErr w:type="spellStart"/>
      <w:r w:rsidRPr="00123AA0">
        <w:t>подобни</w:t>
      </w:r>
      <w:proofErr w:type="spellEnd"/>
      <w:r w:rsidRPr="00123AA0">
        <w:t>.</w:t>
      </w:r>
      <w:proofErr w:type="gramEnd"/>
    </w:p>
  </w:footnote>
  <w:footnote w:id="12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 w:rsidRPr="00123AA0">
        <w:t>Например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технически</w:t>
      </w:r>
      <w:proofErr w:type="spellEnd"/>
      <w:r w:rsidRPr="00123AA0">
        <w:t xml:space="preserve"> </w:t>
      </w:r>
      <w:proofErr w:type="spellStart"/>
      <w:r w:rsidRPr="00123AA0">
        <w:t>органи</w:t>
      </w:r>
      <w:proofErr w:type="spellEnd"/>
      <w:r w:rsidRPr="00123AA0">
        <w:t xml:space="preserve">, </w:t>
      </w:r>
      <w:proofErr w:type="spellStart"/>
      <w:r w:rsidRPr="00123AA0">
        <w:t>участващи</w:t>
      </w:r>
      <w:proofErr w:type="spellEnd"/>
      <w:r w:rsidRPr="00123AA0">
        <w:t xml:space="preserve"> в </w:t>
      </w:r>
      <w:proofErr w:type="spellStart"/>
      <w:r w:rsidRPr="00123AA0">
        <w:t>контрола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качеството</w:t>
      </w:r>
      <w:proofErr w:type="spellEnd"/>
      <w:r w:rsidRPr="00123AA0">
        <w:t xml:space="preserve">: </w:t>
      </w:r>
      <w:proofErr w:type="spellStart"/>
      <w:r w:rsidRPr="00123AA0">
        <w:t>част</w:t>
      </w:r>
      <w:proofErr w:type="spellEnd"/>
      <w:r w:rsidRPr="00123AA0">
        <w:t xml:space="preserve"> </w:t>
      </w:r>
      <w:r>
        <w:t>IV</w:t>
      </w:r>
      <w:r w:rsidRPr="00123AA0">
        <w:t xml:space="preserve">, </w:t>
      </w:r>
      <w:proofErr w:type="spellStart"/>
      <w:r w:rsidRPr="00123AA0">
        <w:t>раздел</w:t>
      </w:r>
      <w:proofErr w:type="spellEnd"/>
      <w:r w:rsidRPr="00123AA0">
        <w:t xml:space="preserve"> В, </w:t>
      </w:r>
      <w:proofErr w:type="spellStart"/>
      <w:r w:rsidRPr="00123AA0">
        <w:t>точка</w:t>
      </w:r>
      <w:proofErr w:type="spellEnd"/>
      <w:r w:rsidRPr="00123AA0">
        <w:t xml:space="preserve"> 3:</w:t>
      </w:r>
    </w:p>
  </w:footnote>
  <w:footnote w:id="13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определението</w:t>
      </w:r>
      <w:proofErr w:type="spellEnd"/>
      <w:r w:rsidRPr="00123AA0">
        <w:t xml:space="preserve"> в </w:t>
      </w:r>
      <w:proofErr w:type="spellStart"/>
      <w:r w:rsidRPr="00123AA0">
        <w:t>член</w:t>
      </w:r>
      <w:proofErr w:type="spellEnd"/>
      <w:r w:rsidRPr="00123AA0">
        <w:t xml:space="preserve"> 2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Рамково</w:t>
      </w:r>
      <w:proofErr w:type="spellEnd"/>
      <w:r w:rsidRPr="00123AA0">
        <w:t xml:space="preserve"> </w:t>
      </w:r>
      <w:proofErr w:type="spellStart"/>
      <w:r w:rsidRPr="00123AA0">
        <w:t>решение</w:t>
      </w:r>
      <w:proofErr w:type="spellEnd"/>
      <w:r w:rsidRPr="00123AA0">
        <w:t xml:space="preserve"> 2008/841/ПВР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Съвета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24 </w:t>
      </w:r>
      <w:proofErr w:type="spellStart"/>
      <w:r w:rsidRPr="00123AA0">
        <w:t>октомври</w:t>
      </w:r>
      <w:proofErr w:type="spellEnd"/>
      <w:r w:rsidRPr="00123AA0">
        <w:t xml:space="preserve"> 2008 г. </w:t>
      </w:r>
      <w:proofErr w:type="spellStart"/>
      <w:r w:rsidRPr="00123AA0">
        <w:t>относно</w:t>
      </w:r>
      <w:proofErr w:type="spellEnd"/>
      <w:r w:rsidRPr="00123AA0">
        <w:t xml:space="preserve"> </w:t>
      </w:r>
      <w:proofErr w:type="spellStart"/>
      <w:r w:rsidRPr="00123AA0">
        <w:t>борбата</w:t>
      </w:r>
      <w:proofErr w:type="spellEnd"/>
      <w:r w:rsidRPr="00123AA0">
        <w:t xml:space="preserve"> с </w:t>
      </w:r>
      <w:proofErr w:type="spellStart"/>
      <w:r w:rsidRPr="00123AA0">
        <w:t>организираната</w:t>
      </w:r>
      <w:proofErr w:type="spellEnd"/>
      <w:r w:rsidRPr="00123AA0">
        <w:t xml:space="preserve"> </w:t>
      </w:r>
      <w:proofErr w:type="spellStart"/>
      <w:r w:rsidRPr="00123AA0">
        <w:t>престъпност</w:t>
      </w:r>
      <w:proofErr w:type="spellEnd"/>
      <w:r w:rsidRPr="00123AA0">
        <w:t xml:space="preserve"> (ОВ </w:t>
      </w:r>
      <w:r>
        <w:t>L</w:t>
      </w:r>
      <w:r w:rsidRPr="00123AA0">
        <w:t xml:space="preserve"> 300, 11.11.2008 </w:t>
      </w:r>
      <w:proofErr w:type="gramStart"/>
      <w:r w:rsidRPr="00123AA0">
        <w:t>г.,</w:t>
      </w:r>
      <w:proofErr w:type="gramEnd"/>
      <w:r w:rsidRPr="00123AA0">
        <w:t xml:space="preserve"> </w:t>
      </w:r>
      <w:proofErr w:type="spellStart"/>
      <w:r w:rsidRPr="00123AA0">
        <w:t>стр</w:t>
      </w:r>
      <w:proofErr w:type="spellEnd"/>
      <w:r w:rsidRPr="00123AA0">
        <w:t>. 42).</w:t>
      </w:r>
    </w:p>
  </w:footnote>
  <w:footnote w:id="14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определението</w:t>
      </w:r>
      <w:proofErr w:type="spellEnd"/>
      <w:r w:rsidRPr="00123AA0">
        <w:t xml:space="preserve"> в </w:t>
      </w:r>
      <w:proofErr w:type="spellStart"/>
      <w:r w:rsidRPr="00123AA0">
        <w:t>член</w:t>
      </w:r>
      <w:proofErr w:type="spellEnd"/>
      <w:r>
        <w:t> </w:t>
      </w:r>
      <w:r w:rsidRPr="00123AA0">
        <w:t xml:space="preserve">3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Конвенцията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борба</w:t>
      </w:r>
      <w:proofErr w:type="spellEnd"/>
      <w:r w:rsidRPr="00123AA0">
        <w:t xml:space="preserve"> с </w:t>
      </w:r>
      <w:proofErr w:type="spellStart"/>
      <w:r w:rsidRPr="00123AA0">
        <w:t>корупцията</w:t>
      </w:r>
      <w:proofErr w:type="spellEnd"/>
      <w:r w:rsidRPr="00123AA0">
        <w:t xml:space="preserve">, в </w:t>
      </w:r>
      <w:proofErr w:type="spellStart"/>
      <w:r w:rsidRPr="00123AA0">
        <w:t>която</w:t>
      </w:r>
      <w:proofErr w:type="spellEnd"/>
      <w:r w:rsidRPr="00123AA0">
        <w:t xml:space="preserve"> </w:t>
      </w:r>
      <w:proofErr w:type="spellStart"/>
      <w:r w:rsidRPr="00123AA0">
        <w:t>участват</w:t>
      </w:r>
      <w:proofErr w:type="spellEnd"/>
      <w:r w:rsidRPr="00123AA0">
        <w:t xml:space="preserve"> </w:t>
      </w:r>
      <w:proofErr w:type="spellStart"/>
      <w:r w:rsidRPr="00123AA0">
        <w:t>длъжностни</w:t>
      </w:r>
      <w:proofErr w:type="spellEnd"/>
      <w:r w:rsidRPr="00123AA0">
        <w:t xml:space="preserve"> </w:t>
      </w:r>
      <w:proofErr w:type="spellStart"/>
      <w:r w:rsidRPr="00123AA0">
        <w:t>лица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Европейските</w:t>
      </w:r>
      <w:proofErr w:type="spellEnd"/>
      <w:r w:rsidRPr="00123AA0">
        <w:t xml:space="preserve"> </w:t>
      </w:r>
      <w:proofErr w:type="spellStart"/>
      <w:r w:rsidRPr="00123AA0">
        <w:t>общности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длъжностни</w:t>
      </w:r>
      <w:proofErr w:type="spellEnd"/>
      <w:r w:rsidRPr="00123AA0">
        <w:t xml:space="preserve"> </w:t>
      </w:r>
      <w:proofErr w:type="spellStart"/>
      <w:r w:rsidRPr="00123AA0">
        <w:t>лица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>
        <w:t> </w:t>
      </w:r>
      <w:proofErr w:type="spellStart"/>
      <w:r w:rsidRPr="00123AA0">
        <w:t>държавите</w:t>
      </w:r>
      <w:proofErr w:type="spellEnd"/>
      <w:r w:rsidRPr="00123AA0">
        <w:t xml:space="preserve"> —</w:t>
      </w:r>
      <w:r>
        <w:t> </w:t>
      </w:r>
      <w:proofErr w:type="spellStart"/>
      <w:r w:rsidRPr="00123AA0">
        <w:t>членки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Европейския</w:t>
      </w:r>
      <w:proofErr w:type="spellEnd"/>
      <w:r>
        <w:t> </w:t>
      </w:r>
      <w:proofErr w:type="spellStart"/>
      <w:r w:rsidRPr="00123AA0">
        <w:t>съюз</w:t>
      </w:r>
      <w:proofErr w:type="spellEnd"/>
      <w:proofErr w:type="gramStart"/>
      <w:r w:rsidRPr="00123AA0">
        <w:t>,  ОВ</w:t>
      </w:r>
      <w:proofErr w:type="gramEnd"/>
      <w:r w:rsidRPr="00123AA0">
        <w:t xml:space="preserve"> С 195, 25.6.1997</w:t>
      </w:r>
      <w:r>
        <w:t> </w:t>
      </w:r>
      <w:r w:rsidRPr="00123AA0">
        <w:t xml:space="preserve">г., </w:t>
      </w:r>
      <w:proofErr w:type="spellStart"/>
      <w:r w:rsidRPr="00123AA0">
        <w:t>стр</w:t>
      </w:r>
      <w:proofErr w:type="spellEnd"/>
      <w:r w:rsidRPr="00123AA0">
        <w:t xml:space="preserve">. 1, и </w:t>
      </w:r>
      <w:proofErr w:type="spellStart"/>
      <w:r w:rsidRPr="00123AA0">
        <w:t>вчлен</w:t>
      </w:r>
      <w:proofErr w:type="spellEnd"/>
      <w:r w:rsidRPr="00123AA0">
        <w:t xml:space="preserve"> 2, </w:t>
      </w:r>
      <w:proofErr w:type="spellStart"/>
      <w:r w:rsidRPr="00123AA0">
        <w:t>параграф</w:t>
      </w:r>
      <w:proofErr w:type="spellEnd"/>
      <w:r>
        <w:t> </w:t>
      </w:r>
      <w:r w:rsidRPr="00123AA0">
        <w:t xml:space="preserve">1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Рамково</w:t>
      </w:r>
      <w:proofErr w:type="spellEnd"/>
      <w:r w:rsidRPr="00123AA0">
        <w:t xml:space="preserve"> </w:t>
      </w:r>
      <w:proofErr w:type="spellStart"/>
      <w:r w:rsidRPr="00123AA0">
        <w:t>решение</w:t>
      </w:r>
      <w:proofErr w:type="spellEnd"/>
      <w:r>
        <w:t> </w:t>
      </w:r>
      <w:r w:rsidRPr="00123AA0">
        <w:t xml:space="preserve">2003/568/ПВР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Съвета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22 </w:t>
      </w:r>
      <w:proofErr w:type="spellStart"/>
      <w:r w:rsidRPr="00123AA0">
        <w:t>юли</w:t>
      </w:r>
      <w:proofErr w:type="spellEnd"/>
      <w:r w:rsidRPr="00123AA0">
        <w:t xml:space="preserve"> 2003</w:t>
      </w:r>
      <w:r>
        <w:t> </w:t>
      </w:r>
      <w:r w:rsidRPr="00123AA0">
        <w:t xml:space="preserve">г. </w:t>
      </w:r>
      <w:proofErr w:type="spellStart"/>
      <w:r w:rsidRPr="00123AA0">
        <w:t>относно</w:t>
      </w:r>
      <w:proofErr w:type="spellEnd"/>
      <w:r w:rsidRPr="00123AA0">
        <w:t xml:space="preserve"> </w:t>
      </w:r>
      <w:proofErr w:type="spellStart"/>
      <w:r w:rsidRPr="00123AA0">
        <w:t>борбата</w:t>
      </w:r>
      <w:proofErr w:type="spellEnd"/>
      <w:r w:rsidRPr="00123AA0">
        <w:t xml:space="preserve"> с </w:t>
      </w:r>
      <w:proofErr w:type="spellStart"/>
      <w:r w:rsidRPr="00123AA0">
        <w:t>корупцията</w:t>
      </w:r>
      <w:proofErr w:type="spellEnd"/>
      <w:r w:rsidRPr="00123AA0">
        <w:t xml:space="preserve"> в </w:t>
      </w:r>
      <w:proofErr w:type="spellStart"/>
      <w:r w:rsidRPr="00123AA0">
        <w:t>частния</w:t>
      </w:r>
      <w:proofErr w:type="spellEnd"/>
      <w:r w:rsidRPr="00123AA0">
        <w:t xml:space="preserve"> </w:t>
      </w:r>
      <w:proofErr w:type="spellStart"/>
      <w:r w:rsidRPr="00123AA0">
        <w:t>сектор</w:t>
      </w:r>
      <w:proofErr w:type="spellEnd"/>
      <w:r w:rsidRPr="00123AA0">
        <w:t xml:space="preserve"> (ОВ </w:t>
      </w:r>
      <w:r>
        <w:t>L</w:t>
      </w:r>
      <w:r w:rsidRPr="00123AA0">
        <w:t xml:space="preserve"> 192, 31.7.2003</w:t>
      </w:r>
      <w:r>
        <w:t> </w:t>
      </w:r>
      <w:proofErr w:type="gramStart"/>
      <w:r w:rsidRPr="00123AA0">
        <w:t>г.,</w:t>
      </w:r>
      <w:proofErr w:type="gramEnd"/>
      <w:r w:rsidRPr="00123AA0">
        <w:t xml:space="preserve"> </w:t>
      </w:r>
      <w:proofErr w:type="spellStart"/>
      <w:r w:rsidRPr="00123AA0">
        <w:t>ст</w:t>
      </w:r>
      <w:r>
        <w:t>p</w:t>
      </w:r>
      <w:proofErr w:type="spellEnd"/>
      <w:r w:rsidRPr="00123AA0">
        <w:t xml:space="preserve">. 54). </w:t>
      </w:r>
      <w:proofErr w:type="spellStart"/>
      <w:proofErr w:type="gramStart"/>
      <w:r w:rsidRPr="00123AA0">
        <w:t>Това</w:t>
      </w:r>
      <w:proofErr w:type="spellEnd"/>
      <w:r w:rsidRPr="00123AA0">
        <w:t xml:space="preserve"> </w:t>
      </w:r>
      <w:proofErr w:type="spellStart"/>
      <w:r w:rsidRPr="00123AA0">
        <w:t>основание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изключване</w:t>
      </w:r>
      <w:proofErr w:type="spellEnd"/>
      <w:r w:rsidRPr="00123AA0">
        <w:t xml:space="preserve"> </w:t>
      </w:r>
      <w:proofErr w:type="spellStart"/>
      <w:r w:rsidRPr="00123AA0">
        <w:t>обхваща</w:t>
      </w:r>
      <w:proofErr w:type="spellEnd"/>
      <w:r w:rsidRPr="00123AA0">
        <w:t xml:space="preserve"> и </w:t>
      </w:r>
      <w:proofErr w:type="spellStart"/>
      <w:r w:rsidRPr="00123AA0">
        <w:t>корупцията</w:t>
      </w:r>
      <w:proofErr w:type="spellEnd"/>
      <w:r w:rsidRPr="00123AA0">
        <w:t xml:space="preserve"> </w:t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определението</w:t>
      </w:r>
      <w:proofErr w:type="spellEnd"/>
      <w:r w:rsidRPr="00123AA0">
        <w:t xml:space="preserve"> в </w:t>
      </w:r>
      <w:proofErr w:type="spellStart"/>
      <w:r w:rsidRPr="00123AA0">
        <w:t>националното</w:t>
      </w:r>
      <w:proofErr w:type="spellEnd"/>
      <w:r w:rsidRPr="00123AA0">
        <w:t xml:space="preserve"> </w:t>
      </w:r>
      <w:proofErr w:type="spellStart"/>
      <w:r w:rsidRPr="00123AA0">
        <w:t>законодателство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възлагащия</w:t>
      </w:r>
      <w:proofErr w:type="spellEnd"/>
      <w:r w:rsidRPr="00123AA0">
        <w:t xml:space="preserve"> </w:t>
      </w:r>
      <w:proofErr w:type="spellStart"/>
      <w:r w:rsidRPr="00123AA0">
        <w:t>орган</w:t>
      </w:r>
      <w:proofErr w:type="spellEnd"/>
      <w:r w:rsidRPr="00123AA0">
        <w:t xml:space="preserve"> (</w:t>
      </w:r>
      <w:proofErr w:type="spellStart"/>
      <w:r w:rsidRPr="00123AA0">
        <w:t>възложителя</w:t>
      </w:r>
      <w:proofErr w:type="spellEnd"/>
      <w:r w:rsidRPr="00123AA0">
        <w:t xml:space="preserve">)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икономическия</w:t>
      </w:r>
      <w:proofErr w:type="spellEnd"/>
      <w:r w:rsidRPr="00123AA0">
        <w:t xml:space="preserve"> </w:t>
      </w:r>
      <w:proofErr w:type="spellStart"/>
      <w:r w:rsidRPr="00123AA0">
        <w:t>оператор</w:t>
      </w:r>
      <w:proofErr w:type="spellEnd"/>
      <w:r w:rsidRPr="00123AA0">
        <w:t>.</w:t>
      </w:r>
      <w:proofErr w:type="gramEnd"/>
    </w:p>
  </w:footnote>
  <w:footnote w:id="15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 w:rsidRPr="00123AA0">
        <w:t>По</w:t>
      </w:r>
      <w:proofErr w:type="spellEnd"/>
      <w:r w:rsidRPr="00123AA0">
        <w:t xml:space="preserve"> </w:t>
      </w:r>
      <w:proofErr w:type="spellStart"/>
      <w:r w:rsidRPr="00123AA0">
        <w:t>смисъла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член</w:t>
      </w:r>
      <w:proofErr w:type="spellEnd"/>
      <w:r w:rsidRPr="00123AA0">
        <w:t xml:space="preserve"> 1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Конвенцията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защита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финансовите</w:t>
      </w:r>
      <w:proofErr w:type="spellEnd"/>
      <w:r w:rsidRPr="00123AA0">
        <w:t xml:space="preserve"> </w:t>
      </w:r>
      <w:proofErr w:type="spellStart"/>
      <w:r w:rsidRPr="00123AA0">
        <w:t>интереси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Европейските</w:t>
      </w:r>
      <w:proofErr w:type="spellEnd"/>
      <w:r w:rsidRPr="00123AA0">
        <w:t xml:space="preserve"> </w:t>
      </w:r>
      <w:proofErr w:type="spellStart"/>
      <w:r w:rsidRPr="00123AA0">
        <w:t>общности</w:t>
      </w:r>
      <w:proofErr w:type="spellEnd"/>
      <w:r w:rsidRPr="00123AA0">
        <w:t xml:space="preserve"> (ОВ </w:t>
      </w:r>
      <w:r>
        <w:t>C </w:t>
      </w:r>
      <w:r w:rsidRPr="00123AA0">
        <w:t>316, 27.11.1995</w:t>
      </w:r>
      <w:r>
        <w:t> </w:t>
      </w:r>
      <w:proofErr w:type="gramStart"/>
      <w:r w:rsidRPr="00123AA0">
        <w:t>г.,</w:t>
      </w:r>
      <w:proofErr w:type="gramEnd"/>
      <w:r w:rsidRPr="00123AA0">
        <w:t xml:space="preserve"> </w:t>
      </w:r>
      <w:proofErr w:type="spellStart"/>
      <w:r w:rsidRPr="00123AA0">
        <w:t>стр</w:t>
      </w:r>
      <w:proofErr w:type="spellEnd"/>
      <w:r w:rsidRPr="00123AA0">
        <w:t>.</w:t>
      </w:r>
      <w:r>
        <w:t> </w:t>
      </w:r>
      <w:r w:rsidRPr="00123AA0">
        <w:t>48).</w:t>
      </w:r>
    </w:p>
  </w:footnote>
  <w:footnote w:id="16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определението</w:t>
      </w:r>
      <w:proofErr w:type="spellEnd"/>
      <w:r w:rsidRPr="00123AA0">
        <w:t xml:space="preserve"> в </w:t>
      </w:r>
      <w:proofErr w:type="spellStart"/>
      <w:r w:rsidRPr="00123AA0">
        <w:t>членове</w:t>
      </w:r>
      <w:proofErr w:type="spellEnd"/>
      <w:r w:rsidRPr="00123AA0">
        <w:t xml:space="preserve"> 1 и 3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Рамково</w:t>
      </w:r>
      <w:proofErr w:type="spellEnd"/>
      <w:r w:rsidRPr="00123AA0">
        <w:t xml:space="preserve"> </w:t>
      </w:r>
      <w:proofErr w:type="spellStart"/>
      <w:r w:rsidRPr="00123AA0">
        <w:t>решение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Съвета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13 </w:t>
      </w:r>
      <w:proofErr w:type="spellStart"/>
      <w:r w:rsidRPr="00123AA0">
        <w:t>юни</w:t>
      </w:r>
      <w:proofErr w:type="spellEnd"/>
      <w:r w:rsidRPr="00123AA0">
        <w:t xml:space="preserve"> 2002 г. </w:t>
      </w:r>
      <w:proofErr w:type="spellStart"/>
      <w:r w:rsidRPr="00123AA0">
        <w:t>относно</w:t>
      </w:r>
      <w:proofErr w:type="spellEnd"/>
      <w:r w:rsidRPr="00123AA0">
        <w:t xml:space="preserve"> </w:t>
      </w:r>
      <w:proofErr w:type="spellStart"/>
      <w:r w:rsidRPr="00123AA0">
        <w:t>борбата</w:t>
      </w:r>
      <w:proofErr w:type="spellEnd"/>
      <w:r w:rsidRPr="00123AA0">
        <w:t xml:space="preserve"> </w:t>
      </w:r>
      <w:proofErr w:type="spellStart"/>
      <w:r w:rsidRPr="00123AA0">
        <w:t>срещу</w:t>
      </w:r>
      <w:proofErr w:type="spellEnd"/>
      <w:r w:rsidRPr="00123AA0">
        <w:t xml:space="preserve"> </w:t>
      </w:r>
      <w:proofErr w:type="spellStart"/>
      <w:r w:rsidRPr="00123AA0">
        <w:t>тероризма</w:t>
      </w:r>
      <w:proofErr w:type="spellEnd"/>
      <w:r w:rsidRPr="00123AA0">
        <w:t xml:space="preserve"> (ОВ </w:t>
      </w:r>
      <w:r>
        <w:t>L</w:t>
      </w:r>
      <w:r w:rsidRPr="00123AA0">
        <w:t xml:space="preserve"> 164, 22.6.2002 г., </w:t>
      </w:r>
      <w:proofErr w:type="spellStart"/>
      <w:r w:rsidRPr="00123AA0">
        <w:t>стр</w:t>
      </w:r>
      <w:proofErr w:type="spellEnd"/>
      <w:r w:rsidRPr="00123AA0">
        <w:t xml:space="preserve">. 3). </w:t>
      </w:r>
      <w:proofErr w:type="spellStart"/>
      <w:proofErr w:type="gramStart"/>
      <w:r w:rsidRPr="00123AA0">
        <w:t>Това</w:t>
      </w:r>
      <w:proofErr w:type="spellEnd"/>
      <w:r w:rsidRPr="00123AA0">
        <w:t xml:space="preserve"> </w:t>
      </w:r>
      <w:proofErr w:type="spellStart"/>
      <w:r w:rsidRPr="00123AA0">
        <w:t>основание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изключване</w:t>
      </w:r>
      <w:proofErr w:type="spellEnd"/>
      <w:r w:rsidRPr="00123AA0">
        <w:t xml:space="preserve"> </w:t>
      </w:r>
      <w:proofErr w:type="spellStart"/>
      <w:r w:rsidRPr="00123AA0">
        <w:t>също</w:t>
      </w:r>
      <w:proofErr w:type="spellEnd"/>
      <w:r w:rsidRPr="00123AA0">
        <w:t xml:space="preserve"> </w:t>
      </w:r>
      <w:proofErr w:type="spellStart"/>
      <w:r w:rsidRPr="00123AA0">
        <w:t>обхваща</w:t>
      </w:r>
      <w:proofErr w:type="spellEnd"/>
      <w:r w:rsidRPr="00123AA0">
        <w:t xml:space="preserve"> </w:t>
      </w:r>
      <w:proofErr w:type="spellStart"/>
      <w:r w:rsidRPr="00123AA0">
        <w:t>подбудителство</w:t>
      </w:r>
      <w:proofErr w:type="spellEnd"/>
      <w:r w:rsidRPr="00123AA0">
        <w:t xml:space="preserve">, </w:t>
      </w:r>
      <w:proofErr w:type="spellStart"/>
      <w:r w:rsidRPr="00123AA0">
        <w:t>помагачество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съучастие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опит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извършване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престъпление</w:t>
      </w:r>
      <w:proofErr w:type="spellEnd"/>
      <w:r w:rsidRPr="00123AA0">
        <w:t xml:space="preserve">, </w:t>
      </w:r>
      <w:proofErr w:type="spellStart"/>
      <w:r w:rsidRPr="00123AA0">
        <w:t>както</w:t>
      </w:r>
      <w:proofErr w:type="spellEnd"/>
      <w:r w:rsidRPr="00123AA0">
        <w:t xml:space="preserve"> е </w:t>
      </w:r>
      <w:proofErr w:type="spellStart"/>
      <w:r w:rsidRPr="00123AA0">
        <w:t>посочено</w:t>
      </w:r>
      <w:proofErr w:type="spellEnd"/>
      <w:r w:rsidRPr="00123AA0">
        <w:t xml:space="preserve"> в </w:t>
      </w:r>
      <w:proofErr w:type="spellStart"/>
      <w:r w:rsidRPr="00123AA0">
        <w:t>член</w:t>
      </w:r>
      <w:proofErr w:type="spellEnd"/>
      <w:r>
        <w:t> </w:t>
      </w:r>
      <w:r w:rsidRPr="00123AA0">
        <w:t xml:space="preserve">4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същото</w:t>
      </w:r>
      <w:proofErr w:type="spellEnd"/>
      <w:r w:rsidRPr="00123AA0">
        <w:t xml:space="preserve"> </w:t>
      </w:r>
      <w:proofErr w:type="spellStart"/>
      <w:r w:rsidRPr="00123AA0">
        <w:t>рамково</w:t>
      </w:r>
      <w:proofErr w:type="spellEnd"/>
      <w:r w:rsidRPr="00123AA0">
        <w:t xml:space="preserve"> </w:t>
      </w:r>
      <w:proofErr w:type="spellStart"/>
      <w:r w:rsidRPr="00123AA0">
        <w:t>решение</w:t>
      </w:r>
      <w:proofErr w:type="spellEnd"/>
      <w:r w:rsidRPr="00123AA0">
        <w:t>.</w:t>
      </w:r>
      <w:proofErr w:type="gramEnd"/>
    </w:p>
  </w:footnote>
  <w:footnote w:id="17">
    <w:p w:rsidR="006803DD" w:rsidRPr="00AD02D8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/>
        </w:rPr>
      </w:pPr>
      <w:r w:rsidRPr="00FA0A92">
        <w:rPr>
          <w:rStyle w:val="FootnoteReference"/>
        </w:rPr>
        <w:footnoteRef/>
      </w:r>
      <w:r>
        <w:tab/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определението</w:t>
      </w:r>
      <w:proofErr w:type="spellEnd"/>
      <w:r w:rsidRPr="00123AA0">
        <w:t xml:space="preserve"> в </w:t>
      </w:r>
      <w:proofErr w:type="spellStart"/>
      <w:r w:rsidRPr="00123AA0">
        <w:t>член</w:t>
      </w:r>
      <w:proofErr w:type="spellEnd"/>
      <w:r w:rsidRPr="00123AA0">
        <w:t xml:space="preserve"> 1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Директива</w:t>
      </w:r>
      <w:proofErr w:type="spellEnd"/>
      <w:r w:rsidRPr="00123AA0">
        <w:t xml:space="preserve"> 2005/60/ЕО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Европейския</w:t>
      </w:r>
      <w:proofErr w:type="spellEnd"/>
      <w:r w:rsidRPr="00123AA0">
        <w:t xml:space="preserve"> </w:t>
      </w:r>
      <w:proofErr w:type="spellStart"/>
      <w:r w:rsidRPr="00123AA0">
        <w:t>парламент</w:t>
      </w:r>
      <w:proofErr w:type="spellEnd"/>
      <w:r w:rsidRPr="00123AA0">
        <w:t xml:space="preserve"> и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Съвета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26 </w:t>
      </w:r>
      <w:proofErr w:type="spellStart"/>
      <w:r w:rsidRPr="00123AA0">
        <w:t>октомври</w:t>
      </w:r>
      <w:proofErr w:type="spellEnd"/>
      <w:r w:rsidRPr="00123AA0">
        <w:t xml:space="preserve"> 2005 г.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предотвратяване</w:t>
      </w:r>
      <w:proofErr w:type="spellEnd"/>
      <w:r w:rsidRPr="00123AA0">
        <w:t xml:space="preserve"> </w:t>
      </w:r>
      <w:proofErr w:type="spellStart"/>
      <w:r w:rsidRPr="00123AA0">
        <w:t>използването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финансовата</w:t>
      </w:r>
      <w:proofErr w:type="spellEnd"/>
      <w:r w:rsidRPr="00123AA0">
        <w:t xml:space="preserve"> </w:t>
      </w:r>
      <w:proofErr w:type="spellStart"/>
      <w:r w:rsidRPr="00123AA0">
        <w:t>система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целите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изпирането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пари</w:t>
      </w:r>
      <w:proofErr w:type="spellEnd"/>
      <w:r w:rsidRPr="00123AA0">
        <w:t xml:space="preserve"> и </w:t>
      </w:r>
      <w:proofErr w:type="spellStart"/>
      <w:r w:rsidRPr="00123AA0">
        <w:t>финансирането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тероризъм</w:t>
      </w:r>
      <w:proofErr w:type="spellEnd"/>
      <w:r w:rsidRPr="00123AA0">
        <w:t xml:space="preserve"> </w:t>
      </w:r>
      <w:r w:rsidRPr="00AD02D8">
        <w:rPr>
          <w:rStyle w:val="DeltaViewInsertion"/>
          <w:b w:val="0"/>
          <w:i w:val="0"/>
        </w:rPr>
        <w:t>(ОВ L 309, 25.11.2005 г., стр. 15).</w:t>
      </w:r>
    </w:p>
  </w:footnote>
  <w:footnote w:id="18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r w:rsidRPr="00AD02D8">
        <w:rPr>
          <w:rStyle w:val="DeltaViewInsertion"/>
          <w:b w:val="0"/>
          <w:i w:val="0"/>
        </w:rPr>
        <w:t>Съгласно определението в член 2 от Директива 2011/36/ЕС на Европейския парламент и на Съвета от 5 април 2011 г. относно предотвратяването и борбата с трафика на хора и защитата на жертвите от него и за замяна на Рамково решение 2002/629/ПВР на Съвета (ОВ L 101, 15.4.2011 г., стр. 1).</w:t>
      </w:r>
    </w:p>
  </w:footnote>
  <w:footnote w:id="19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20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21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22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 xml:space="preserve">В </w:t>
      </w:r>
      <w:proofErr w:type="spellStart"/>
      <w:r w:rsidRPr="00123AA0">
        <w:t>съответствие</w:t>
      </w:r>
      <w:proofErr w:type="spellEnd"/>
      <w:r w:rsidRPr="00123AA0">
        <w:t xml:space="preserve"> с </w:t>
      </w:r>
      <w:proofErr w:type="spellStart"/>
      <w:r w:rsidRPr="00123AA0">
        <w:t>националните</w:t>
      </w:r>
      <w:proofErr w:type="spellEnd"/>
      <w:r w:rsidRPr="00123AA0">
        <w:t xml:space="preserve"> </w:t>
      </w:r>
      <w:proofErr w:type="spellStart"/>
      <w:r w:rsidRPr="00123AA0">
        <w:t>разпоредби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прилагане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член</w:t>
      </w:r>
      <w:proofErr w:type="spellEnd"/>
      <w:r>
        <w:t> </w:t>
      </w:r>
      <w:r w:rsidRPr="00123AA0">
        <w:t xml:space="preserve">57, </w:t>
      </w:r>
      <w:proofErr w:type="spellStart"/>
      <w:r w:rsidRPr="00123AA0">
        <w:t>параграф</w:t>
      </w:r>
      <w:proofErr w:type="spellEnd"/>
      <w:r>
        <w:t> </w:t>
      </w:r>
      <w:r w:rsidRPr="00123AA0">
        <w:t xml:space="preserve">6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Директива</w:t>
      </w:r>
      <w:proofErr w:type="spellEnd"/>
      <w:r w:rsidRPr="00123AA0">
        <w:t xml:space="preserve"> 2014/24/ЕС.</w:t>
      </w:r>
      <w:proofErr w:type="gramEnd"/>
    </w:p>
  </w:footnote>
  <w:footnote w:id="23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Като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има</w:t>
      </w:r>
      <w:proofErr w:type="spellEnd"/>
      <w:r w:rsidRPr="00123AA0">
        <w:t xml:space="preserve"> </w:t>
      </w:r>
      <w:proofErr w:type="spellStart"/>
      <w:r w:rsidRPr="00123AA0">
        <w:t>предвид</w:t>
      </w:r>
      <w:proofErr w:type="spellEnd"/>
      <w:r w:rsidRPr="00123AA0">
        <w:t xml:space="preserve"> </w:t>
      </w:r>
      <w:proofErr w:type="spellStart"/>
      <w:r w:rsidRPr="00123AA0">
        <w:t>естеството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извършените</w:t>
      </w:r>
      <w:proofErr w:type="spellEnd"/>
      <w:r w:rsidRPr="00123AA0">
        <w:t xml:space="preserve"> </w:t>
      </w:r>
      <w:proofErr w:type="spellStart"/>
      <w:r w:rsidRPr="00123AA0">
        <w:t>престъпления</w:t>
      </w:r>
      <w:proofErr w:type="spellEnd"/>
      <w:r w:rsidRPr="00123AA0">
        <w:t xml:space="preserve"> (</w:t>
      </w:r>
      <w:proofErr w:type="spellStart"/>
      <w:r w:rsidRPr="00123AA0">
        <w:t>еднократни</w:t>
      </w:r>
      <w:proofErr w:type="spellEnd"/>
      <w:r w:rsidRPr="00123AA0">
        <w:t xml:space="preserve">, </w:t>
      </w:r>
      <w:proofErr w:type="spellStart"/>
      <w:r w:rsidRPr="00123AA0">
        <w:t>повтарящи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, </w:t>
      </w:r>
      <w:proofErr w:type="spellStart"/>
      <w:r w:rsidRPr="00123AA0">
        <w:t>системни</w:t>
      </w:r>
      <w:proofErr w:type="spellEnd"/>
      <w:r w:rsidRPr="00123AA0">
        <w:t xml:space="preserve">...), </w:t>
      </w:r>
      <w:proofErr w:type="spellStart"/>
      <w:r w:rsidRPr="00123AA0">
        <w:t>обяснението</w:t>
      </w:r>
      <w:proofErr w:type="spellEnd"/>
      <w:r w:rsidRPr="00123AA0">
        <w:t xml:space="preserve"> </w:t>
      </w:r>
      <w:proofErr w:type="spellStart"/>
      <w:r w:rsidRPr="00123AA0">
        <w:t>трябва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покаже</w:t>
      </w:r>
      <w:proofErr w:type="spellEnd"/>
      <w:r w:rsidRPr="00123AA0">
        <w:t xml:space="preserve"> </w:t>
      </w:r>
      <w:proofErr w:type="spellStart"/>
      <w:r w:rsidRPr="00123AA0">
        <w:t>адекватността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мерките</w:t>
      </w:r>
      <w:proofErr w:type="spellEnd"/>
      <w:r w:rsidRPr="00123AA0">
        <w:t xml:space="preserve">, </w:t>
      </w:r>
      <w:proofErr w:type="spellStart"/>
      <w:r w:rsidRPr="00123AA0">
        <w:t>които</w:t>
      </w:r>
      <w:proofErr w:type="spellEnd"/>
      <w:r w:rsidRPr="00123AA0">
        <w:t xml:space="preserve"> </w:t>
      </w:r>
      <w:proofErr w:type="spellStart"/>
      <w:r w:rsidRPr="00123AA0">
        <w:t>ще</w:t>
      </w:r>
      <w:proofErr w:type="spellEnd"/>
      <w:r w:rsidRPr="00123AA0">
        <w:t xml:space="preserve"> </w:t>
      </w:r>
      <w:proofErr w:type="spellStart"/>
      <w:r w:rsidRPr="00123AA0">
        <w:t>бъдат</w:t>
      </w:r>
      <w:proofErr w:type="spellEnd"/>
      <w:r w:rsidRPr="00123AA0">
        <w:t xml:space="preserve"> </w:t>
      </w:r>
      <w:proofErr w:type="spellStart"/>
      <w:r w:rsidRPr="00123AA0">
        <w:t>предприети</w:t>
      </w:r>
      <w:proofErr w:type="spellEnd"/>
      <w:r w:rsidRPr="00123AA0">
        <w:t>.</w:t>
      </w:r>
      <w:proofErr w:type="gramEnd"/>
      <w:r w:rsidRPr="00123AA0">
        <w:t xml:space="preserve"> </w:t>
      </w:r>
    </w:p>
  </w:footnote>
  <w:footnote w:id="24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25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 w:rsidRPr="00123AA0">
        <w:t>Вж</w:t>
      </w:r>
      <w:proofErr w:type="spellEnd"/>
      <w:r w:rsidRPr="00123AA0">
        <w:t xml:space="preserve">. </w:t>
      </w:r>
      <w:proofErr w:type="spellStart"/>
      <w:r w:rsidRPr="00123AA0">
        <w:t>член</w:t>
      </w:r>
      <w:proofErr w:type="spellEnd"/>
      <w:r w:rsidRPr="00123AA0">
        <w:t xml:space="preserve"> 57, </w:t>
      </w:r>
      <w:proofErr w:type="spellStart"/>
      <w:r w:rsidRPr="00123AA0">
        <w:t>параграф</w:t>
      </w:r>
      <w:proofErr w:type="spellEnd"/>
      <w:r w:rsidRPr="00123AA0">
        <w:t xml:space="preserve"> 4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Директива</w:t>
      </w:r>
      <w:proofErr w:type="spellEnd"/>
      <w:r w:rsidRPr="00123AA0">
        <w:t xml:space="preserve"> 2014/24/ЕС</w:t>
      </w:r>
    </w:p>
  </w:footnote>
  <w:footnote w:id="26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 w:rsidRPr="00123AA0">
        <w:rPr>
          <w:b/>
          <w:i/>
        </w:rPr>
        <w:t>Както</w:t>
      </w:r>
      <w:proofErr w:type="spellEnd"/>
      <w:r w:rsidRPr="00123AA0">
        <w:rPr>
          <w:b/>
          <w:i/>
        </w:rPr>
        <w:t xml:space="preserve"> е </w:t>
      </w:r>
      <w:proofErr w:type="spellStart"/>
      <w:r w:rsidRPr="00123AA0">
        <w:rPr>
          <w:b/>
          <w:i/>
        </w:rPr>
        <w:t>посочено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целите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на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настоящата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процедура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възлагане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на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обществена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поръчка</w:t>
      </w:r>
      <w:proofErr w:type="spell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националното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право</w:t>
      </w:r>
      <w:proofErr w:type="spellEnd"/>
      <w:r w:rsidRPr="00123AA0">
        <w:rPr>
          <w:b/>
          <w:i/>
        </w:rPr>
        <w:t xml:space="preserve">, в </w:t>
      </w:r>
      <w:proofErr w:type="spellStart"/>
      <w:r w:rsidRPr="00123AA0">
        <w:rPr>
          <w:b/>
          <w:i/>
        </w:rPr>
        <w:t>обявлението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или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документацията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обществената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поръчката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или</w:t>
      </w:r>
      <w:proofErr w:type="spell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член</w:t>
      </w:r>
      <w:proofErr w:type="spellEnd"/>
      <w:r>
        <w:rPr>
          <w:b/>
          <w:i/>
        </w:rPr>
        <w:t> </w:t>
      </w:r>
      <w:r w:rsidRPr="00123AA0">
        <w:rPr>
          <w:b/>
          <w:i/>
        </w:rPr>
        <w:t xml:space="preserve">18, </w:t>
      </w:r>
      <w:proofErr w:type="spellStart"/>
      <w:r w:rsidRPr="00123AA0">
        <w:rPr>
          <w:b/>
          <w:i/>
        </w:rPr>
        <w:t>параграф</w:t>
      </w:r>
      <w:proofErr w:type="spellEnd"/>
      <w:r>
        <w:rPr>
          <w:b/>
          <w:i/>
        </w:rPr>
        <w:t> </w:t>
      </w:r>
      <w:r w:rsidRPr="00123AA0">
        <w:rPr>
          <w:b/>
          <w:i/>
        </w:rPr>
        <w:t xml:space="preserve">2 </w:t>
      </w:r>
      <w:proofErr w:type="spellStart"/>
      <w:r w:rsidRPr="00123AA0">
        <w:rPr>
          <w:b/>
          <w:i/>
        </w:rPr>
        <w:t>от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Директива</w:t>
      </w:r>
      <w:proofErr w:type="spellEnd"/>
      <w:r w:rsidRPr="00123AA0">
        <w:rPr>
          <w:b/>
          <w:i/>
        </w:rPr>
        <w:t xml:space="preserve"> 2014/24/ЕС</w:t>
      </w:r>
    </w:p>
  </w:footnote>
  <w:footnote w:id="27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rPr>
          <w:b/>
          <w:i/>
        </w:rPr>
        <w:t>Вж</w:t>
      </w:r>
      <w:proofErr w:type="spellEnd"/>
      <w:r w:rsidRPr="00123AA0">
        <w:rPr>
          <w:b/>
          <w:i/>
        </w:rPr>
        <w:t xml:space="preserve">. </w:t>
      </w:r>
      <w:proofErr w:type="spellStart"/>
      <w:r w:rsidRPr="00123AA0">
        <w:rPr>
          <w:b/>
          <w:i/>
        </w:rPr>
        <w:t>националното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законодателство</w:t>
      </w:r>
      <w:proofErr w:type="spellEnd"/>
      <w:r w:rsidRPr="00123AA0">
        <w:rPr>
          <w:b/>
          <w:i/>
        </w:rPr>
        <w:t xml:space="preserve">, </w:t>
      </w:r>
      <w:proofErr w:type="spellStart"/>
      <w:r w:rsidRPr="00123AA0">
        <w:rPr>
          <w:b/>
          <w:i/>
        </w:rPr>
        <w:t>съответното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обявление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или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документацията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обществената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поръчка</w:t>
      </w:r>
      <w:proofErr w:type="spellEnd"/>
      <w:r w:rsidRPr="00123AA0">
        <w:rPr>
          <w:b/>
          <w:i/>
        </w:rPr>
        <w:t>.</w:t>
      </w:r>
      <w:proofErr w:type="gramEnd"/>
    </w:p>
  </w:footnote>
  <w:footnote w:id="28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 w:rsidRPr="00123AA0">
        <w:t>Тази</w:t>
      </w:r>
      <w:proofErr w:type="spellEnd"/>
      <w:r w:rsidRPr="00123AA0">
        <w:t xml:space="preserve"> </w:t>
      </w:r>
      <w:proofErr w:type="spellStart"/>
      <w:r w:rsidRPr="00123AA0">
        <w:t>информация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не</w:t>
      </w:r>
      <w:proofErr w:type="spellEnd"/>
      <w:r w:rsidRPr="00123AA0">
        <w:t xml:space="preserve"> </w:t>
      </w:r>
      <w:proofErr w:type="spellStart"/>
      <w:r w:rsidRPr="00123AA0">
        <w:t>трябва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дава</w:t>
      </w:r>
      <w:proofErr w:type="spellEnd"/>
      <w:r w:rsidRPr="00123AA0">
        <w:t xml:space="preserve">, </w:t>
      </w:r>
      <w:proofErr w:type="spellStart"/>
      <w:r w:rsidRPr="00123AA0">
        <w:t>ако</w:t>
      </w:r>
      <w:proofErr w:type="spellEnd"/>
      <w:r w:rsidRPr="00123AA0">
        <w:t xml:space="preserve"> </w:t>
      </w:r>
      <w:proofErr w:type="spellStart"/>
      <w:r w:rsidRPr="00123AA0">
        <w:t>изключването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икономически</w:t>
      </w:r>
      <w:proofErr w:type="spellEnd"/>
      <w:r w:rsidRPr="00123AA0">
        <w:t xml:space="preserve"> </w:t>
      </w:r>
      <w:proofErr w:type="spellStart"/>
      <w:r w:rsidRPr="00123AA0">
        <w:t>оператори</w:t>
      </w:r>
      <w:proofErr w:type="spellEnd"/>
      <w:r w:rsidRPr="00123AA0">
        <w:t xml:space="preserve"> в </w:t>
      </w:r>
      <w:proofErr w:type="spellStart"/>
      <w:r w:rsidRPr="00123AA0">
        <w:t>един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случаите</w:t>
      </w:r>
      <w:proofErr w:type="spellEnd"/>
      <w:r w:rsidRPr="00123AA0">
        <w:t xml:space="preserve">, </w:t>
      </w:r>
      <w:proofErr w:type="spellStart"/>
      <w:r w:rsidRPr="00123AA0">
        <w:t>изброени</w:t>
      </w:r>
      <w:proofErr w:type="spellEnd"/>
      <w:r w:rsidRPr="00123AA0">
        <w:t xml:space="preserve"> в </w:t>
      </w:r>
      <w:proofErr w:type="spellStart"/>
      <w:r w:rsidRPr="00123AA0">
        <w:t>букви</w:t>
      </w:r>
      <w:proofErr w:type="spellEnd"/>
      <w:r w:rsidRPr="00123AA0">
        <w:t xml:space="preserve"> а) — е), е </w:t>
      </w:r>
      <w:proofErr w:type="spellStart"/>
      <w:r w:rsidRPr="00123AA0">
        <w:rPr>
          <w:b/>
          <w:u w:val="single"/>
        </w:rPr>
        <w:t>задължително</w:t>
      </w:r>
      <w:proofErr w:type="spellEnd"/>
      <w:r w:rsidRPr="00123AA0">
        <w:t xml:space="preserve"> </w:t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приложимото</w:t>
      </w:r>
      <w:proofErr w:type="spellEnd"/>
      <w:r w:rsidRPr="00123AA0">
        <w:t xml:space="preserve"> </w:t>
      </w:r>
      <w:proofErr w:type="spellStart"/>
      <w:r w:rsidRPr="00123AA0">
        <w:t>национално</w:t>
      </w:r>
      <w:proofErr w:type="spellEnd"/>
      <w:r w:rsidRPr="00123AA0">
        <w:t xml:space="preserve"> </w:t>
      </w:r>
      <w:proofErr w:type="spellStart"/>
      <w:r w:rsidRPr="00123AA0">
        <w:t>право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без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каквато</w:t>
      </w:r>
      <w:proofErr w:type="spellEnd"/>
      <w:r w:rsidRPr="00123AA0">
        <w:rPr>
          <w:b/>
        </w:rPr>
        <w:t xml:space="preserve"> и </w:t>
      </w:r>
      <w:proofErr w:type="spellStart"/>
      <w:r w:rsidRPr="00123AA0">
        <w:rPr>
          <w:b/>
        </w:rPr>
        <w:t>да</w:t>
      </w:r>
      <w:proofErr w:type="spellEnd"/>
      <w:r w:rsidRPr="00123AA0">
        <w:rPr>
          <w:b/>
        </w:rPr>
        <w:t xml:space="preserve"> е</w:t>
      </w:r>
      <w:r w:rsidRPr="00123AA0">
        <w:t xml:space="preserve"> </w:t>
      </w:r>
      <w:proofErr w:type="spellStart"/>
      <w:r w:rsidRPr="00123AA0">
        <w:rPr>
          <w:b/>
        </w:rPr>
        <w:t>възможност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за</w:t>
      </w:r>
      <w:proofErr w:type="spellEnd"/>
      <w:r w:rsidRPr="00123AA0">
        <w:rPr>
          <w:b/>
        </w:rPr>
        <w:t xml:space="preserve"> </w:t>
      </w:r>
      <w:proofErr w:type="spellStart"/>
      <w:r w:rsidRPr="00123AA0">
        <w:rPr>
          <w:b/>
        </w:rPr>
        <w:t>дерогация</w:t>
      </w:r>
      <w:proofErr w:type="spellEnd"/>
      <w:r w:rsidRPr="00123AA0">
        <w:t xml:space="preserve">, </w:t>
      </w:r>
      <w:proofErr w:type="spellStart"/>
      <w:r w:rsidRPr="00123AA0">
        <w:t>дори</w:t>
      </w:r>
      <w:proofErr w:type="spellEnd"/>
      <w:r w:rsidRPr="00123AA0">
        <w:t xml:space="preserve"> </w:t>
      </w:r>
      <w:proofErr w:type="spellStart"/>
      <w:r w:rsidRPr="00123AA0">
        <w:t>ако</w:t>
      </w:r>
      <w:proofErr w:type="spellEnd"/>
      <w:r w:rsidRPr="00123AA0">
        <w:t xml:space="preserve"> </w:t>
      </w:r>
      <w:proofErr w:type="spellStart"/>
      <w:r w:rsidRPr="00123AA0">
        <w:t>икономическият</w:t>
      </w:r>
      <w:proofErr w:type="spellEnd"/>
      <w:r w:rsidRPr="00123AA0">
        <w:t xml:space="preserve"> </w:t>
      </w:r>
      <w:proofErr w:type="spellStart"/>
      <w:r w:rsidRPr="00123AA0">
        <w:t>оператор</w:t>
      </w:r>
      <w:proofErr w:type="spellEnd"/>
      <w:r w:rsidRPr="00123AA0">
        <w:t xml:space="preserve"> е в </w:t>
      </w:r>
      <w:proofErr w:type="spellStart"/>
      <w:r w:rsidRPr="00123AA0">
        <w:t>състояние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изпълни</w:t>
      </w:r>
      <w:proofErr w:type="spellEnd"/>
      <w:r w:rsidRPr="00123AA0">
        <w:t xml:space="preserve"> </w:t>
      </w:r>
      <w:proofErr w:type="spellStart"/>
      <w:r w:rsidRPr="00123AA0">
        <w:t>поръчката</w:t>
      </w:r>
      <w:proofErr w:type="spellEnd"/>
      <w:r w:rsidRPr="00123AA0">
        <w:t>.</w:t>
      </w:r>
    </w:p>
  </w:footnote>
  <w:footnote w:id="29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rPr>
          <w:b/>
          <w:i/>
        </w:rPr>
        <w:t>Ако</w:t>
      </w:r>
      <w:proofErr w:type="spellEnd"/>
      <w:r w:rsidRPr="00123AA0">
        <w:rPr>
          <w:b/>
          <w:i/>
        </w:rPr>
        <w:t xml:space="preserve"> е </w:t>
      </w:r>
      <w:proofErr w:type="spellStart"/>
      <w:r w:rsidRPr="00123AA0">
        <w:rPr>
          <w:b/>
          <w:i/>
        </w:rPr>
        <w:t>приложимо</w:t>
      </w:r>
      <w:proofErr w:type="spellEnd"/>
      <w:r w:rsidRPr="00123AA0">
        <w:rPr>
          <w:b/>
          <w:i/>
        </w:rPr>
        <w:t xml:space="preserve">, </w:t>
      </w:r>
      <w:proofErr w:type="spellStart"/>
      <w:r w:rsidRPr="00123AA0">
        <w:rPr>
          <w:b/>
          <w:i/>
        </w:rPr>
        <w:t>вж</w:t>
      </w:r>
      <w:proofErr w:type="spellEnd"/>
      <w:r w:rsidRPr="00123AA0">
        <w:rPr>
          <w:b/>
          <w:i/>
        </w:rPr>
        <w:t>.</w:t>
      </w:r>
      <w:proofErr w:type="gramEnd"/>
      <w:r w:rsidRPr="00123AA0">
        <w:rPr>
          <w:b/>
          <w:i/>
        </w:rPr>
        <w:t xml:space="preserve"> </w:t>
      </w:r>
      <w:proofErr w:type="spellStart"/>
      <w:proofErr w:type="gramStart"/>
      <w:r w:rsidRPr="00123AA0">
        <w:rPr>
          <w:b/>
          <w:i/>
        </w:rPr>
        <w:t>определенията</w:t>
      </w:r>
      <w:proofErr w:type="spellEnd"/>
      <w:proofErr w:type="gram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националното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законодателство</w:t>
      </w:r>
      <w:proofErr w:type="spellEnd"/>
      <w:r w:rsidRPr="00123AA0">
        <w:rPr>
          <w:b/>
          <w:i/>
        </w:rPr>
        <w:t xml:space="preserve">, </w:t>
      </w:r>
      <w:proofErr w:type="spellStart"/>
      <w:r w:rsidRPr="00123AA0">
        <w:rPr>
          <w:b/>
          <w:i/>
        </w:rPr>
        <w:t>съответното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обявление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или</w:t>
      </w:r>
      <w:proofErr w:type="spell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документацията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обществената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поръчка</w:t>
      </w:r>
      <w:proofErr w:type="spellEnd"/>
      <w:r w:rsidRPr="00123AA0">
        <w:rPr>
          <w:b/>
          <w:i/>
        </w:rPr>
        <w:t>.</w:t>
      </w:r>
    </w:p>
  </w:footnote>
  <w:footnote w:id="30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rPr>
          <w:b/>
          <w:i/>
        </w:rPr>
        <w:t>Както</w:t>
      </w:r>
      <w:proofErr w:type="spellEnd"/>
      <w:r w:rsidRPr="00123AA0">
        <w:rPr>
          <w:b/>
          <w:i/>
        </w:rPr>
        <w:t xml:space="preserve"> е </w:t>
      </w:r>
      <w:proofErr w:type="spellStart"/>
      <w:r w:rsidRPr="00123AA0">
        <w:rPr>
          <w:b/>
          <w:i/>
        </w:rPr>
        <w:t>посочено</w:t>
      </w:r>
      <w:proofErr w:type="spell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националното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законодателство</w:t>
      </w:r>
      <w:proofErr w:type="spellEnd"/>
      <w:r w:rsidRPr="00123AA0">
        <w:rPr>
          <w:b/>
          <w:i/>
        </w:rPr>
        <w:t xml:space="preserve">, </w:t>
      </w:r>
      <w:proofErr w:type="spellStart"/>
      <w:r w:rsidRPr="00123AA0">
        <w:rPr>
          <w:b/>
          <w:i/>
        </w:rPr>
        <w:t>съответното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обявление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или</w:t>
      </w:r>
      <w:proofErr w:type="spell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документацията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за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обществената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поръчка</w:t>
      </w:r>
      <w:proofErr w:type="spellEnd"/>
      <w:r w:rsidRPr="00123AA0">
        <w:rPr>
          <w:b/>
          <w:i/>
        </w:rPr>
        <w:t>.</w:t>
      </w:r>
      <w:proofErr w:type="gramEnd"/>
    </w:p>
  </w:footnote>
  <w:footnote w:id="31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32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 w:rsidRPr="00123AA0">
        <w:t>Както</w:t>
      </w:r>
      <w:proofErr w:type="spellEnd"/>
      <w:r w:rsidRPr="00123AA0">
        <w:t xml:space="preserve"> е </w:t>
      </w:r>
      <w:proofErr w:type="spellStart"/>
      <w:r w:rsidRPr="00123AA0">
        <w:t>описано</w:t>
      </w:r>
      <w:proofErr w:type="spellEnd"/>
      <w:r w:rsidRPr="00123AA0">
        <w:t xml:space="preserve"> в </w:t>
      </w:r>
      <w:proofErr w:type="spellStart"/>
      <w:r w:rsidRPr="00123AA0">
        <w:t>приложение</w:t>
      </w:r>
      <w:proofErr w:type="spellEnd"/>
      <w:r>
        <w:t> XI</w:t>
      </w:r>
      <w:r w:rsidRPr="00123AA0">
        <w:t xml:space="preserve"> </w:t>
      </w:r>
      <w:proofErr w:type="spellStart"/>
      <w:r w:rsidRPr="00123AA0">
        <w:t>към</w:t>
      </w:r>
      <w:proofErr w:type="spellEnd"/>
      <w:r w:rsidRPr="00123AA0">
        <w:t xml:space="preserve"> </w:t>
      </w:r>
      <w:proofErr w:type="spellStart"/>
      <w:r w:rsidRPr="00123AA0">
        <w:t>Директива</w:t>
      </w:r>
      <w:proofErr w:type="spellEnd"/>
      <w:r w:rsidRPr="00123AA0">
        <w:t xml:space="preserve"> 2014/24/ЕС; </w:t>
      </w:r>
      <w:proofErr w:type="spellStart"/>
      <w:r w:rsidRPr="00123AA0">
        <w:rPr>
          <w:b/>
          <w:i/>
        </w:rPr>
        <w:t>възможно</w:t>
      </w:r>
      <w:proofErr w:type="spellEnd"/>
      <w:r w:rsidRPr="00123AA0">
        <w:rPr>
          <w:b/>
          <w:i/>
        </w:rPr>
        <w:t xml:space="preserve"> е </w:t>
      </w:r>
      <w:proofErr w:type="spellStart"/>
      <w:r w:rsidRPr="00123AA0">
        <w:rPr>
          <w:b/>
          <w:i/>
        </w:rPr>
        <w:t>по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отношение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на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икономическите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оператори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от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някои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държави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членки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да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се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прилагат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други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изисквания</w:t>
      </w:r>
      <w:proofErr w:type="spellEnd"/>
      <w:r w:rsidRPr="00123AA0">
        <w:rPr>
          <w:b/>
          <w:i/>
        </w:rPr>
        <w:t xml:space="preserve">, </w:t>
      </w:r>
      <w:proofErr w:type="spellStart"/>
      <w:r w:rsidRPr="00123AA0">
        <w:rPr>
          <w:b/>
          <w:i/>
        </w:rPr>
        <w:t>посочени</w:t>
      </w:r>
      <w:proofErr w:type="spellEnd"/>
      <w:r w:rsidRPr="00123AA0">
        <w:rPr>
          <w:b/>
          <w:i/>
        </w:rPr>
        <w:t xml:space="preserve"> в </w:t>
      </w:r>
      <w:proofErr w:type="spellStart"/>
      <w:r w:rsidRPr="00123AA0">
        <w:rPr>
          <w:b/>
          <w:i/>
        </w:rPr>
        <w:t>същото</w:t>
      </w:r>
      <w:proofErr w:type="spellEnd"/>
      <w:r w:rsidRPr="00123AA0">
        <w:rPr>
          <w:b/>
          <w:i/>
        </w:rPr>
        <w:t xml:space="preserve"> </w:t>
      </w:r>
      <w:proofErr w:type="spellStart"/>
      <w:r w:rsidRPr="00123AA0">
        <w:rPr>
          <w:b/>
          <w:i/>
        </w:rPr>
        <w:t>приложение</w:t>
      </w:r>
      <w:proofErr w:type="spellEnd"/>
    </w:p>
  </w:footnote>
  <w:footnote w:id="33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Само</w:t>
      </w:r>
      <w:proofErr w:type="spellEnd"/>
      <w:r w:rsidRPr="00123AA0">
        <w:t xml:space="preserve"> </w:t>
      </w:r>
      <w:proofErr w:type="spellStart"/>
      <w:r w:rsidRPr="00123AA0">
        <w:t>ако</w:t>
      </w:r>
      <w:proofErr w:type="spellEnd"/>
      <w:r w:rsidRPr="00123AA0">
        <w:t xml:space="preserve"> е </w:t>
      </w:r>
      <w:proofErr w:type="spellStart"/>
      <w:r w:rsidRPr="00123AA0">
        <w:t>разрешено</w:t>
      </w:r>
      <w:proofErr w:type="spellEnd"/>
      <w:r w:rsidRPr="00123AA0">
        <w:t xml:space="preserve"> в </w:t>
      </w:r>
      <w:proofErr w:type="spellStart"/>
      <w:r w:rsidRPr="00123AA0">
        <w:t>съответното</w:t>
      </w:r>
      <w:proofErr w:type="spellEnd"/>
      <w:r w:rsidRPr="00123AA0">
        <w:t xml:space="preserve"> </w:t>
      </w:r>
      <w:proofErr w:type="spellStart"/>
      <w:r w:rsidRPr="00123AA0">
        <w:t>обявление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в </w:t>
      </w:r>
      <w:proofErr w:type="spellStart"/>
      <w:r w:rsidRPr="00123AA0">
        <w:t>документацията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обществената</w:t>
      </w:r>
      <w:proofErr w:type="spellEnd"/>
      <w:r w:rsidRPr="00123AA0">
        <w:t xml:space="preserve"> </w:t>
      </w:r>
      <w:proofErr w:type="spellStart"/>
      <w:r w:rsidRPr="00123AA0">
        <w:t>поръчка</w:t>
      </w:r>
      <w:proofErr w:type="spellEnd"/>
      <w:r w:rsidRPr="00123AA0">
        <w:t>.</w:t>
      </w:r>
      <w:proofErr w:type="gramEnd"/>
    </w:p>
  </w:footnote>
  <w:footnote w:id="34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Само</w:t>
      </w:r>
      <w:proofErr w:type="spellEnd"/>
      <w:r w:rsidRPr="00123AA0">
        <w:t xml:space="preserve"> </w:t>
      </w:r>
      <w:proofErr w:type="spellStart"/>
      <w:r w:rsidRPr="00123AA0">
        <w:t>ако</w:t>
      </w:r>
      <w:proofErr w:type="spellEnd"/>
      <w:r w:rsidRPr="00123AA0">
        <w:t xml:space="preserve"> е </w:t>
      </w:r>
      <w:proofErr w:type="spellStart"/>
      <w:r w:rsidRPr="00123AA0">
        <w:t>разрешено</w:t>
      </w:r>
      <w:proofErr w:type="spellEnd"/>
      <w:r w:rsidRPr="00123AA0">
        <w:t xml:space="preserve"> в </w:t>
      </w:r>
      <w:proofErr w:type="spellStart"/>
      <w:r w:rsidRPr="00123AA0">
        <w:t>съответното</w:t>
      </w:r>
      <w:proofErr w:type="spellEnd"/>
      <w:r w:rsidRPr="00123AA0">
        <w:t xml:space="preserve"> </w:t>
      </w:r>
      <w:proofErr w:type="spellStart"/>
      <w:r w:rsidRPr="00123AA0">
        <w:t>обявление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в </w:t>
      </w:r>
      <w:proofErr w:type="spellStart"/>
      <w:r w:rsidRPr="00123AA0">
        <w:t>документацията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обществената</w:t>
      </w:r>
      <w:proofErr w:type="spellEnd"/>
      <w:r w:rsidRPr="00123AA0">
        <w:t xml:space="preserve"> </w:t>
      </w:r>
      <w:proofErr w:type="spellStart"/>
      <w:r w:rsidRPr="00123AA0">
        <w:t>поръчка</w:t>
      </w:r>
      <w:proofErr w:type="spellEnd"/>
      <w:r w:rsidRPr="00123AA0">
        <w:t>.</w:t>
      </w:r>
      <w:proofErr w:type="gramEnd"/>
    </w:p>
  </w:footnote>
  <w:footnote w:id="35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Например</w:t>
      </w:r>
      <w:proofErr w:type="spellEnd"/>
      <w:r w:rsidRPr="00123AA0">
        <w:t xml:space="preserve"> </w:t>
      </w:r>
      <w:proofErr w:type="spellStart"/>
      <w:r w:rsidRPr="00123AA0">
        <w:t>съотношението</w:t>
      </w:r>
      <w:proofErr w:type="spellEnd"/>
      <w:r w:rsidRPr="00123AA0">
        <w:t xml:space="preserve"> </w:t>
      </w:r>
      <w:proofErr w:type="spellStart"/>
      <w:r w:rsidRPr="00123AA0">
        <w:t>между</w:t>
      </w:r>
      <w:proofErr w:type="spellEnd"/>
      <w:r w:rsidRPr="00123AA0">
        <w:t xml:space="preserve"> </w:t>
      </w:r>
      <w:proofErr w:type="spellStart"/>
      <w:r w:rsidRPr="00123AA0">
        <w:t>активите</w:t>
      </w:r>
      <w:proofErr w:type="spellEnd"/>
      <w:r w:rsidRPr="00123AA0">
        <w:t xml:space="preserve"> и </w:t>
      </w:r>
      <w:proofErr w:type="spellStart"/>
      <w:r w:rsidRPr="00123AA0">
        <w:t>пасивите</w:t>
      </w:r>
      <w:proofErr w:type="spellEnd"/>
      <w:r w:rsidRPr="00123AA0">
        <w:t>.</w:t>
      </w:r>
      <w:proofErr w:type="gramEnd"/>
    </w:p>
  </w:footnote>
  <w:footnote w:id="36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Например</w:t>
      </w:r>
      <w:proofErr w:type="spellEnd"/>
      <w:r w:rsidRPr="00123AA0">
        <w:t xml:space="preserve"> </w:t>
      </w:r>
      <w:proofErr w:type="spellStart"/>
      <w:r w:rsidRPr="00123AA0">
        <w:t>съотношението</w:t>
      </w:r>
      <w:proofErr w:type="spellEnd"/>
      <w:r w:rsidRPr="00123AA0">
        <w:t xml:space="preserve"> </w:t>
      </w:r>
      <w:proofErr w:type="spellStart"/>
      <w:r w:rsidRPr="00123AA0">
        <w:t>между</w:t>
      </w:r>
      <w:proofErr w:type="spellEnd"/>
      <w:r w:rsidRPr="00123AA0">
        <w:t xml:space="preserve"> </w:t>
      </w:r>
      <w:proofErr w:type="spellStart"/>
      <w:r w:rsidRPr="00123AA0">
        <w:t>активите</w:t>
      </w:r>
      <w:proofErr w:type="spellEnd"/>
      <w:r w:rsidRPr="00123AA0">
        <w:t xml:space="preserve"> и </w:t>
      </w:r>
      <w:proofErr w:type="spellStart"/>
      <w:r w:rsidRPr="00123AA0">
        <w:t>пасивите</w:t>
      </w:r>
      <w:proofErr w:type="spellEnd"/>
      <w:r w:rsidRPr="00123AA0">
        <w:t>.</w:t>
      </w:r>
      <w:proofErr w:type="gramEnd"/>
    </w:p>
  </w:footnote>
  <w:footnote w:id="37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38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Възлагащите</w:t>
      </w:r>
      <w:proofErr w:type="spellEnd"/>
      <w:r w:rsidRPr="00123AA0">
        <w:t xml:space="preserve"> </w:t>
      </w:r>
      <w:proofErr w:type="spellStart"/>
      <w:r w:rsidRPr="00123AA0">
        <w:t>органи</w:t>
      </w:r>
      <w:proofErr w:type="spellEnd"/>
      <w:r w:rsidRPr="00123AA0">
        <w:t xml:space="preserve"> </w:t>
      </w:r>
      <w:proofErr w:type="spellStart"/>
      <w:r w:rsidRPr="00123AA0">
        <w:t>могат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изискат</w:t>
      </w:r>
      <w:proofErr w:type="spellEnd"/>
      <w:r w:rsidRPr="00123AA0">
        <w:t xml:space="preserve"> </w:t>
      </w:r>
      <w:proofErr w:type="spellStart"/>
      <w:r w:rsidRPr="00123AA0">
        <w:t>наличието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опит</w:t>
      </w:r>
      <w:proofErr w:type="spellEnd"/>
      <w:r w:rsidRPr="00123AA0">
        <w:t xml:space="preserve"> </w:t>
      </w:r>
      <w:proofErr w:type="spellStart"/>
      <w:r w:rsidRPr="00123AA0">
        <w:t>до</w:t>
      </w:r>
      <w:proofErr w:type="spellEnd"/>
      <w:r w:rsidRPr="00123AA0">
        <w:t xml:space="preserve"> </w:t>
      </w:r>
      <w:proofErr w:type="spellStart"/>
      <w:r w:rsidRPr="00123AA0">
        <w:t>пет</w:t>
      </w:r>
      <w:proofErr w:type="spellEnd"/>
      <w:r w:rsidRPr="00123AA0">
        <w:t xml:space="preserve"> </w:t>
      </w:r>
      <w:proofErr w:type="spellStart"/>
      <w:r w:rsidRPr="00123AA0">
        <w:t>години</w:t>
      </w:r>
      <w:proofErr w:type="spellEnd"/>
      <w:r w:rsidRPr="00123AA0">
        <w:t xml:space="preserve"> и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приемат</w:t>
      </w:r>
      <w:proofErr w:type="spellEnd"/>
      <w:r w:rsidRPr="00123AA0">
        <w:t xml:space="preserve"> </w:t>
      </w:r>
      <w:proofErr w:type="spellStart"/>
      <w:r w:rsidRPr="00123AA0">
        <w:t>опит</w:t>
      </w:r>
      <w:proofErr w:type="spellEnd"/>
      <w:r w:rsidRPr="00123AA0">
        <w:t xml:space="preserve"> </w:t>
      </w:r>
      <w:proofErr w:type="spellStart"/>
      <w:r w:rsidRPr="00123AA0">
        <w:t>отпреди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повече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пет</w:t>
      </w:r>
      <w:proofErr w:type="spellEnd"/>
      <w:r w:rsidRPr="00123AA0">
        <w:t xml:space="preserve"> </w:t>
      </w:r>
      <w:proofErr w:type="spellStart"/>
      <w:r w:rsidRPr="00123AA0">
        <w:t>години</w:t>
      </w:r>
      <w:proofErr w:type="spellEnd"/>
      <w:r w:rsidRPr="00123AA0">
        <w:t>.</w:t>
      </w:r>
      <w:proofErr w:type="gramEnd"/>
    </w:p>
  </w:footnote>
  <w:footnote w:id="39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Възлагащите</w:t>
      </w:r>
      <w:proofErr w:type="spellEnd"/>
      <w:r w:rsidRPr="00123AA0">
        <w:t xml:space="preserve"> </w:t>
      </w:r>
      <w:proofErr w:type="spellStart"/>
      <w:r w:rsidRPr="00123AA0">
        <w:t>органи</w:t>
      </w:r>
      <w:proofErr w:type="spellEnd"/>
      <w:r w:rsidRPr="00123AA0">
        <w:t xml:space="preserve"> </w:t>
      </w:r>
      <w:proofErr w:type="spellStart"/>
      <w:r w:rsidRPr="00123AA0">
        <w:t>могат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изискат</w:t>
      </w:r>
      <w:proofErr w:type="spellEnd"/>
      <w:r w:rsidRPr="00123AA0">
        <w:t xml:space="preserve"> </w:t>
      </w:r>
      <w:proofErr w:type="spellStart"/>
      <w:r w:rsidRPr="00123AA0">
        <w:t>наличието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опит</w:t>
      </w:r>
      <w:proofErr w:type="spellEnd"/>
      <w:r w:rsidRPr="00123AA0">
        <w:t xml:space="preserve"> </w:t>
      </w:r>
      <w:proofErr w:type="spellStart"/>
      <w:r w:rsidRPr="00123AA0">
        <w:t>до</w:t>
      </w:r>
      <w:proofErr w:type="spellEnd"/>
      <w:r w:rsidRPr="00123AA0">
        <w:t xml:space="preserve"> </w:t>
      </w:r>
      <w:proofErr w:type="spellStart"/>
      <w:r w:rsidRPr="00123AA0">
        <w:t>три</w:t>
      </w:r>
      <w:proofErr w:type="spellEnd"/>
      <w:r w:rsidRPr="00123AA0">
        <w:t xml:space="preserve"> </w:t>
      </w:r>
      <w:proofErr w:type="spellStart"/>
      <w:r w:rsidRPr="00123AA0">
        <w:t>години</w:t>
      </w:r>
      <w:proofErr w:type="spellEnd"/>
      <w:r w:rsidRPr="00123AA0">
        <w:t xml:space="preserve"> и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приемат</w:t>
      </w:r>
      <w:proofErr w:type="spellEnd"/>
      <w:r w:rsidRPr="00123AA0">
        <w:t xml:space="preserve"> </w:t>
      </w:r>
      <w:proofErr w:type="spellStart"/>
      <w:r w:rsidRPr="00123AA0">
        <w:t>опит</w:t>
      </w:r>
      <w:proofErr w:type="spellEnd"/>
      <w:r w:rsidRPr="00123AA0">
        <w:t xml:space="preserve"> </w:t>
      </w:r>
      <w:proofErr w:type="spellStart"/>
      <w:r w:rsidRPr="00123AA0">
        <w:t>отпреди</w:t>
      </w:r>
      <w:proofErr w:type="spellEnd"/>
      <w:r w:rsidRPr="00123AA0">
        <w:t xml:space="preserve"> </w:t>
      </w:r>
      <w:proofErr w:type="spellStart"/>
      <w:r w:rsidRPr="00123AA0">
        <w:rPr>
          <w:b/>
        </w:rPr>
        <w:t>повече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три</w:t>
      </w:r>
      <w:proofErr w:type="spellEnd"/>
      <w:r w:rsidRPr="00123AA0">
        <w:t xml:space="preserve"> </w:t>
      </w:r>
      <w:proofErr w:type="spellStart"/>
      <w:r w:rsidRPr="00123AA0">
        <w:t>години</w:t>
      </w:r>
      <w:proofErr w:type="spellEnd"/>
      <w:r w:rsidRPr="00123AA0">
        <w:t>.</w:t>
      </w:r>
      <w:proofErr w:type="gramEnd"/>
    </w:p>
  </w:footnote>
  <w:footnote w:id="40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gramStart"/>
      <w:r w:rsidRPr="00123AA0">
        <w:t xml:space="preserve">С </w:t>
      </w:r>
      <w:proofErr w:type="spellStart"/>
      <w:r w:rsidRPr="00123AA0">
        <w:t>други</w:t>
      </w:r>
      <w:proofErr w:type="spellEnd"/>
      <w:r w:rsidRPr="00123AA0">
        <w:t xml:space="preserve"> </w:t>
      </w:r>
      <w:proofErr w:type="spellStart"/>
      <w:r w:rsidRPr="00123AA0">
        <w:t>думи</w:t>
      </w:r>
      <w:proofErr w:type="spellEnd"/>
      <w:r w:rsidRPr="00123AA0">
        <w:t xml:space="preserve">, </w:t>
      </w:r>
      <w:proofErr w:type="spellStart"/>
      <w:r w:rsidRPr="00123AA0">
        <w:rPr>
          <w:b/>
          <w:u w:val="single"/>
        </w:rPr>
        <w:t>всички</w:t>
      </w:r>
      <w:proofErr w:type="spellEnd"/>
      <w:r w:rsidRPr="00123AA0">
        <w:t xml:space="preserve"> </w:t>
      </w:r>
      <w:proofErr w:type="spellStart"/>
      <w:r w:rsidRPr="00123AA0">
        <w:t>получатели</w:t>
      </w:r>
      <w:proofErr w:type="spellEnd"/>
      <w:r w:rsidRPr="00123AA0">
        <w:t xml:space="preserve"> </w:t>
      </w:r>
      <w:proofErr w:type="spellStart"/>
      <w:r w:rsidRPr="00123AA0">
        <w:t>следва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бъдат</w:t>
      </w:r>
      <w:proofErr w:type="spellEnd"/>
      <w:r w:rsidRPr="00123AA0">
        <w:t xml:space="preserve"> </w:t>
      </w:r>
      <w:proofErr w:type="spellStart"/>
      <w:r w:rsidRPr="00123AA0">
        <w:t>изброени</w:t>
      </w:r>
      <w:proofErr w:type="spellEnd"/>
      <w:r w:rsidRPr="00123AA0">
        <w:t xml:space="preserve"> и </w:t>
      </w:r>
      <w:proofErr w:type="spellStart"/>
      <w:r w:rsidRPr="00123AA0">
        <w:t>списъкът</w:t>
      </w:r>
      <w:proofErr w:type="spellEnd"/>
      <w:r w:rsidRPr="00123AA0">
        <w:t xml:space="preserve"> </w:t>
      </w:r>
      <w:proofErr w:type="spellStart"/>
      <w:r w:rsidRPr="00123AA0">
        <w:t>следва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включва</w:t>
      </w:r>
      <w:proofErr w:type="spellEnd"/>
      <w:r w:rsidRPr="00123AA0">
        <w:t xml:space="preserve"> </w:t>
      </w:r>
      <w:proofErr w:type="spellStart"/>
      <w:r w:rsidRPr="00123AA0">
        <w:t>публичните</w:t>
      </w:r>
      <w:proofErr w:type="spellEnd"/>
      <w:r w:rsidRPr="00123AA0">
        <w:t xml:space="preserve"> и </w:t>
      </w:r>
      <w:proofErr w:type="spellStart"/>
      <w:r w:rsidRPr="00123AA0">
        <w:t>частните</w:t>
      </w:r>
      <w:proofErr w:type="spellEnd"/>
      <w:r w:rsidRPr="00123AA0">
        <w:t xml:space="preserve"> </w:t>
      </w:r>
      <w:proofErr w:type="spellStart"/>
      <w:r w:rsidRPr="00123AA0">
        <w:t>клиенти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съответните</w:t>
      </w:r>
      <w:proofErr w:type="spellEnd"/>
      <w:r w:rsidRPr="00123AA0">
        <w:t xml:space="preserve"> </w:t>
      </w:r>
      <w:proofErr w:type="spellStart"/>
      <w:r w:rsidRPr="00123AA0">
        <w:t>доставки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услуги</w:t>
      </w:r>
      <w:proofErr w:type="spellEnd"/>
      <w:r w:rsidRPr="00123AA0">
        <w:t>.</w:t>
      </w:r>
      <w:proofErr w:type="gramEnd"/>
    </w:p>
  </w:footnote>
  <w:footnote w:id="41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техническите</w:t>
      </w:r>
      <w:proofErr w:type="spellEnd"/>
      <w:r w:rsidRPr="00123AA0">
        <w:t xml:space="preserve"> </w:t>
      </w:r>
      <w:proofErr w:type="spellStart"/>
      <w:r w:rsidRPr="00123AA0">
        <w:t>лица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органи</w:t>
      </w:r>
      <w:proofErr w:type="spellEnd"/>
      <w:r w:rsidRPr="00123AA0">
        <w:t xml:space="preserve">, </w:t>
      </w:r>
      <w:proofErr w:type="spellStart"/>
      <w:r w:rsidRPr="00123AA0">
        <w:t>които</w:t>
      </w:r>
      <w:proofErr w:type="spellEnd"/>
      <w:r w:rsidRPr="00123AA0">
        <w:t xml:space="preserve"> </w:t>
      </w:r>
      <w:proofErr w:type="spellStart"/>
      <w:r w:rsidRPr="00123AA0">
        <w:t>не</w:t>
      </w:r>
      <w:proofErr w:type="spellEnd"/>
      <w:r w:rsidRPr="00123AA0">
        <w:t xml:space="preserve"> </w:t>
      </w:r>
      <w:proofErr w:type="spellStart"/>
      <w:r w:rsidRPr="00123AA0">
        <w:t>са</w:t>
      </w:r>
      <w:proofErr w:type="spellEnd"/>
      <w:r w:rsidRPr="00123AA0">
        <w:t xml:space="preserve"> </w:t>
      </w:r>
      <w:proofErr w:type="spellStart"/>
      <w:r w:rsidRPr="00123AA0">
        <w:t>свързани</w:t>
      </w:r>
      <w:proofErr w:type="spellEnd"/>
      <w:r w:rsidRPr="00123AA0">
        <w:t xml:space="preserve"> </w:t>
      </w:r>
      <w:proofErr w:type="spellStart"/>
      <w:r w:rsidRPr="00123AA0">
        <w:t>пряко</w:t>
      </w:r>
      <w:proofErr w:type="spellEnd"/>
      <w:r w:rsidRPr="00123AA0">
        <w:t xml:space="preserve"> с </w:t>
      </w:r>
      <w:proofErr w:type="spellStart"/>
      <w:r w:rsidRPr="00123AA0">
        <w:t>предприятието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икономическия</w:t>
      </w:r>
      <w:proofErr w:type="spellEnd"/>
      <w:r w:rsidRPr="00123AA0">
        <w:t xml:space="preserve"> </w:t>
      </w:r>
      <w:proofErr w:type="spellStart"/>
      <w:r w:rsidRPr="00123AA0">
        <w:t>оператор</w:t>
      </w:r>
      <w:proofErr w:type="spellEnd"/>
      <w:r w:rsidRPr="00123AA0">
        <w:t xml:space="preserve">, </w:t>
      </w:r>
      <w:proofErr w:type="spellStart"/>
      <w:r w:rsidRPr="00123AA0">
        <w:t>но</w:t>
      </w:r>
      <w:proofErr w:type="spellEnd"/>
      <w:r w:rsidRPr="00123AA0">
        <w:t xml:space="preserve"> </w:t>
      </w:r>
      <w:proofErr w:type="spellStart"/>
      <w:r w:rsidRPr="00123AA0">
        <w:t>чийто</w:t>
      </w:r>
      <w:proofErr w:type="spellEnd"/>
      <w:r w:rsidRPr="00123AA0">
        <w:t xml:space="preserve"> </w:t>
      </w:r>
      <w:proofErr w:type="spellStart"/>
      <w:r w:rsidRPr="00123AA0">
        <w:t>капацитет</w:t>
      </w:r>
      <w:proofErr w:type="spellEnd"/>
      <w:r w:rsidRPr="00123AA0">
        <w:t xml:space="preserve"> </w:t>
      </w:r>
      <w:proofErr w:type="spellStart"/>
      <w:r w:rsidRPr="00123AA0">
        <w:t>той</w:t>
      </w:r>
      <w:proofErr w:type="spellEnd"/>
      <w:r w:rsidRPr="00123AA0">
        <w:t xml:space="preserve"> </w:t>
      </w:r>
      <w:proofErr w:type="spellStart"/>
      <w:r w:rsidRPr="00123AA0">
        <w:t>използва</w:t>
      </w:r>
      <w:proofErr w:type="spellEnd"/>
      <w:r w:rsidRPr="00123AA0">
        <w:t xml:space="preserve"> </w:t>
      </w:r>
      <w:proofErr w:type="spellStart"/>
      <w:r w:rsidRPr="00123AA0">
        <w:t>съгласно</w:t>
      </w:r>
      <w:proofErr w:type="spellEnd"/>
      <w:r w:rsidRPr="00123AA0">
        <w:t xml:space="preserve"> </w:t>
      </w:r>
      <w:proofErr w:type="spellStart"/>
      <w:r w:rsidRPr="00123AA0">
        <w:t>посоченото</w:t>
      </w:r>
      <w:proofErr w:type="spellEnd"/>
      <w:r w:rsidRPr="00123AA0">
        <w:t xml:space="preserve"> в </w:t>
      </w:r>
      <w:proofErr w:type="spellStart"/>
      <w:r w:rsidRPr="00123AA0">
        <w:t>част</w:t>
      </w:r>
      <w:proofErr w:type="spellEnd"/>
      <w:r w:rsidRPr="00123AA0">
        <w:t xml:space="preserve"> </w:t>
      </w:r>
      <w:r>
        <w:t>II</w:t>
      </w:r>
      <w:r w:rsidRPr="00123AA0">
        <w:t xml:space="preserve">, </w:t>
      </w:r>
      <w:proofErr w:type="spellStart"/>
      <w:r w:rsidRPr="00123AA0">
        <w:t>раздел</w:t>
      </w:r>
      <w:proofErr w:type="spellEnd"/>
      <w:r w:rsidRPr="00123AA0">
        <w:t xml:space="preserve"> В, </w:t>
      </w:r>
      <w:proofErr w:type="spellStart"/>
      <w:r w:rsidRPr="00123AA0">
        <w:t>следва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попълнят</w:t>
      </w:r>
      <w:proofErr w:type="spellEnd"/>
      <w:r w:rsidRPr="00123AA0">
        <w:t xml:space="preserve"> </w:t>
      </w:r>
      <w:proofErr w:type="spellStart"/>
      <w:r w:rsidRPr="00123AA0">
        <w:t>отделни</w:t>
      </w:r>
      <w:proofErr w:type="spellEnd"/>
      <w:r w:rsidRPr="00123AA0">
        <w:t xml:space="preserve"> ЕЕДОП.</w:t>
      </w:r>
      <w:proofErr w:type="gramEnd"/>
    </w:p>
  </w:footnote>
  <w:footnote w:id="42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r w:rsidRPr="00123AA0">
        <w:t>Проверката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извършва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възлагащия</w:t>
      </w:r>
      <w:proofErr w:type="spellEnd"/>
      <w:r w:rsidRPr="00123AA0">
        <w:t xml:space="preserve"> </w:t>
      </w:r>
      <w:proofErr w:type="spellStart"/>
      <w:r w:rsidRPr="00123AA0">
        <w:t>орган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, </w:t>
      </w:r>
      <w:proofErr w:type="spellStart"/>
      <w:r w:rsidRPr="00123AA0">
        <w:t>при</w:t>
      </w:r>
      <w:proofErr w:type="spellEnd"/>
      <w:r w:rsidRPr="00123AA0">
        <w:t xml:space="preserve"> </w:t>
      </w:r>
      <w:proofErr w:type="spellStart"/>
      <w:r w:rsidRPr="00123AA0">
        <w:t>съгласие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негова</w:t>
      </w:r>
      <w:proofErr w:type="spellEnd"/>
      <w:r w:rsidRPr="00123AA0">
        <w:t xml:space="preserve"> </w:t>
      </w:r>
      <w:proofErr w:type="spellStart"/>
      <w:r w:rsidRPr="00123AA0">
        <w:t>страна</w:t>
      </w:r>
      <w:proofErr w:type="spellEnd"/>
      <w:r w:rsidRPr="00123AA0">
        <w:t xml:space="preserve">,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негово</w:t>
      </w:r>
      <w:proofErr w:type="spellEnd"/>
      <w:r w:rsidRPr="00123AA0">
        <w:t xml:space="preserve"> </w:t>
      </w:r>
      <w:proofErr w:type="spellStart"/>
      <w:r w:rsidRPr="00123AA0">
        <w:t>име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компетентен</w:t>
      </w:r>
      <w:proofErr w:type="spellEnd"/>
      <w:r w:rsidRPr="00123AA0">
        <w:t xml:space="preserve"> </w:t>
      </w:r>
      <w:proofErr w:type="spellStart"/>
      <w:r w:rsidRPr="00123AA0">
        <w:t>официален</w:t>
      </w:r>
      <w:proofErr w:type="spellEnd"/>
      <w:r w:rsidRPr="00123AA0">
        <w:t xml:space="preserve"> </w:t>
      </w:r>
      <w:proofErr w:type="spellStart"/>
      <w:r w:rsidRPr="00123AA0">
        <w:t>орган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държавата</w:t>
      </w:r>
      <w:proofErr w:type="spellEnd"/>
      <w:r w:rsidRPr="00123AA0">
        <w:t xml:space="preserve">, в </w:t>
      </w:r>
      <w:proofErr w:type="spellStart"/>
      <w:r w:rsidRPr="00123AA0">
        <w:t>която</w:t>
      </w:r>
      <w:proofErr w:type="spellEnd"/>
      <w:r w:rsidRPr="00123AA0">
        <w:t xml:space="preserve"> е </w:t>
      </w:r>
      <w:proofErr w:type="spellStart"/>
      <w:r w:rsidRPr="00123AA0">
        <w:t>установен</w:t>
      </w:r>
      <w:proofErr w:type="spellEnd"/>
      <w:r w:rsidRPr="00123AA0">
        <w:t xml:space="preserve"> </w:t>
      </w:r>
      <w:proofErr w:type="spellStart"/>
      <w:r w:rsidRPr="00123AA0">
        <w:t>доставчикът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стоки</w:t>
      </w:r>
      <w:proofErr w:type="spellEnd"/>
      <w:r w:rsidRPr="00123AA0">
        <w:t xml:space="preserve"> </w:t>
      </w:r>
      <w:proofErr w:type="spellStart"/>
      <w:r w:rsidRPr="00123AA0">
        <w:t>или</w:t>
      </w:r>
      <w:proofErr w:type="spellEnd"/>
      <w:r w:rsidRPr="00123AA0">
        <w:t xml:space="preserve"> </w:t>
      </w:r>
      <w:proofErr w:type="spellStart"/>
      <w:r w:rsidRPr="00123AA0">
        <w:t>услуги</w:t>
      </w:r>
      <w:proofErr w:type="spellEnd"/>
      <w:r w:rsidRPr="00123AA0">
        <w:t>;</w:t>
      </w:r>
    </w:p>
  </w:footnote>
  <w:footnote w:id="43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Ако</w:t>
      </w:r>
      <w:proofErr w:type="spellEnd"/>
      <w:r w:rsidRPr="00123AA0">
        <w:t xml:space="preserve"> </w:t>
      </w:r>
      <w:proofErr w:type="spellStart"/>
      <w:r w:rsidRPr="00123AA0">
        <w:t>икономическият</w:t>
      </w:r>
      <w:proofErr w:type="spellEnd"/>
      <w:r w:rsidRPr="00123AA0">
        <w:t xml:space="preserve"> </w:t>
      </w:r>
      <w:proofErr w:type="spellStart"/>
      <w:r w:rsidRPr="00123AA0">
        <w:t>оператор</w:t>
      </w:r>
      <w:proofErr w:type="spellEnd"/>
      <w:r w:rsidRPr="00123AA0">
        <w:rPr>
          <w:u w:val="single"/>
        </w:rPr>
        <w:t xml:space="preserve"> </w:t>
      </w:r>
      <w:r w:rsidRPr="00123AA0">
        <w:rPr>
          <w:b/>
          <w:u w:val="single"/>
        </w:rPr>
        <w:t xml:space="preserve">е </w:t>
      </w:r>
      <w:proofErr w:type="spellStart"/>
      <w:r w:rsidRPr="00123AA0">
        <w:rPr>
          <w:b/>
          <w:u w:val="single"/>
        </w:rPr>
        <w:t>решил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възложи</w:t>
      </w:r>
      <w:proofErr w:type="spellEnd"/>
      <w:r w:rsidRPr="00123AA0">
        <w:t xml:space="preserve"> </w:t>
      </w:r>
      <w:proofErr w:type="spellStart"/>
      <w:r w:rsidRPr="00123AA0">
        <w:t>подизпълнението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част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договора</w:t>
      </w:r>
      <w:proofErr w:type="spellEnd"/>
      <w:r w:rsidRPr="00123AA0">
        <w:t xml:space="preserve"> </w:t>
      </w:r>
      <w:r w:rsidRPr="00123AA0">
        <w:rPr>
          <w:b/>
          <w:u w:val="single"/>
        </w:rPr>
        <w:t>и</w:t>
      </w:r>
      <w:r w:rsidRPr="00123AA0">
        <w:t xml:space="preserve"> </w:t>
      </w:r>
      <w:proofErr w:type="spellStart"/>
      <w:r w:rsidRPr="00123AA0">
        <w:t>ще</w:t>
      </w:r>
      <w:proofErr w:type="spellEnd"/>
      <w:r w:rsidRPr="00123AA0">
        <w:t xml:space="preserve"> </w:t>
      </w:r>
      <w:proofErr w:type="spellStart"/>
      <w:r w:rsidRPr="00123AA0">
        <w:t>използва</w:t>
      </w:r>
      <w:proofErr w:type="spellEnd"/>
      <w:r w:rsidRPr="00123AA0">
        <w:t xml:space="preserve"> </w:t>
      </w:r>
      <w:proofErr w:type="spellStart"/>
      <w:r w:rsidRPr="00123AA0">
        <w:t>капацитета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подизпълнителя</w:t>
      </w:r>
      <w:proofErr w:type="spellEnd"/>
      <w:r w:rsidRPr="00123AA0">
        <w:t xml:space="preserve">,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изпълни</w:t>
      </w:r>
      <w:proofErr w:type="spellEnd"/>
      <w:r w:rsidRPr="00123AA0">
        <w:t xml:space="preserve"> </w:t>
      </w:r>
      <w:proofErr w:type="spellStart"/>
      <w:r w:rsidRPr="00123AA0">
        <w:t>тази</w:t>
      </w:r>
      <w:proofErr w:type="spellEnd"/>
      <w:r w:rsidRPr="00123AA0">
        <w:t xml:space="preserve"> </w:t>
      </w:r>
      <w:proofErr w:type="spellStart"/>
      <w:r w:rsidRPr="00123AA0">
        <w:t>част</w:t>
      </w:r>
      <w:proofErr w:type="spellEnd"/>
      <w:r w:rsidRPr="00123AA0">
        <w:t xml:space="preserve">, </w:t>
      </w:r>
      <w:proofErr w:type="spellStart"/>
      <w:r w:rsidRPr="00123AA0">
        <w:t>моля</w:t>
      </w:r>
      <w:proofErr w:type="spellEnd"/>
      <w:r w:rsidRPr="00123AA0">
        <w:t xml:space="preserve">, </w:t>
      </w:r>
      <w:proofErr w:type="spellStart"/>
      <w:r w:rsidRPr="00123AA0">
        <w:t>попълнете</w:t>
      </w:r>
      <w:proofErr w:type="spellEnd"/>
      <w:r w:rsidRPr="00123AA0">
        <w:t xml:space="preserve"> </w:t>
      </w:r>
      <w:proofErr w:type="spellStart"/>
      <w:r w:rsidRPr="00123AA0">
        <w:t>отделен</w:t>
      </w:r>
      <w:proofErr w:type="spellEnd"/>
      <w:r w:rsidRPr="00123AA0">
        <w:t xml:space="preserve"> ЕЕДОП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подизпълнителите</w:t>
      </w:r>
      <w:proofErr w:type="spellEnd"/>
      <w:r w:rsidRPr="00123AA0">
        <w:t xml:space="preserve">, </w:t>
      </w:r>
      <w:proofErr w:type="spellStart"/>
      <w:r w:rsidRPr="00123AA0">
        <w:t>вж</w:t>
      </w:r>
      <w:proofErr w:type="spellEnd"/>
      <w:r w:rsidRPr="00123AA0">
        <w:t>.</w:t>
      </w:r>
      <w:proofErr w:type="gramEnd"/>
      <w:r w:rsidRPr="00123AA0">
        <w:t xml:space="preserve"> </w:t>
      </w:r>
      <w:proofErr w:type="spellStart"/>
      <w:proofErr w:type="gramStart"/>
      <w:r w:rsidRPr="00123AA0">
        <w:t>част</w:t>
      </w:r>
      <w:proofErr w:type="spellEnd"/>
      <w:proofErr w:type="gramEnd"/>
      <w:r w:rsidRPr="00123AA0">
        <w:t xml:space="preserve"> </w:t>
      </w:r>
      <w:r>
        <w:t>II</w:t>
      </w:r>
      <w:r w:rsidRPr="00123AA0">
        <w:t xml:space="preserve">, </w:t>
      </w:r>
      <w:proofErr w:type="spellStart"/>
      <w:r w:rsidRPr="00123AA0">
        <w:t>раздел</w:t>
      </w:r>
      <w:proofErr w:type="spellEnd"/>
      <w:r w:rsidRPr="00123AA0">
        <w:t xml:space="preserve"> В </w:t>
      </w:r>
      <w:proofErr w:type="spellStart"/>
      <w:r w:rsidRPr="00123AA0">
        <w:t>по-горе</w:t>
      </w:r>
      <w:proofErr w:type="spellEnd"/>
      <w:r w:rsidRPr="00123AA0">
        <w:t>.</w:t>
      </w:r>
    </w:p>
  </w:footnote>
  <w:footnote w:id="44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, </w:t>
      </w:r>
      <w:proofErr w:type="spellStart"/>
      <w:r w:rsidRPr="00123AA0">
        <w:t>посочете</w:t>
      </w:r>
      <w:proofErr w:type="spellEnd"/>
      <w:r w:rsidRPr="00123AA0">
        <w:t xml:space="preserve"> </w:t>
      </w:r>
      <w:proofErr w:type="spellStart"/>
      <w:r w:rsidRPr="00123AA0">
        <w:t>ясно</w:t>
      </w:r>
      <w:proofErr w:type="spellEnd"/>
      <w:r w:rsidRPr="00123AA0">
        <w:t xml:space="preserve"> </w:t>
      </w:r>
      <w:proofErr w:type="spellStart"/>
      <w:r w:rsidRPr="00123AA0">
        <w:t>към</w:t>
      </w:r>
      <w:proofErr w:type="spellEnd"/>
      <w:r w:rsidRPr="00123AA0">
        <w:t xml:space="preserve"> </w:t>
      </w:r>
      <w:proofErr w:type="spellStart"/>
      <w:r w:rsidRPr="00123AA0">
        <w:t>кой</w:t>
      </w:r>
      <w:proofErr w:type="spellEnd"/>
      <w:r w:rsidRPr="00123AA0">
        <w:t xml:space="preserve"> </w:t>
      </w:r>
      <w:proofErr w:type="spellStart"/>
      <w:r w:rsidRPr="00123AA0">
        <w:t>документ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отнася</w:t>
      </w:r>
      <w:proofErr w:type="spellEnd"/>
      <w:r w:rsidRPr="00123AA0">
        <w:t xml:space="preserve"> </w:t>
      </w:r>
      <w:proofErr w:type="spellStart"/>
      <w:r w:rsidRPr="00123AA0">
        <w:t>отговорът</w:t>
      </w:r>
      <w:proofErr w:type="spellEnd"/>
      <w:r w:rsidRPr="00123AA0">
        <w:t>.</w:t>
      </w:r>
      <w:proofErr w:type="gramEnd"/>
    </w:p>
  </w:footnote>
  <w:footnote w:id="45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46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Моля</w:t>
      </w:r>
      <w:proofErr w:type="spellEnd"/>
      <w:r w:rsidRPr="00123AA0">
        <w:t xml:space="preserve"> </w:t>
      </w:r>
      <w:proofErr w:type="spellStart"/>
      <w:r w:rsidRPr="00123AA0">
        <w:t>да</w:t>
      </w:r>
      <w:proofErr w:type="spellEnd"/>
      <w:r w:rsidRPr="00123AA0">
        <w:t xml:space="preserve"> </w:t>
      </w:r>
      <w:proofErr w:type="spellStart"/>
      <w:r w:rsidRPr="00123AA0">
        <w:t>се</w:t>
      </w:r>
      <w:proofErr w:type="spellEnd"/>
      <w:r w:rsidRPr="00123AA0">
        <w:t xml:space="preserve"> </w:t>
      </w:r>
      <w:proofErr w:type="spellStart"/>
      <w:r w:rsidRPr="00123AA0">
        <w:t>повтори</w:t>
      </w:r>
      <w:proofErr w:type="spellEnd"/>
      <w:r w:rsidRPr="00123AA0">
        <w:t xml:space="preserve"> </w:t>
      </w:r>
      <w:proofErr w:type="spellStart"/>
      <w:r w:rsidRPr="00123AA0">
        <w:t>толкова</w:t>
      </w:r>
      <w:proofErr w:type="spellEnd"/>
      <w:r w:rsidRPr="00123AA0">
        <w:t xml:space="preserve"> </w:t>
      </w:r>
      <w:proofErr w:type="spellStart"/>
      <w:r w:rsidRPr="00123AA0">
        <w:t>пъти</w:t>
      </w:r>
      <w:proofErr w:type="spellEnd"/>
      <w:r w:rsidRPr="00123AA0">
        <w:t xml:space="preserve">, </w:t>
      </w:r>
      <w:proofErr w:type="spellStart"/>
      <w:r w:rsidRPr="00123AA0">
        <w:t>колкото</w:t>
      </w:r>
      <w:proofErr w:type="spellEnd"/>
      <w:r w:rsidRPr="00123AA0">
        <w:t xml:space="preserve"> е </w:t>
      </w:r>
      <w:proofErr w:type="spellStart"/>
      <w:r w:rsidRPr="00123AA0">
        <w:t>необходимо</w:t>
      </w:r>
      <w:proofErr w:type="spellEnd"/>
      <w:r w:rsidRPr="00123AA0">
        <w:t>.</w:t>
      </w:r>
      <w:proofErr w:type="gramEnd"/>
    </w:p>
  </w:footnote>
  <w:footnote w:id="47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FA0A92">
        <w:rPr>
          <w:rStyle w:val="FootnoteReference"/>
        </w:rPr>
        <w:footnoteRef/>
      </w:r>
      <w:r>
        <w:tab/>
      </w:r>
      <w:proofErr w:type="spellStart"/>
      <w:proofErr w:type="gramStart"/>
      <w:r w:rsidRPr="00123AA0">
        <w:t>При</w:t>
      </w:r>
      <w:proofErr w:type="spellEnd"/>
      <w:r w:rsidRPr="00123AA0">
        <w:t xml:space="preserve"> </w:t>
      </w:r>
      <w:proofErr w:type="spellStart"/>
      <w:r w:rsidRPr="00123AA0">
        <w:t>условие</w:t>
      </w:r>
      <w:proofErr w:type="spellEnd"/>
      <w:r w:rsidRPr="00123AA0">
        <w:t xml:space="preserve">, </w:t>
      </w:r>
      <w:proofErr w:type="spellStart"/>
      <w:r w:rsidRPr="00123AA0">
        <w:t>че</w:t>
      </w:r>
      <w:proofErr w:type="spellEnd"/>
      <w:r w:rsidRPr="00123AA0">
        <w:t xml:space="preserve"> </w:t>
      </w:r>
      <w:proofErr w:type="spellStart"/>
      <w:r w:rsidRPr="00123AA0">
        <w:t>икономическият</w:t>
      </w:r>
      <w:proofErr w:type="spellEnd"/>
      <w:r w:rsidRPr="00123AA0">
        <w:t xml:space="preserve"> </w:t>
      </w:r>
      <w:proofErr w:type="spellStart"/>
      <w:r w:rsidRPr="00123AA0">
        <w:t>оператор</w:t>
      </w:r>
      <w:proofErr w:type="spellEnd"/>
      <w:r w:rsidRPr="00123AA0">
        <w:t xml:space="preserve"> е </w:t>
      </w:r>
      <w:proofErr w:type="spellStart"/>
      <w:r w:rsidRPr="00123AA0">
        <w:t>предоставил</w:t>
      </w:r>
      <w:proofErr w:type="spellEnd"/>
      <w:r w:rsidRPr="00123AA0">
        <w:t xml:space="preserve"> </w:t>
      </w:r>
      <w:proofErr w:type="spellStart"/>
      <w:r w:rsidRPr="00123AA0">
        <w:t>необходимата</w:t>
      </w:r>
      <w:proofErr w:type="spellEnd"/>
      <w:r w:rsidRPr="00123AA0">
        <w:t xml:space="preserve"> </w:t>
      </w:r>
      <w:proofErr w:type="spellStart"/>
      <w:r w:rsidRPr="00123AA0">
        <w:t>информация</w:t>
      </w:r>
      <w:proofErr w:type="spellEnd"/>
      <w:r w:rsidRPr="00123AA0">
        <w:t xml:space="preserve"> (</w:t>
      </w:r>
      <w:proofErr w:type="spellStart"/>
      <w:r w:rsidRPr="00123AA0">
        <w:rPr>
          <w:i/>
        </w:rPr>
        <w:t>уеб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адрес</w:t>
      </w:r>
      <w:proofErr w:type="spellEnd"/>
      <w:r w:rsidRPr="00123AA0">
        <w:rPr>
          <w:i/>
        </w:rPr>
        <w:t xml:space="preserve">, </w:t>
      </w:r>
      <w:proofErr w:type="spellStart"/>
      <w:r w:rsidRPr="00123AA0">
        <w:rPr>
          <w:i/>
        </w:rPr>
        <w:t>орган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или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служба</w:t>
      </w:r>
      <w:proofErr w:type="spellEnd"/>
      <w:r w:rsidRPr="00123AA0">
        <w:rPr>
          <w:i/>
        </w:rPr>
        <w:t xml:space="preserve">, </w:t>
      </w:r>
      <w:proofErr w:type="spellStart"/>
      <w:r w:rsidRPr="00123AA0">
        <w:rPr>
          <w:i/>
        </w:rPr>
        <w:t>издаващи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документа</w:t>
      </w:r>
      <w:proofErr w:type="spellEnd"/>
      <w:r w:rsidRPr="00123AA0">
        <w:rPr>
          <w:i/>
        </w:rPr>
        <w:t xml:space="preserve">, </w:t>
      </w:r>
      <w:proofErr w:type="spellStart"/>
      <w:r w:rsidRPr="00123AA0">
        <w:rPr>
          <w:i/>
        </w:rPr>
        <w:t>точно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позоваване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на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документацията</w:t>
      </w:r>
      <w:proofErr w:type="spellEnd"/>
      <w:r w:rsidRPr="00123AA0">
        <w:rPr>
          <w:i/>
        </w:rPr>
        <w:t xml:space="preserve">), </w:t>
      </w:r>
      <w:proofErr w:type="spellStart"/>
      <w:r w:rsidRPr="00123AA0">
        <w:rPr>
          <w:i/>
        </w:rPr>
        <w:t>която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позволява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на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възлагащия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орган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или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на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възложителя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да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го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направи</w:t>
      </w:r>
      <w:proofErr w:type="spellEnd"/>
      <w:r w:rsidRPr="00123AA0">
        <w:rPr>
          <w:i/>
        </w:rPr>
        <w:t>.</w:t>
      </w:r>
      <w:proofErr w:type="gramEnd"/>
      <w:r w:rsidRPr="00123AA0">
        <w:rPr>
          <w:i/>
        </w:rPr>
        <w:t xml:space="preserve"> </w:t>
      </w:r>
      <w:proofErr w:type="spellStart"/>
      <w:proofErr w:type="gramStart"/>
      <w:r w:rsidRPr="00123AA0">
        <w:rPr>
          <w:i/>
        </w:rPr>
        <w:t>Когато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се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изисква</w:t>
      </w:r>
      <w:proofErr w:type="spellEnd"/>
      <w:r w:rsidRPr="00123AA0">
        <w:rPr>
          <w:i/>
        </w:rPr>
        <w:t xml:space="preserve">, </w:t>
      </w:r>
      <w:proofErr w:type="spellStart"/>
      <w:r w:rsidRPr="00123AA0">
        <w:rPr>
          <w:i/>
        </w:rPr>
        <w:t>това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трябва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да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бъде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съпроводено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от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съответното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съгласие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за</w:t>
      </w:r>
      <w:proofErr w:type="spellEnd"/>
      <w:r w:rsidRPr="00123AA0">
        <w:rPr>
          <w:i/>
        </w:rPr>
        <w:t xml:space="preserve"> </w:t>
      </w:r>
      <w:proofErr w:type="spellStart"/>
      <w:r w:rsidRPr="00123AA0">
        <w:rPr>
          <w:i/>
        </w:rPr>
        <w:t>достъп</w:t>
      </w:r>
      <w:proofErr w:type="spellEnd"/>
      <w:r w:rsidRPr="00123AA0">
        <w:rPr>
          <w:i/>
        </w:rPr>
        <w:t>.</w:t>
      </w:r>
      <w:proofErr w:type="gramEnd"/>
      <w:r w:rsidRPr="00123AA0">
        <w:rPr>
          <w:sz w:val="22"/>
        </w:rPr>
        <w:t xml:space="preserve"> </w:t>
      </w:r>
    </w:p>
  </w:footnote>
  <w:footnote w:id="48">
    <w:p w:rsidR="006803DD" w:rsidRPr="00123AA0" w:rsidRDefault="006803DD" w:rsidP="006803DD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47201F">
        <w:rPr>
          <w:rStyle w:val="FootnoteReference"/>
        </w:rPr>
        <w:footnoteRef/>
      </w:r>
      <w:r>
        <w:tab/>
      </w:r>
      <w:r w:rsidRPr="00123AA0">
        <w:t xml:space="preserve">В </w:t>
      </w:r>
      <w:proofErr w:type="spellStart"/>
      <w:r w:rsidRPr="00123AA0">
        <w:t>зависимост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националните</w:t>
      </w:r>
      <w:proofErr w:type="spellEnd"/>
      <w:r w:rsidRPr="00123AA0">
        <w:t xml:space="preserve"> </w:t>
      </w:r>
      <w:proofErr w:type="spellStart"/>
      <w:r w:rsidRPr="00123AA0">
        <w:t>разпоредби</w:t>
      </w:r>
      <w:proofErr w:type="spellEnd"/>
      <w:r w:rsidRPr="00123AA0">
        <w:t xml:space="preserve"> </w:t>
      </w:r>
      <w:proofErr w:type="spellStart"/>
      <w:r w:rsidRPr="00123AA0">
        <w:t>за</w:t>
      </w:r>
      <w:proofErr w:type="spellEnd"/>
      <w:r w:rsidRPr="00123AA0">
        <w:t xml:space="preserve"> </w:t>
      </w:r>
      <w:proofErr w:type="spellStart"/>
      <w:r w:rsidRPr="00123AA0">
        <w:t>прилагането</w:t>
      </w:r>
      <w:proofErr w:type="spellEnd"/>
      <w:r w:rsidRPr="00123AA0">
        <w:t xml:space="preserve"> </w:t>
      </w:r>
      <w:proofErr w:type="spellStart"/>
      <w:r w:rsidRPr="00123AA0">
        <w:t>на</w:t>
      </w:r>
      <w:proofErr w:type="spellEnd"/>
      <w:r w:rsidRPr="00123AA0">
        <w:t xml:space="preserve"> </w:t>
      </w:r>
      <w:proofErr w:type="spellStart"/>
      <w:r w:rsidRPr="00123AA0">
        <w:t>член</w:t>
      </w:r>
      <w:proofErr w:type="spellEnd"/>
      <w:r>
        <w:t> </w:t>
      </w:r>
      <w:r w:rsidRPr="00123AA0">
        <w:t xml:space="preserve">59, </w:t>
      </w:r>
      <w:proofErr w:type="spellStart"/>
      <w:r w:rsidRPr="00123AA0">
        <w:t>параграф</w:t>
      </w:r>
      <w:proofErr w:type="spellEnd"/>
      <w:r>
        <w:t> </w:t>
      </w:r>
      <w:r w:rsidRPr="00123AA0">
        <w:t xml:space="preserve">5, </w:t>
      </w:r>
      <w:proofErr w:type="spellStart"/>
      <w:r w:rsidRPr="00123AA0">
        <w:t>втора</w:t>
      </w:r>
      <w:proofErr w:type="spellEnd"/>
      <w:r w:rsidRPr="00123AA0">
        <w:t xml:space="preserve"> </w:t>
      </w:r>
      <w:proofErr w:type="spellStart"/>
      <w:r w:rsidRPr="00123AA0">
        <w:t>алинея</w:t>
      </w:r>
      <w:proofErr w:type="spellEnd"/>
      <w:r w:rsidRPr="00123AA0">
        <w:t xml:space="preserve"> </w:t>
      </w:r>
      <w:proofErr w:type="spellStart"/>
      <w:r w:rsidRPr="00123AA0">
        <w:t>от</w:t>
      </w:r>
      <w:proofErr w:type="spellEnd"/>
      <w:r w:rsidRPr="00123AA0">
        <w:t xml:space="preserve"> </w:t>
      </w:r>
      <w:proofErr w:type="spellStart"/>
      <w:r w:rsidRPr="00123AA0">
        <w:t>Директива</w:t>
      </w:r>
      <w:proofErr w:type="spellEnd"/>
      <w:r w:rsidRPr="00123AA0">
        <w:t xml:space="preserve"> 2014/24/ЕС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DD"/>
    <w:rsid w:val="00192EC0"/>
    <w:rsid w:val="001A040B"/>
    <w:rsid w:val="002D0CA7"/>
    <w:rsid w:val="00373AFE"/>
    <w:rsid w:val="006803DD"/>
    <w:rsid w:val="00793593"/>
    <w:rsid w:val="009322FB"/>
    <w:rsid w:val="00950D84"/>
    <w:rsid w:val="00B13164"/>
    <w:rsid w:val="00C05524"/>
    <w:rsid w:val="00D9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803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03DD"/>
  </w:style>
  <w:style w:type="paragraph" w:styleId="FootnoteText">
    <w:name w:val="footnote text"/>
    <w:basedOn w:val="Normal"/>
    <w:link w:val="FootnoteTextChar"/>
    <w:uiPriority w:val="99"/>
    <w:semiHidden/>
    <w:unhideWhenUsed/>
    <w:rsid w:val="006803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3DD"/>
    <w:rPr>
      <w:sz w:val="20"/>
      <w:szCs w:val="20"/>
    </w:rPr>
  </w:style>
  <w:style w:type="character" w:customStyle="1" w:styleId="DeltaViewInsertion">
    <w:name w:val="DeltaView Insertion"/>
    <w:rsid w:val="006803DD"/>
    <w:rPr>
      <w:b/>
      <w:i/>
      <w:spacing w:val="0"/>
      <w:lang w:val="bg-BG" w:eastAsia="bg-BG"/>
    </w:rPr>
  </w:style>
  <w:style w:type="character" w:styleId="FootnoteReference">
    <w:name w:val="footnote reference"/>
    <w:uiPriority w:val="99"/>
    <w:semiHidden/>
    <w:unhideWhenUsed/>
    <w:rsid w:val="006803DD"/>
    <w:rPr>
      <w:shd w:val="clear" w:color="auto" w:fill="auto"/>
      <w:vertAlign w:val="superscript"/>
    </w:rPr>
  </w:style>
  <w:style w:type="paragraph" w:customStyle="1" w:styleId="Tiret0">
    <w:name w:val="Tiret 0"/>
    <w:basedOn w:val="Normal"/>
    <w:rsid w:val="006803D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Tiret1">
    <w:name w:val="Tiret 1"/>
    <w:basedOn w:val="Normal"/>
    <w:rsid w:val="006803D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1">
    <w:name w:val="NumPar 1"/>
    <w:basedOn w:val="Normal"/>
    <w:next w:val="Normal"/>
    <w:rsid w:val="006803DD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2">
    <w:name w:val="NumPar 2"/>
    <w:basedOn w:val="Normal"/>
    <w:next w:val="Normal"/>
    <w:rsid w:val="006803DD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3">
    <w:name w:val="NumPar 3"/>
    <w:basedOn w:val="Normal"/>
    <w:next w:val="Normal"/>
    <w:rsid w:val="006803DD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4">
    <w:name w:val="NumPar 4"/>
    <w:basedOn w:val="Normal"/>
    <w:next w:val="Normal"/>
    <w:rsid w:val="006803DD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803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03DD"/>
  </w:style>
  <w:style w:type="paragraph" w:styleId="FootnoteText">
    <w:name w:val="footnote text"/>
    <w:basedOn w:val="Normal"/>
    <w:link w:val="FootnoteTextChar"/>
    <w:uiPriority w:val="99"/>
    <w:semiHidden/>
    <w:unhideWhenUsed/>
    <w:rsid w:val="006803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3DD"/>
    <w:rPr>
      <w:sz w:val="20"/>
      <w:szCs w:val="20"/>
    </w:rPr>
  </w:style>
  <w:style w:type="character" w:customStyle="1" w:styleId="DeltaViewInsertion">
    <w:name w:val="DeltaView Insertion"/>
    <w:rsid w:val="006803DD"/>
    <w:rPr>
      <w:b/>
      <w:i/>
      <w:spacing w:val="0"/>
      <w:lang w:val="bg-BG" w:eastAsia="bg-BG"/>
    </w:rPr>
  </w:style>
  <w:style w:type="character" w:styleId="FootnoteReference">
    <w:name w:val="footnote reference"/>
    <w:uiPriority w:val="99"/>
    <w:semiHidden/>
    <w:unhideWhenUsed/>
    <w:rsid w:val="006803DD"/>
    <w:rPr>
      <w:shd w:val="clear" w:color="auto" w:fill="auto"/>
      <w:vertAlign w:val="superscript"/>
    </w:rPr>
  </w:style>
  <w:style w:type="paragraph" w:customStyle="1" w:styleId="Tiret0">
    <w:name w:val="Tiret 0"/>
    <w:basedOn w:val="Normal"/>
    <w:rsid w:val="006803D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Tiret1">
    <w:name w:val="Tiret 1"/>
    <w:basedOn w:val="Normal"/>
    <w:rsid w:val="006803D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1">
    <w:name w:val="NumPar 1"/>
    <w:basedOn w:val="Normal"/>
    <w:next w:val="Normal"/>
    <w:rsid w:val="006803DD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2">
    <w:name w:val="NumPar 2"/>
    <w:basedOn w:val="Normal"/>
    <w:next w:val="Normal"/>
    <w:rsid w:val="006803DD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3">
    <w:name w:val="NumPar 3"/>
    <w:basedOn w:val="Normal"/>
    <w:next w:val="Normal"/>
    <w:rsid w:val="006803DD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4">
    <w:name w:val="NumPar 4"/>
    <w:basedOn w:val="Normal"/>
    <w:next w:val="Normal"/>
    <w:rsid w:val="006803DD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22</Pages>
  <Words>5260</Words>
  <Characters>29987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Тонка Миткова Димитрова</cp:lastModifiedBy>
  <cp:revision>5</cp:revision>
  <dcterms:created xsi:type="dcterms:W3CDTF">2016-10-13T10:57:00Z</dcterms:created>
  <dcterms:modified xsi:type="dcterms:W3CDTF">2016-10-28T05:53:00Z</dcterms:modified>
</cp:coreProperties>
</file>