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45" w:rsidRPr="00F24862" w:rsidRDefault="00375445" w:rsidP="00375445">
      <w:pPr>
        <w:tabs>
          <w:tab w:val="left" w:pos="7757"/>
          <w:tab w:val="right" w:pos="10466"/>
        </w:tabs>
        <w:ind w:right="196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Приложение </w:t>
      </w:r>
      <w:bookmarkStart w:id="0" w:name="_GoBack"/>
      <w:bookmarkEnd w:id="0"/>
      <w:r w:rsidRPr="00F24862">
        <w:rPr>
          <w:i/>
          <w:iCs/>
          <w:u w:val="single"/>
        </w:rPr>
        <w:t xml:space="preserve"> №</w:t>
      </w:r>
      <w:r>
        <w:rPr>
          <w:i/>
          <w:iCs/>
          <w:u w:val="single"/>
        </w:rPr>
        <w:t xml:space="preserve"> 8</w:t>
      </w:r>
    </w:p>
    <w:p w:rsidR="00375445" w:rsidRPr="00F24862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375445" w:rsidRPr="00992106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375445" w:rsidRPr="00992106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375445" w:rsidRDefault="00375445" w:rsidP="00375445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75445" w:rsidRPr="00375445" w:rsidRDefault="00375445" w:rsidP="00375445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>Долуподписаният/ната 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с лична карта № ........................, издадена на .................... от ........................, с ЕГН ..........................., в качеството ми на ..............................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 по чл. 47, ал. 4 от ЗОП),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>
        <w:rPr>
          <w:b/>
          <w:bCs/>
        </w:rPr>
        <w:t>„</w:t>
      </w:r>
      <w:proofErr w:type="spellStart"/>
      <w:r w:rsidRPr="00375445">
        <w:rPr>
          <w:rFonts w:ascii="Times New Roman" w:hAnsi="Times New Roman" w:cs="Times New Roman"/>
          <w:b/>
          <w:bCs/>
        </w:rPr>
        <w:t>Следгаранционно</w:t>
      </w:r>
      <w:proofErr w:type="spellEnd"/>
      <w:r w:rsidRPr="0037544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75445">
        <w:rPr>
          <w:rFonts w:ascii="Times New Roman" w:hAnsi="Times New Roman" w:cs="Times New Roman"/>
          <w:b/>
          <w:bCs/>
        </w:rPr>
        <w:t>сервизно</w:t>
      </w:r>
      <w:proofErr w:type="spellEnd"/>
      <w:r w:rsidRPr="0037544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75445">
        <w:rPr>
          <w:rFonts w:ascii="Times New Roman" w:hAnsi="Times New Roman" w:cs="Times New Roman"/>
          <w:b/>
          <w:bCs/>
        </w:rPr>
        <w:t>обслужване</w:t>
      </w:r>
      <w:proofErr w:type="spellEnd"/>
      <w:r w:rsidRPr="0037544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75445">
        <w:rPr>
          <w:rFonts w:ascii="Times New Roman" w:hAnsi="Times New Roman" w:cs="Times New Roman"/>
          <w:b/>
          <w:bCs/>
        </w:rPr>
        <w:t>на</w:t>
      </w:r>
      <w:proofErr w:type="spellEnd"/>
      <w:r w:rsidRPr="00375445">
        <w:rPr>
          <w:rFonts w:ascii="Times New Roman" w:hAnsi="Times New Roman" w:cs="Times New Roman"/>
          <w:b/>
          <w:bCs/>
        </w:rPr>
        <w:t xml:space="preserve"> </w:t>
      </w:r>
      <w:r w:rsidRPr="00375445">
        <w:rPr>
          <w:rFonts w:ascii="Times New Roman" w:hAnsi="Times New Roman" w:cs="Times New Roman"/>
          <w:b/>
          <w:bCs/>
          <w:szCs w:val="20"/>
          <w:lang w:val="ru-RU"/>
        </w:rPr>
        <w:t xml:space="preserve"> служебните автомобили на РЗОК Стара Загора, включително доставка и монтаж на резервни части, консумативи и принадлежности за тях</w:t>
      </w:r>
      <w:r w:rsidRPr="00375445">
        <w:rPr>
          <w:rFonts w:ascii="Times New Roman" w:hAnsi="Times New Roman" w:cs="Times New Roman"/>
          <w:b/>
          <w:bCs/>
          <w:spacing w:val="-15"/>
          <w:lang w:eastAsia="bg-BG"/>
        </w:rPr>
        <w:t>".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375445" w:rsidRPr="00992106" w:rsidRDefault="00375445" w:rsidP="00375445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375445" w:rsidRPr="00F24862" w:rsidRDefault="00375445" w:rsidP="00375445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Pr="00F24862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Default="00375445" w:rsidP="00375445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375445" w:rsidRDefault="00375445" w:rsidP="00375445">
      <w:pPr>
        <w:ind w:right="196"/>
        <w:rPr>
          <w:rFonts w:eastAsia="Calibri"/>
          <w:i/>
          <w:color w:val="0070C0"/>
          <w:lang w:bidi="hi-IN"/>
        </w:rPr>
      </w:pPr>
    </w:p>
    <w:p w:rsidR="00375445" w:rsidRPr="00F24862" w:rsidRDefault="00375445" w:rsidP="00375445">
      <w:pPr>
        <w:ind w:right="196"/>
        <w:jc w:val="right"/>
        <w:rPr>
          <w:rFonts w:eastAsia="Calibri"/>
          <w:i/>
          <w:color w:val="0070C0"/>
          <w:lang w:bidi="hi-IN"/>
        </w:rPr>
      </w:pPr>
    </w:p>
    <w:p w:rsidR="00375445" w:rsidRDefault="00375445" w:rsidP="00375445"/>
    <w:p w:rsidR="000F2396" w:rsidRDefault="000F2396"/>
    <w:sectPr w:rsidR="000F2396" w:rsidSect="00B12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75445"/>
    <w:rsid w:val="000F2396"/>
    <w:rsid w:val="0037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75445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2</cp:revision>
  <dcterms:created xsi:type="dcterms:W3CDTF">2016-07-29T11:09:00Z</dcterms:created>
  <dcterms:modified xsi:type="dcterms:W3CDTF">2016-07-29T11:12:00Z</dcterms:modified>
</cp:coreProperties>
</file>