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31F" w:rsidRPr="0008531F" w:rsidRDefault="0008531F" w:rsidP="0008531F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ind w:left="1080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bookmarkStart w:id="0" w:name="_GoBack"/>
      <w:bookmarkEnd w:id="0"/>
      <w:r w:rsidRPr="0008531F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08531F" w:rsidRPr="0008531F" w:rsidRDefault="0008531F" w:rsidP="0008531F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08531F" w:rsidRPr="0008531F" w:rsidRDefault="0008531F" w:rsidP="0008531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1. Технически изисквания и спецификации по обособена позиция № 1 „Доставка и гаранционна поддръжка на хардуерно и софтуерно оборудване за надграждане и разширение на ИТ инфраструктурата в ЦУ на НЗОК“</w:t>
      </w:r>
    </w:p>
    <w:p w:rsidR="0008531F" w:rsidRPr="0008531F" w:rsidRDefault="0008531F" w:rsidP="0008531F">
      <w:pPr>
        <w:widowControl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1.1.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8531F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Текущо състояние на ИТ средата в ЦУ на НЗОК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08531F" w:rsidRPr="0008531F" w:rsidRDefault="0008531F" w:rsidP="0008531F">
      <w:pPr>
        <w:widowControl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текущата инфраструктура в ЦУ на НЗОК са инсталирани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блейд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шасита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HP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E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BLc7000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Enclosure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в които са разположени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блейд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сървъри HP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E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ProLiant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BL460c и HP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E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Integrity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BL870c. Сървърите са свързани към локалната мрежа (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LAN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)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 xml:space="preserve"> 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и към мрежата за пренос на данни (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SAN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), изградени от 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Cisco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комуникационни устройства. Посредством 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 xml:space="preserve">SAN 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средата е осигурен достъп до споделен дисков масив HP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E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3PAR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StoreServ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7200 за необходимия капацитет за съхранение на данни. Текущо чрез софтуера за архивиране и възстановяване 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 xml:space="preserve">HPE Data Protector 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данните се архивират върху споделения дисков масив и върху лентова библиотека с устройство тип 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Ultrium 4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08531F" w:rsidRPr="0008531F" w:rsidRDefault="0008531F" w:rsidP="0008531F">
      <w:pPr>
        <w:widowControl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За нуждите на ИТ системите на НЗОК е необходимо да се доставят, пуснат в експлоатация и интегрират в съществуващата инфраструктура нови сървъри и ресурси за споделена работа (комуникационна свързаност, капацитет за съхранение),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 xml:space="preserve"> 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разширение на средата за архивиране и възстановяване чрез нова лентова библиотека с по-голям капацитет, система за архивиране и възстановяване върху дискове и софтуерни лицензи за разширение на наличната платформа за работа с новодоставените устройства.</w:t>
      </w:r>
    </w:p>
    <w:p w:rsidR="0008531F" w:rsidRPr="0008531F" w:rsidRDefault="0008531F" w:rsidP="0008531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720"/>
        <w:contextualSpacing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en-GB" w:eastAsia="bg-BG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1.</w:t>
      </w:r>
      <w:r w:rsidRPr="000853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en-GB" w:eastAsia="bg-BG"/>
        </w:rPr>
        <w:t>Технически</w:t>
      </w:r>
      <w:proofErr w:type="spellEnd"/>
      <w:r w:rsidRPr="0008531F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en-GB" w:eastAsia="bg-BG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en-GB" w:eastAsia="bg-BG"/>
        </w:rPr>
        <w:t>спецификации</w:t>
      </w:r>
      <w:proofErr w:type="spellEnd"/>
    </w:p>
    <w:p w:rsidR="0008531F" w:rsidRPr="0008531F" w:rsidRDefault="0008531F" w:rsidP="0008531F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   Предлаганото от участниците хардуерно и софтуерно оборудване следва да отговаря на следните минимални технически изисквания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08531F" w:rsidRPr="0008531F" w:rsidRDefault="0008531F" w:rsidP="0008531F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8531F" w:rsidRPr="0008531F" w:rsidRDefault="0008531F" w:rsidP="0008531F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531F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          1.2.1. Сървър тип 1 – </w:t>
      </w:r>
      <w:r w:rsidRPr="0008531F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en-US" w:eastAsia="bg-BG"/>
        </w:rPr>
        <w:t>2</w:t>
      </w:r>
      <w:r w:rsidRPr="0008531F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броя</w:t>
      </w: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086"/>
      </w:tblGrid>
      <w:tr w:rsidR="0008531F" w:rsidRPr="0008531F" w:rsidTr="006D7C37">
        <w:trPr>
          <w:tblHeader/>
        </w:trPr>
        <w:tc>
          <w:tcPr>
            <w:tcW w:w="2402" w:type="dxa"/>
            <w:shd w:val="clear" w:color="000000" w:fill="F2F2F2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Параметър</w:t>
            </w:r>
          </w:p>
        </w:tc>
        <w:tc>
          <w:tcPr>
            <w:tcW w:w="7086" w:type="dxa"/>
            <w:shd w:val="clear" w:color="000000" w:fill="F2F2F2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Минимални технически изисквания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Тип и размери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Сървър от тип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блейд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напълно съвместим за работа в налично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блейд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шаси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HP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/>
              </w:rPr>
              <w:t>E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BLc7000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Enclosure</w:t>
            </w:r>
            <w:proofErr w:type="spellEnd"/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 е с размер, който позволява в едно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шаси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HP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/>
              </w:rPr>
              <w:t>E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BLc7000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Enclosure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се побират мин. 16 бр. сървъри от предложения модел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Процесор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разполага с мин. 2 бр. процесори.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Всеки процесор да е мин. четиринадесет ядра, 2.4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GHz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35MB L3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cache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Памет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разполага с мин. 256 GB DDR4 2400MHz памет с поддръжка на ECC защита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Мрежова свързаност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 разполага с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конвергентен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(CNA) мрежови адаптер, осигуряващ мин. 2 бр. 20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Gbps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порта, позволяващи сегментиране на мрежови адаптери от тип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NIC и/или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Fibre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Channel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HBA, поддръжка на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Fibre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Channel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over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Мрежовият адаптер да е съвместим за работа с комутаторите за мрежа за данни и мрежа за съхранение на данни за монтаж в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блейд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шаси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т. 1.2.3.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Дисков контролер 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включва SAS RAID контролер със защита на кеш-паметта, поддръжка на RAID 0,1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Инсталирани дискове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 разполага с мин. 2 бр. 300GB 15К SAS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hot-swap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HDD, конфигурирани в RAID 1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Управление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 разполага със самостоятелен сервизен контролер за отдалечено </w:t>
            </w: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управление, чрез независим отделен мрежови интерфейс.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Поддържани ОС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Microsoft Windows 2016 Server; Microsoft Windows 2012 R2 Server; Microsoft Windows 2012 Server; Microsoft Windows 2008 R2 Server</w:t>
            </w: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;</w:t>
            </w: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Microsoft </w:t>
            </w: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Hyper-V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Инсталация на място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Инсталация, конфигурация и пуск в експлоатация на място.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се инсталира от сертифицирани от производителя специалисти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Гаранционна поддръжка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Гаранционна поддръжка - 3 години на място, считано от датата на подписване на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приемо-предавателния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протокол за извършената доставка, инсталация и пуск в експлоатация.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Нивото на обслужване по време на гаранционната поддръжка следва да е с покритие 24x7, време на реакция до 4 часа от подаване на заявка, време за отстраняване на проблем – до 6 часа.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Гаранционната поддръжка да се осъществява от оторизиран сервиз на производителя и да е гарантирана с партиден номер на производителя.</w:t>
            </w:r>
          </w:p>
        </w:tc>
      </w:tr>
    </w:tbl>
    <w:p w:rsidR="0008531F" w:rsidRPr="0008531F" w:rsidRDefault="0008531F" w:rsidP="0008531F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8531F" w:rsidRPr="0008531F" w:rsidRDefault="0008531F" w:rsidP="0008531F">
      <w:pPr>
        <w:spacing w:before="120" w:after="120" w:line="240" w:lineRule="auto"/>
        <w:ind w:firstLine="90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53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1.2.</w:t>
      </w:r>
      <w:proofErr w:type="spellStart"/>
      <w:r w:rsidRPr="000853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proofErr w:type="spellEnd"/>
      <w:r w:rsidRPr="000853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08531F">
        <w:rPr>
          <w:rFonts w:ascii="Times New Roman" w:eastAsia="Times New Roman" w:hAnsi="Times New Roman" w:cs="Times New Roman"/>
          <w:b/>
          <w:sz w:val="24"/>
          <w:szCs w:val="24"/>
        </w:rPr>
        <w:t xml:space="preserve">Сървър тип 2 – </w:t>
      </w:r>
      <w:r w:rsidRPr="0008531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Pr="0008531F">
        <w:rPr>
          <w:rFonts w:ascii="Times New Roman" w:eastAsia="Times New Roman" w:hAnsi="Times New Roman" w:cs="Times New Roman"/>
          <w:b/>
          <w:sz w:val="24"/>
          <w:szCs w:val="24"/>
        </w:rPr>
        <w:t xml:space="preserve"> броя</w:t>
      </w: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086"/>
      </w:tblGrid>
      <w:tr w:rsidR="0008531F" w:rsidRPr="0008531F" w:rsidTr="006D7C37">
        <w:trPr>
          <w:tblHeader/>
        </w:trPr>
        <w:tc>
          <w:tcPr>
            <w:tcW w:w="2402" w:type="dxa"/>
            <w:shd w:val="clear" w:color="000000" w:fill="F2F2F2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Параметър</w:t>
            </w:r>
          </w:p>
        </w:tc>
        <w:tc>
          <w:tcPr>
            <w:tcW w:w="7086" w:type="dxa"/>
            <w:shd w:val="clear" w:color="000000" w:fill="F2F2F2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Минимални технически изисквания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Тип и размери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Сървър от тип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блейд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напълно съвместим за работа в налично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блейд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шаси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HP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/>
              </w:rPr>
              <w:t>E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BLc7000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Enclosure</w:t>
            </w:r>
            <w:proofErr w:type="spellEnd"/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 е с размер, който позволява в едно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шаси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HP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/>
              </w:rPr>
              <w:t>E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BLc7000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Enclosure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се побират мин. 16 бр. сървъри от предложения модел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Процесор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разполага с мин. 2 бр. процесори.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Всеки процесор да е мин. двадесет ядра, 2.2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GHz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50MB L3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cache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Памет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разполага с мин. 256 GB DDR4 2400MHz памет с поддръжка на ECC защита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Мрежова свързаност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 разполага с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конвергентен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(CNA) мрежови адаптер, осигуряващ мин. 2 бр. 20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Gbps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порта, позволяващи сегментиране на мрежови адаптери от тип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NIC и/или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Fibre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Channel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HBA, поддръжка на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Fibre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Channel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over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Мрежовият адаптер да е съвместим за работа с комутаторите за мрежа за данни и мрежа за съхранение на данни за монтаж в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блейд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шаси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т. 1.2.3.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Дисков контролер 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включва SAS RAID контролер със защита на кеш-паметта, поддръжка на RAID 0,1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Инсталирани дискове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 разполага с мин. 2 бр. 300GB 15К SAS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hot-swap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HDD, конфигурирани в RAID 1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Управление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разполага със самостоятелен сервизен контролер за отдалечено управление, чрез независим отделен мрежови интерфейс.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Поддържани ОС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Microsoft Windows 2016 Server; Microsoft Windows 2012 R2 Server; Microsoft Windows 2012 Server; Microsoft Windows 2008 R2 Server</w:t>
            </w: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;</w:t>
            </w: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Microsoft </w:t>
            </w: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Hyper-V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Инсталация на място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Инсталация, конфигурация и пуск в експлоатация на място.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се инсталира от сертифицирани от производителя специалисти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Гаранционна поддръжка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Гаранционна поддръжка - 3 години на място, считано от датата на подписване на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приемо-предавателния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протокол за извършената доставка, инсталация и пуск в експлоатация.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Нивото на обслужване по време на гаранционната поддръжка следва да е с покритие 24x7, време на реакция до 4 часа от подаване на заявка, време за отстраняване на проблем – до 6 часа.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Гаранционната поддръжка да се осъществява от оторизиран сервиз на производителя и да е гарантирана с партиден номер на производителя.</w:t>
            </w:r>
          </w:p>
        </w:tc>
      </w:tr>
    </w:tbl>
    <w:p w:rsidR="0008531F" w:rsidRPr="0008531F" w:rsidRDefault="0008531F" w:rsidP="0008531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8531F" w:rsidRPr="0008531F" w:rsidRDefault="0008531F" w:rsidP="0008531F">
      <w:pPr>
        <w:spacing w:before="120" w:after="120" w:line="240" w:lineRule="auto"/>
        <w:ind w:firstLine="90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53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1.2.3. Комутатор за мрежа за данни и мрежа за съхранение на данни </w:t>
      </w:r>
      <w:r w:rsidRPr="0008531F">
        <w:rPr>
          <w:rFonts w:ascii="Times New Roman" w:eastAsia="Times New Roman" w:hAnsi="Times New Roman" w:cs="Times New Roman"/>
          <w:b/>
          <w:sz w:val="24"/>
          <w:szCs w:val="24"/>
        </w:rPr>
        <w:t>– 2 броя</w:t>
      </w: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086"/>
      </w:tblGrid>
      <w:tr w:rsidR="0008531F" w:rsidRPr="0008531F" w:rsidTr="006D7C37">
        <w:tc>
          <w:tcPr>
            <w:tcW w:w="2402" w:type="dxa"/>
            <w:shd w:val="clear" w:color="000000" w:fill="F2F2F2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Параметър</w:t>
            </w:r>
          </w:p>
        </w:tc>
        <w:tc>
          <w:tcPr>
            <w:tcW w:w="7086" w:type="dxa"/>
            <w:shd w:val="clear" w:color="000000" w:fill="F2F2F2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Минимални технически изисквания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Тип и размери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Конвергентен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комутатор за мрежа за данни и мрежа за съхранение на данни, 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напълно съвместим за работа в налично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блейд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шаси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HP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/>
              </w:rPr>
              <w:t>E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BLc7000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Enclosure</w:t>
            </w:r>
            <w:proofErr w:type="spellEnd"/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 осигурява мрежова свързаност към локалната мрежата </w:t>
            </w: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(LAN) </w:t>
            </w: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мрежата за съхранение на данни (</w:t>
            </w: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SAN) </w:t>
            </w: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НЗОК.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монтаж в слотовете за комуникационни модули на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блейд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шаси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HP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/>
              </w:rPr>
              <w:t>E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BLc7000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Enclosure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.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Комуникационна свързаност</w:t>
            </w:r>
          </w:p>
        </w:tc>
        <w:tc>
          <w:tcPr>
            <w:tcW w:w="7086" w:type="dxa"/>
            <w:shd w:val="clear" w:color="auto" w:fill="auto"/>
            <w:noWrap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Всеки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конвергентен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комутатор да осигурява обслужването на максималния брой сървъри в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шасито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скорост 10/20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Gbit</w:t>
            </w:r>
            <w:proofErr w:type="spellEnd"/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Конфигурирани портове: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минимум 4 порта от тип 10/100/1000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Base-T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осигуряване на мрежова свързаност към мрежата за данни (LAN) на НЗОК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минимум 4 порта, окомплектовани със съответните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приемо-предавателни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модули 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конектори тип LC </w:t>
            </w: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предоставяне на 4/8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Gbit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Fibre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Channel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мрежова свързаност по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многомодов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оптичен комуникационен кабел за осигуряване на мрежова свързаност към мрежата за съхранение на данни (SAN) на НЗОК.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Инсталация на място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Инсталация, конфигурация и пуск в експлоатация на място.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се инсталира от сертифицирани от производителя специалисти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Гаранционна поддръжка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Гаранционна поддръжка - 3 години на място, считано от датата на подписване на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приемо-предавателния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протокол за извършената доставка, инсталация и пуск в експлоатация.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Нивото на обслужване по време на гаранционната поддръжка следва да е с покритие 24x7, време на реакция до 4 часа от подаване на заявка, време за отстраняване на проблем – до 6 часа.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Гаранционната поддръжка да се осъществява от оторизиран сервиз на производителя и да е гарантирана с партиден номер на производителя.</w:t>
            </w:r>
          </w:p>
        </w:tc>
      </w:tr>
    </w:tbl>
    <w:p w:rsidR="0008531F" w:rsidRPr="0008531F" w:rsidRDefault="0008531F" w:rsidP="0008531F">
      <w:pPr>
        <w:spacing w:before="120"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8531F" w:rsidRPr="0008531F" w:rsidRDefault="0008531F" w:rsidP="0008531F">
      <w:pPr>
        <w:spacing w:before="120" w:after="120" w:line="240" w:lineRule="auto"/>
        <w:ind w:firstLine="90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53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1.2.4. Разширение на капацитета на съществуващ споделен дисков масив HPE 3PAR </w:t>
      </w:r>
      <w:proofErr w:type="spellStart"/>
      <w:r w:rsidRPr="000853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StoreServ</w:t>
      </w:r>
      <w:proofErr w:type="spellEnd"/>
      <w:r w:rsidRPr="000853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7200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08531F">
        <w:rPr>
          <w:rFonts w:ascii="Times New Roman" w:eastAsia="Times New Roman" w:hAnsi="Times New Roman" w:cs="Times New Roman"/>
          <w:b/>
          <w:sz w:val="24"/>
          <w:szCs w:val="24"/>
        </w:rPr>
        <w:t>– 1 брой</w:t>
      </w: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086"/>
      </w:tblGrid>
      <w:tr w:rsidR="0008531F" w:rsidRPr="0008531F" w:rsidTr="006D7C37">
        <w:tc>
          <w:tcPr>
            <w:tcW w:w="2402" w:type="dxa"/>
            <w:shd w:val="clear" w:color="000000" w:fill="F2F2F2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Параметър</w:t>
            </w:r>
          </w:p>
        </w:tc>
        <w:tc>
          <w:tcPr>
            <w:tcW w:w="7086" w:type="dxa"/>
            <w:shd w:val="clear" w:color="000000" w:fill="F2F2F2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Минимални технически изисквания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Твърд диск за 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HPЕ 3PAR 7200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Увеличаване на капацитета на дисков масив чрез добавяне на твърди дискове от тип 900GB SAS 10K 2.5in HDD за HPЕ 3PAR 7200 - 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броя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Инсталация на място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Инсталация, конфигурация и пуск в експлоатация на място.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Да се инсталира от сертифицирани от производителя специалисти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Гаранционна поддръжка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Гаранционна поддръжка - 3 години на място, считано от датата на подписване на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приемо-предавателния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протокол за извършената доставка, инсталация и пуск в експлоатация.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Нивото на обслужване по време на гаранционната поддръжка следва да е с покритие 24x7, време на реакция до 4 часа от подаване на заявка.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Гаранционната поддръжка да се осъществява от оторизиран сервиз на производителя и да е гарантирана с партиден номер на производителя.</w:t>
            </w:r>
          </w:p>
        </w:tc>
      </w:tr>
    </w:tbl>
    <w:p w:rsidR="0008531F" w:rsidRPr="0008531F" w:rsidRDefault="0008531F" w:rsidP="0008531F">
      <w:pPr>
        <w:spacing w:before="120" w:after="120" w:line="240" w:lineRule="auto"/>
        <w:ind w:firstLine="90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8531F" w:rsidRPr="0008531F" w:rsidRDefault="0008531F" w:rsidP="0008531F">
      <w:pPr>
        <w:spacing w:before="120" w:after="120" w:line="240" w:lineRule="auto"/>
        <w:ind w:firstLine="90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53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1.2.5. Комутатори за мрежа за съхранение на данни </w:t>
      </w:r>
      <w:r w:rsidRPr="0008531F">
        <w:rPr>
          <w:rFonts w:ascii="Times New Roman" w:eastAsia="Times New Roman" w:hAnsi="Times New Roman" w:cs="Times New Roman"/>
          <w:b/>
          <w:sz w:val="24"/>
          <w:szCs w:val="24"/>
        </w:rPr>
        <w:t>– 2 броя</w:t>
      </w:r>
      <w:r w:rsidRPr="000853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086"/>
      </w:tblGrid>
      <w:tr w:rsidR="0008531F" w:rsidRPr="0008531F" w:rsidTr="006D7C37">
        <w:tc>
          <w:tcPr>
            <w:tcW w:w="2402" w:type="dxa"/>
            <w:shd w:val="clear" w:color="000000" w:fill="F2F2F2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Параметър</w:t>
            </w:r>
          </w:p>
        </w:tc>
        <w:tc>
          <w:tcPr>
            <w:tcW w:w="7086" w:type="dxa"/>
            <w:shd w:val="clear" w:color="000000" w:fill="F2F2F2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Минимални технически изисквания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Тип и размери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Активно мрежово оборудване, осигуряващо SAN свързаност на скорост мин. 16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Gb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8531F" w:rsidRPr="0008531F" w:rsidRDefault="0008531F" w:rsidP="0008531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non-blocking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архитектура, позволяваща работа на пълна скорост на всички портове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 се осигури пълна съвместимост за работа със съществуващите 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Cisco MDS SAN 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комутатори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в НЗОК.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монтаж в сървърен шкаф,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макс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. размер 1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Портове</w:t>
            </w:r>
          </w:p>
        </w:tc>
        <w:tc>
          <w:tcPr>
            <w:tcW w:w="7086" w:type="dxa"/>
            <w:shd w:val="clear" w:color="auto" w:fill="auto"/>
            <w:noWrap/>
          </w:tcPr>
          <w:p w:rsidR="0008531F" w:rsidRPr="0008531F" w:rsidRDefault="0008531F" w:rsidP="0008531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Мин. 12 бр. активни портове с възможност за бъдещо разширение до 48 бр. портове.</w:t>
            </w:r>
          </w:p>
          <w:p w:rsidR="0008531F" w:rsidRPr="0008531F" w:rsidRDefault="0008531F" w:rsidP="0008531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Съвместимост за работа на скорост 16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Gb, 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8Gb и 4Gb.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Автоматично определяне на скорост на портовете</w:t>
            </w:r>
          </w:p>
          <w:p w:rsidR="0008531F" w:rsidRPr="0008531F" w:rsidRDefault="0008531F" w:rsidP="0008531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Мин. 8 порта да са окомплектовани със съответните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приемо-предавателни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модули 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конектори тип LC </w:t>
            </w: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предоставяне на 4/8/16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Gbit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Fibre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Channel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мрежова свързаност по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многомодов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оптичен комуникационен кабел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Управление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Да включва софтуер за отдалечено наблюдение и управление</w:t>
            </w:r>
          </w:p>
          <w:p w:rsidR="0008531F" w:rsidRPr="0008531F" w:rsidRDefault="0008531F" w:rsidP="0008531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поддържа ъпгрейд на системния софтуер без спиране работата комутатора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Захранване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Резервирани захранващи модули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Инсталация на място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Инсталация, конфигурация и пуск в експлоатация на място.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се инсталира от сертифицирани от производителя специалисти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Гаранционна поддръжка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Гаранционна поддръжка - 3 години на място, считано от датата на подписване на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приемо-предавателния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протокол за извършената доставка, инсталация и пуск в експлоатация.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Нивото на обслужване по време на гаранционната поддръжка следва да е с покритие 24x7, време на реакция до 4 часа от подаване на заявка, време за отстраняване на проблем – до 6 часа.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Гаранционната поддръжка да се осъществява от оторизиран сервиз на производителя и да е гарантирана с партиден номер на производителя.</w:t>
            </w:r>
          </w:p>
        </w:tc>
      </w:tr>
    </w:tbl>
    <w:p w:rsidR="0008531F" w:rsidRPr="0008531F" w:rsidRDefault="0008531F" w:rsidP="0008531F">
      <w:pPr>
        <w:spacing w:before="120"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8531F" w:rsidRPr="0008531F" w:rsidRDefault="0008531F" w:rsidP="000853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53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1.2.6. Система за архивиране и възстановяване на данни върху дискове </w:t>
      </w:r>
      <w:r w:rsidRPr="000853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– 1 бр</w:t>
      </w:r>
      <w:r w:rsidRPr="0008531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086"/>
      </w:tblGrid>
      <w:tr w:rsidR="0008531F" w:rsidRPr="0008531F" w:rsidTr="006D7C37">
        <w:trPr>
          <w:tblHeader/>
        </w:trPr>
        <w:tc>
          <w:tcPr>
            <w:tcW w:w="2402" w:type="dxa"/>
            <w:shd w:val="clear" w:color="000000" w:fill="F2F2F2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Параметър</w:t>
            </w:r>
          </w:p>
        </w:tc>
        <w:tc>
          <w:tcPr>
            <w:tcW w:w="7086" w:type="dxa"/>
            <w:shd w:val="clear" w:color="000000" w:fill="F2F2F2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Минимални технически изисквания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Тип и размери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за архивиране и възстановяване на данни върху дискове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 осигурява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дедупликация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данните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Да има интеграция с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Oracle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RMAN и HP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E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Data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Protector</w:t>
            </w:r>
            <w:proofErr w:type="spellEnd"/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монтаж в сървърен шкаф,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макс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. размер 2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Капацитет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Инсталирано дисково пространство, осигуряващо мин. 24 TB RAW капацитет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Възможност за разширение до мин. 48TB RAW капацитет чрез добавяне на дискове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Технология на защита на дисковете - RAID 6 ниво или еквивалент (защита срещу отпадане на два диска от дискова група)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Мрежова свързаност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 разполага с 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мин. 2 бр. 1Gb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Ethernet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и мин. 2 бр. 8Gb FC порта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Функционалности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Да поддържа „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target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” устройства тип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virtual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tape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library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(VTL) и NAS (CIFS/NFS)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еквивалент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Да поддържа емулация на лентови устройства за мин. типове LTO-4, LTO-5, LTO-6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еквивалент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Да включва функционалност за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дедупликация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за целия дисков капацитет;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Да се достави с функционалност / лиценз, която да позволява извършването на “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source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”-базирана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дедупликация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при сървърите, преди данните да се изпратят към системата за архивиране върху дискове;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Да поддържа възможност за добавяне на допълнителна опция кодиране (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encryption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);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Да поддържа възможност за добавяне на допълнителна опция за отдалечена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репликация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към устройство от същия или сходен модел, позволяващо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репликация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както на NАS, така и на VTL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таргети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;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Управление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Да разполага с централизирано управление през уеб и/или графичен потребителски интерфейс;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Да включва функционалност за наблюдение на натоварването и производителността на системата (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performance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monitoring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performance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reporting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) и предоставяне на прогнозно очакване за запълването на дисковия капацитет на системата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Инсталация на място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Инсталация, конфигурация и пуск в експлоатация на място.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се инсталира от сертифицирани от производителя специалисти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Гаранционна поддръжка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Гаранционна поддръжка - 3 години на място, считано от датата на подписване на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приемо-предавателния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протокол за извършената доставка, инсталация и пуск в експлоатация.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Нивото на обслужване по време на гаранционната поддръжка следва да е с покритие 24x7, време на реакция до 4 часа от подаване на заявка, време за отстраняване на проблем – до 6 часа.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Гаранционната поддръжка да се осъществява от оторизиран сервиз на производителя и да е гарантирана с партиден номер на производителя.</w:t>
            </w:r>
          </w:p>
        </w:tc>
      </w:tr>
    </w:tbl>
    <w:p w:rsidR="0008531F" w:rsidRPr="0008531F" w:rsidRDefault="0008531F" w:rsidP="0008531F">
      <w:pPr>
        <w:spacing w:before="120"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8531F" w:rsidRPr="0008531F" w:rsidRDefault="0008531F" w:rsidP="0008531F">
      <w:pPr>
        <w:spacing w:before="120" w:after="120" w:line="240" w:lineRule="auto"/>
        <w:ind w:firstLine="90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8531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1.2.7. Лентова библиотека – 1 бр</w:t>
      </w:r>
      <w:r w:rsidRPr="0008531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086"/>
      </w:tblGrid>
      <w:tr w:rsidR="0008531F" w:rsidRPr="0008531F" w:rsidTr="006D7C37">
        <w:trPr>
          <w:tblHeader/>
        </w:trPr>
        <w:tc>
          <w:tcPr>
            <w:tcW w:w="2402" w:type="dxa"/>
            <w:shd w:val="clear" w:color="000000" w:fill="F2F2F2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Параметър</w:t>
            </w:r>
          </w:p>
        </w:tc>
        <w:tc>
          <w:tcPr>
            <w:tcW w:w="7086" w:type="dxa"/>
            <w:shd w:val="clear" w:color="000000" w:fill="F2F2F2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Минимални технически изисквания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Тип и размери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FC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лентова библиотека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 поддържа лентови устройства от типове LTO-5, LTO-6 и LTO-7 и да може да работи под управление на HP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Protector</w:t>
            </w:r>
            <w:proofErr w:type="spellEnd"/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монтаж в сървърен шкаф,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макс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. размер 4</w:t>
            </w: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Инсталирани лентови устройства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Мин. два броя лентови устройства от тип LTO-7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Ultrium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еквивалент</w:t>
            </w:r>
          </w:p>
          <w:p w:rsidR="0008531F" w:rsidRPr="0008531F" w:rsidRDefault="0008531F" w:rsidP="0008531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Интерфейсът на устройствата да е мин. 8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Gbit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/s FC за свързване към SAN среда</w:t>
            </w:r>
          </w:p>
          <w:p w:rsidR="0008531F" w:rsidRPr="0008531F" w:rsidRDefault="0008531F" w:rsidP="0008531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Възможност за разширение с мин. още две устройства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Слотове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Да разполага с мин. 48 слота за касетки за данни</w:t>
            </w:r>
          </w:p>
          <w:p w:rsidR="0008531F" w:rsidRPr="0008531F" w:rsidRDefault="0008531F" w:rsidP="0008531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Слотовете за касетки трябва да бъдат обслужвани от роботизиран механизъм</w:t>
            </w:r>
          </w:p>
          <w:p w:rsidR="0008531F" w:rsidRPr="0008531F" w:rsidRDefault="0008531F" w:rsidP="0008531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 разполага с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barcode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reader</w:t>
            </w:r>
            <w:proofErr w:type="spellEnd"/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Захранване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Резервирани захранващи модули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Управление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Да включва софтуер за отдалечено наблюдение и управление;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Лентови носители</w:t>
            </w:r>
          </w:p>
        </w:tc>
        <w:tc>
          <w:tcPr>
            <w:tcW w:w="7086" w:type="dxa"/>
            <w:shd w:val="clear" w:color="auto" w:fill="auto"/>
            <w:noWrap/>
            <w:vAlign w:val="center"/>
          </w:tcPr>
          <w:p w:rsidR="0008531F" w:rsidRPr="0008531F" w:rsidRDefault="0008531F" w:rsidP="0008531F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окомплектовката да се включват мин. 48 броя касети за данни от тип LTO-7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Ultrium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RW Data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Tape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еквивалент с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баркод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мин. 2 броя почистващи касети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Инсталация на място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Инсталация, конфигурация и пуск в експлоатация на място.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се инсталира от сертифицирани от производителя специалисти</w:t>
            </w:r>
          </w:p>
        </w:tc>
      </w:tr>
      <w:tr w:rsidR="0008531F" w:rsidRPr="0008531F" w:rsidTr="006D7C37">
        <w:tc>
          <w:tcPr>
            <w:tcW w:w="2402" w:type="dxa"/>
            <w:shd w:val="clear" w:color="auto" w:fill="auto"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Гаранционна поддръжка</w:t>
            </w:r>
          </w:p>
        </w:tc>
        <w:tc>
          <w:tcPr>
            <w:tcW w:w="7086" w:type="dxa"/>
            <w:shd w:val="clear" w:color="auto" w:fill="auto"/>
            <w:noWrap/>
            <w:vAlign w:val="center"/>
            <w:hideMark/>
          </w:tcPr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Гаранционна поддръжка - 3 години на място, считано от датата на подписване на </w:t>
            </w:r>
            <w:proofErr w:type="spellStart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приемо-предавателния</w:t>
            </w:r>
            <w:proofErr w:type="spellEnd"/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протокол за извършената доставка, инсталация и пуск в експлоатация.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sz w:val="24"/>
                <w:szCs w:val="24"/>
              </w:rPr>
              <w:t>Нивото на обслужване по време на гаранционната поддръжка следва да е с покритие 24x7, време на реакция до 4 часа от подаване на заявка, време за отстраняване на проблем – до 6 часа.</w:t>
            </w:r>
          </w:p>
          <w:p w:rsidR="0008531F" w:rsidRPr="0008531F" w:rsidRDefault="0008531F" w:rsidP="00085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Гаранционната поддръжка да се осъществява от оторизиран сервиз на производителя и да е гарантирана с партиден номер на производителя.</w:t>
            </w:r>
          </w:p>
        </w:tc>
      </w:tr>
    </w:tbl>
    <w:p w:rsidR="0008531F" w:rsidRPr="0008531F" w:rsidRDefault="0008531F" w:rsidP="00085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:rsidR="0008531F" w:rsidRPr="0008531F" w:rsidRDefault="0008531F" w:rsidP="0008531F">
      <w:pPr>
        <w:spacing w:after="120" w:line="240" w:lineRule="auto"/>
        <w:ind w:firstLine="90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</w:rPr>
        <w:t>1.2.8. Софтуерен продукт – Опция към съществуваща система за автоматизирано архивиране и възстановяване HP</w:t>
      </w:r>
      <w:r w:rsidRPr="0008531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E</w:t>
      </w:r>
      <w:r w:rsidRPr="0008531F">
        <w:rPr>
          <w:rFonts w:ascii="Times New Roman" w:eastAsia="Times New Roman" w:hAnsi="Times New Roman" w:cs="Times New Roman"/>
          <w:b/>
          <w:sz w:val="24"/>
          <w:szCs w:val="24"/>
        </w:rPr>
        <w:t xml:space="preserve"> Data </w:t>
      </w:r>
      <w:proofErr w:type="spellStart"/>
      <w:r w:rsidRPr="0008531F">
        <w:rPr>
          <w:rFonts w:ascii="Times New Roman" w:eastAsia="Times New Roman" w:hAnsi="Times New Roman" w:cs="Times New Roman"/>
          <w:b/>
          <w:sz w:val="24"/>
          <w:szCs w:val="24"/>
        </w:rPr>
        <w:t>Protector</w:t>
      </w:r>
      <w:proofErr w:type="spellEnd"/>
      <w:r w:rsidRPr="0008531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8531F" w:rsidRPr="0008531F" w:rsidRDefault="0008531F" w:rsidP="0008531F">
      <w:pPr>
        <w:widowControl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Минимални технически изисквания:</w:t>
      </w:r>
    </w:p>
    <w:p w:rsidR="0008531F" w:rsidRPr="0008531F" w:rsidRDefault="0008531F" w:rsidP="0008531F">
      <w:pPr>
        <w:widowControl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Следва да се доставят следните лицензи за разширяване на съществуваща система за автоматизирано архивиране и възстановяване HP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E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Data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Protector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08531F" w:rsidRPr="0008531F" w:rsidRDefault="0008531F" w:rsidP="0008531F">
      <w:pPr>
        <w:widowControl w:val="0"/>
        <w:numPr>
          <w:ilvl w:val="0"/>
          <w:numId w:val="2"/>
        </w:numPr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HPE Data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Protector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Backup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Drive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 xml:space="preserve"> for UNIX, NAS, SAN 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с включена 1 /една/ година поддръжка – 2 /два/ броя</w:t>
      </w:r>
    </w:p>
    <w:p w:rsidR="0008531F" w:rsidRPr="0008531F" w:rsidRDefault="0008531F" w:rsidP="0008531F">
      <w:pPr>
        <w:widowControl w:val="0"/>
        <w:numPr>
          <w:ilvl w:val="0"/>
          <w:numId w:val="2"/>
        </w:numPr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HP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E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Data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Protector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Advanced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Backup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to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Disk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extension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 xml:space="preserve">10TB 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 включена 1 /една/ година поддръжка – 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1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/един/ брой.</w:t>
      </w:r>
    </w:p>
    <w:p w:rsidR="0008531F" w:rsidRPr="0008531F" w:rsidRDefault="0008531F" w:rsidP="0008531F">
      <w:pPr>
        <w:widowControl w:val="0"/>
        <w:numPr>
          <w:ilvl w:val="0"/>
          <w:numId w:val="2"/>
        </w:numPr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8531F">
        <w:rPr>
          <w:rFonts w:ascii="Times New Roman" w:eastAsia="Times New Roman" w:hAnsi="Times New Roman" w:cs="Times New Roman"/>
          <w:sz w:val="24"/>
          <w:szCs w:val="24"/>
        </w:rPr>
        <w:t>HP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08531F">
        <w:rPr>
          <w:rFonts w:ascii="Times New Roman" w:eastAsia="Times New Roman" w:hAnsi="Times New Roman" w:cs="Times New Roman"/>
          <w:sz w:val="24"/>
          <w:szCs w:val="24"/>
        </w:rPr>
        <w:t xml:space="preserve"> Data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</w:rPr>
        <w:t>Protector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</w:rPr>
        <w:t>On-line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</w:rPr>
        <w:t>Backup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</w:rPr>
        <w:t>Extension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</w:rPr>
        <w:t xml:space="preserve"> Windows LTU с включена 1 /една/  година поддръжка – 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  <w:r w:rsidRPr="0008531F">
        <w:rPr>
          <w:rFonts w:ascii="Times New Roman" w:eastAsia="Times New Roman" w:hAnsi="Times New Roman" w:cs="Times New Roman"/>
          <w:sz w:val="24"/>
          <w:szCs w:val="24"/>
        </w:rPr>
        <w:t xml:space="preserve"> /шест/ броя.</w:t>
      </w:r>
    </w:p>
    <w:p w:rsidR="0008531F" w:rsidRPr="0008531F" w:rsidRDefault="0008531F" w:rsidP="000853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531F" w:rsidRPr="0008531F" w:rsidRDefault="0008531F" w:rsidP="0008531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1.3. Предаване и приемане на доставката</w:t>
      </w:r>
    </w:p>
    <w:p w:rsidR="0008531F" w:rsidRPr="0008531F" w:rsidRDefault="0008531F" w:rsidP="000853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1.3.1.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Извършените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доставки се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предават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възложителя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двустранно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подписан протокол.</w:t>
      </w:r>
    </w:p>
    <w:p w:rsidR="0008531F" w:rsidRPr="0008531F" w:rsidRDefault="0008531F" w:rsidP="000853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1.3.2.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Възложителят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има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право да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откаже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gram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приеме</w:t>
      </w:r>
      <w:proofErr w:type="gram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всички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или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отделни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доставки,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ако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открие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съществени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В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този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случай се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съставя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протокол за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установените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в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който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подробно се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описват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всички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констатирани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се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дават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указания на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ги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отстрани. </w:t>
      </w:r>
    </w:p>
    <w:p w:rsidR="0008531F" w:rsidRPr="0008531F" w:rsidRDefault="0008531F" w:rsidP="000853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lastRenderedPageBreak/>
        <w:t>1.3.3.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Недостатъците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се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отстраняват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за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негова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сметка.</w:t>
      </w:r>
    </w:p>
    <w:p w:rsidR="0008531F" w:rsidRPr="0008531F" w:rsidRDefault="0008531F" w:rsidP="000853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1.3.4. 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случай, че изпълнителят е отстранил недостатъците в изпълнението, посочени в  протокола за приемане на доставката, </w:t>
      </w:r>
      <w:proofErr w:type="spellStart"/>
      <w:r w:rsidRPr="0008531F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 w:eastAsia="bg-BG"/>
        </w:rPr>
        <w:t>упълномощеното</w:t>
      </w:r>
      <w:proofErr w:type="spellEnd"/>
      <w:r w:rsidRPr="0008531F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 w:eastAsia="bg-BG"/>
        </w:rPr>
        <w:t xml:space="preserve"> лице</w:t>
      </w:r>
      <w:r w:rsidRPr="0008531F">
        <w:rPr>
          <w:rFonts w:ascii="Times New Roman" w:eastAsia="Lucida Sans Unicode" w:hAnsi="Times New Roman" w:cs="Book Antiqua"/>
          <w:color w:val="000000"/>
          <w:kern w:val="3"/>
          <w:sz w:val="24"/>
          <w:lang w:eastAsia="bg-BG"/>
        </w:rPr>
        <w:t xml:space="preserve"> 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възложителя повторно приема доставката и се изготвя нов протокол, в който се посочват отстранените недостатъци.</w:t>
      </w:r>
    </w:p>
    <w:p w:rsidR="0008531F" w:rsidRPr="0008531F" w:rsidRDefault="0008531F" w:rsidP="000853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531F" w:rsidRPr="0008531F" w:rsidRDefault="0008531F" w:rsidP="0008531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1.4. Гаранционни и сервизи изисквания и условия</w:t>
      </w:r>
      <w:r w:rsidRPr="0008531F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</w:t>
      </w:r>
    </w:p>
    <w:p w:rsidR="0008531F" w:rsidRPr="0008531F" w:rsidRDefault="0008531F" w:rsidP="0008531F">
      <w:pPr>
        <w:widowControl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1.4.1.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Гаранционен срок за предложеното хардуерно оборудване - минимум 36 месеца;</w:t>
      </w:r>
    </w:p>
    <w:p w:rsidR="0008531F" w:rsidRPr="0008531F" w:rsidRDefault="0008531F" w:rsidP="0008531F">
      <w:pPr>
        <w:widowControl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1.4.2.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Гаранционна поддръжка на доставените софтуерни лицензи – минимум 1 година от датата на доставка.</w:t>
      </w:r>
    </w:p>
    <w:p w:rsidR="0008531F" w:rsidRPr="0008531F" w:rsidRDefault="0008531F" w:rsidP="0008531F">
      <w:pPr>
        <w:widowControl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1.4.3.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Време за реакция и за извършване на диагностика за доставеното оборудване при възникнал проблем - до 4 часа след изпращане от страна на Възложителя на заявка за проблем.</w:t>
      </w:r>
    </w:p>
    <w:p w:rsidR="0008531F" w:rsidRPr="0008531F" w:rsidRDefault="0008531F" w:rsidP="0008531F">
      <w:pPr>
        <w:widowControl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1.4.</w:t>
      </w:r>
      <w:proofErr w:type="spellStart"/>
      <w:r w:rsidRPr="0008531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4</w:t>
      </w:r>
      <w:proofErr w:type="spellEnd"/>
      <w:r w:rsidRPr="0008531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Диагностиката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на проблеми за доставеното оборудване се извършва дистанционно, а при невъзможност за установяването му по този начин - на място при Възложителя;</w:t>
      </w:r>
    </w:p>
    <w:p w:rsidR="0008531F" w:rsidRPr="0008531F" w:rsidRDefault="0008531F" w:rsidP="0008531F">
      <w:pPr>
        <w:widowControl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1.4.5.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Ниво на поддръжка за предложеното оборудване – 7 x 24 часа;</w:t>
      </w:r>
    </w:p>
    <w:p w:rsidR="0008531F" w:rsidRPr="0008531F" w:rsidRDefault="0008531F" w:rsidP="0008531F">
      <w:pPr>
        <w:widowControl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1.4.6.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Време за отстраняване на възникнал проблем на доставеното оборудване – до 6 часа </w:t>
      </w:r>
      <w:r w:rsidRPr="0008531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след извършване на </w:t>
      </w:r>
      <w:proofErr w:type="spellStart"/>
      <w:r w:rsidRPr="0008531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диагностиката</w:t>
      </w:r>
      <w:proofErr w:type="spellEnd"/>
      <w:r w:rsidRPr="0008531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установяване на проблема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08531F" w:rsidRPr="0008531F" w:rsidRDefault="0008531F" w:rsidP="0008531F">
      <w:pPr>
        <w:widowControl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</w:rPr>
        <w:t>1.4.7.</w:t>
      </w:r>
      <w:r w:rsidRPr="0008531F">
        <w:rPr>
          <w:rFonts w:ascii="Times New Roman" w:eastAsia="Times New Roman" w:hAnsi="Times New Roman" w:cs="Times New Roman"/>
          <w:sz w:val="24"/>
          <w:szCs w:val="24"/>
        </w:rPr>
        <w:t xml:space="preserve"> Отстраняването на възникнал проблем се извършва на място в обекта на Възложителя, а когато това е невъзможно, в сервизната база на Изпълнителя. В случай, че поради независещи от изпълнителя причини проблема не може да бъде отстранен в посочения в т. 1.4.6 срок, изпълнителят се задължава да предостави в обекта на Възложителя оборотна техника с равностойни параметри до приключването на ремонта.</w:t>
      </w:r>
    </w:p>
    <w:p w:rsidR="0008531F" w:rsidRPr="0008531F" w:rsidRDefault="0008531F" w:rsidP="0008531F">
      <w:pPr>
        <w:widowControl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</w:rPr>
        <w:t>1.4.8.</w:t>
      </w:r>
      <w:r w:rsidRPr="0008531F">
        <w:rPr>
          <w:rFonts w:ascii="Times New Roman" w:eastAsia="Times New Roman" w:hAnsi="Times New Roman" w:cs="Times New Roman"/>
          <w:sz w:val="24"/>
          <w:szCs w:val="24"/>
        </w:rPr>
        <w:t xml:space="preserve"> Всички разходи свързани с отстраняването на проблеми, ремонт и подмяна на </w:t>
      </w:r>
      <w:proofErr w:type="spellStart"/>
      <w:r w:rsidRPr="0008531F">
        <w:rPr>
          <w:rFonts w:ascii="Times New Roman" w:eastAsia="Times New Roman" w:hAnsi="Times New Roman" w:cs="Times New Roman"/>
          <w:sz w:val="24"/>
          <w:szCs w:val="24"/>
        </w:rPr>
        <w:t>дефектирали</w:t>
      </w:r>
      <w:proofErr w:type="spellEnd"/>
      <w:r w:rsidRPr="0008531F">
        <w:rPr>
          <w:rFonts w:ascii="Times New Roman" w:eastAsia="Times New Roman" w:hAnsi="Times New Roman" w:cs="Times New Roman"/>
          <w:sz w:val="24"/>
          <w:szCs w:val="24"/>
        </w:rPr>
        <w:t xml:space="preserve"> части и устройства, както и транспортирането на техниката от обектите на Възложителя до сервиза и обратно по време на гаранционния срок са за сметка на изпълнителя.</w:t>
      </w:r>
    </w:p>
    <w:p w:rsidR="0008531F" w:rsidRPr="0008531F" w:rsidRDefault="0008531F" w:rsidP="0008531F">
      <w:pPr>
        <w:widowControl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</w:rPr>
        <w:t>1.4.9.</w:t>
      </w:r>
      <w:r w:rsidRPr="0008531F">
        <w:rPr>
          <w:rFonts w:ascii="Times New Roman" w:eastAsia="Times New Roman" w:hAnsi="Times New Roman" w:cs="Times New Roman"/>
          <w:sz w:val="24"/>
          <w:szCs w:val="24"/>
        </w:rPr>
        <w:t xml:space="preserve"> Участниците трябва да предложат схема за приемане на заявки и реакция при възникване на проблеми – изградени </w:t>
      </w:r>
      <w:r w:rsidRPr="0008531F">
        <w:rPr>
          <w:rFonts w:ascii="Times New Roman" w:eastAsia="Times New Roman" w:hAnsi="Times New Roman" w:cs="Times New Roman"/>
          <w:sz w:val="24"/>
          <w:szCs w:val="24"/>
          <w:lang w:val="en-US"/>
        </w:rPr>
        <w:t>help-desk</w:t>
      </w:r>
      <w:r w:rsidRPr="0008531F">
        <w:rPr>
          <w:rFonts w:ascii="Times New Roman" w:eastAsia="Times New Roman" w:hAnsi="Times New Roman" w:cs="Times New Roman"/>
          <w:sz w:val="24"/>
          <w:szCs w:val="24"/>
        </w:rPr>
        <w:t xml:space="preserve"> система и единен сервизен телефонен номер за получаване и обработване на заявките за проблеми.</w:t>
      </w:r>
    </w:p>
    <w:p w:rsidR="0008531F" w:rsidRPr="0008531F" w:rsidRDefault="0008531F" w:rsidP="0008531F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8531F" w:rsidRPr="0008531F" w:rsidRDefault="0008531F" w:rsidP="0008531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</w:rPr>
        <w:t xml:space="preserve">1.5. Изисквания към предлаганото оборудване </w:t>
      </w:r>
    </w:p>
    <w:p w:rsidR="0008531F" w:rsidRPr="0008531F" w:rsidRDefault="0008531F" w:rsidP="0008531F">
      <w:pPr>
        <w:widowControl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</w:rPr>
        <w:t>1.5.1.</w:t>
      </w:r>
      <w:r w:rsidRPr="000853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531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Предлаганото оборудване следва да е ново, неупотребявано, в оригинална фабрична опаковка, да фигурира в продуктовата листа на производителя и да не е свалено от производство към датата на подаване на офертата.</w:t>
      </w:r>
    </w:p>
    <w:p w:rsidR="0008531F" w:rsidRPr="0008531F" w:rsidRDefault="0008531F" w:rsidP="0008531F">
      <w:pPr>
        <w:widowControl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8531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1.5.</w:t>
      </w:r>
      <w:r w:rsidRPr="0008531F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2</w:t>
      </w:r>
      <w:r w:rsidRPr="0008531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Pr="0008531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Изпълнителят е длъжен да предвиди и осигури необходимата инфраструктура за работата на доставената техника.</w:t>
      </w:r>
    </w:p>
    <w:p w:rsidR="0008531F" w:rsidRPr="0008531F" w:rsidRDefault="0008531F" w:rsidP="0008531F">
      <w:pPr>
        <w:widowControl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08531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1.5.</w:t>
      </w:r>
      <w:r w:rsidRPr="0008531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val="en-US" w:eastAsia="bg-BG"/>
        </w:rPr>
        <w:t>3</w:t>
      </w:r>
      <w:r w:rsidRPr="0008531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.</w:t>
      </w:r>
      <w:r w:rsidRPr="0008531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</w:t>
      </w:r>
      <w:r w:rsidRPr="0008531F">
        <w:rPr>
          <w:rFonts w:ascii="Times New Roman" w:eastAsia="Times New Roman" w:hAnsi="Times New Roman" w:cs="Times New Roman"/>
          <w:sz w:val="24"/>
          <w:szCs w:val="24"/>
        </w:rPr>
        <w:t xml:space="preserve">Предлаганото хардуерно оборудване следва да </w:t>
      </w:r>
      <w:r w:rsidRPr="0008531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е окомплектовано с всички необходими кабели, адаптери и аксесоари, необходими за конфигурация, пускане в експлоатация и нормална работоспособност.</w:t>
      </w:r>
    </w:p>
    <w:p w:rsidR="0008531F" w:rsidRPr="0008531F" w:rsidRDefault="0008531F" w:rsidP="0008531F">
      <w:pPr>
        <w:widowControl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08531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1.5.</w:t>
      </w:r>
      <w:r w:rsidRPr="0008531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val="en-US" w:eastAsia="bg-BG"/>
        </w:rPr>
        <w:t>4</w:t>
      </w:r>
      <w:r w:rsidRPr="0008531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.</w:t>
      </w:r>
      <w:r w:rsidRPr="0008531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При извършване на доставката, изпълнителят предоставя на възложителя гаранционните карти и ръководствата за употреба на оборудването.</w:t>
      </w:r>
    </w:p>
    <w:p w:rsidR="0008531F" w:rsidRPr="0008531F" w:rsidRDefault="0008531F" w:rsidP="000853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531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1.5.</w:t>
      </w:r>
      <w:proofErr w:type="spellStart"/>
      <w:r w:rsidRPr="0008531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5</w:t>
      </w:r>
      <w:proofErr w:type="spellEnd"/>
      <w:r w:rsidRPr="0008531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.</w:t>
      </w:r>
      <w:r w:rsidRPr="0008531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</w:t>
      </w:r>
      <w:r w:rsidRPr="0008531F">
        <w:rPr>
          <w:rFonts w:ascii="Times New Roman" w:eastAsia="Times New Roman" w:hAnsi="Times New Roman" w:cs="Times New Roman"/>
          <w:sz w:val="24"/>
          <w:szCs w:val="24"/>
        </w:rPr>
        <w:t>Изпълнителят следва да осигури пълна съвместимост на предлаганото оборудване за работа със съществуващото в ЦУ на НЗОК оборудване, като за гарантиране на съвместимостта следва да посочи партидните номера на производителя за предложените технически средства и гаранционна поддръжка.</w:t>
      </w:r>
    </w:p>
    <w:p w:rsidR="002D2432" w:rsidRDefault="002D2432"/>
    <w:sectPr w:rsidR="002D24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96F1C"/>
    <w:multiLevelType w:val="hybridMultilevel"/>
    <w:tmpl w:val="8ED4DE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31F"/>
    <w:rsid w:val="0008531F"/>
    <w:rsid w:val="002D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5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3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5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3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2677</Words>
  <Characters>15265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</cp:revision>
  <cp:lastPrinted>2017-12-13T13:26:00Z</cp:lastPrinted>
  <dcterms:created xsi:type="dcterms:W3CDTF">2017-12-13T13:25:00Z</dcterms:created>
  <dcterms:modified xsi:type="dcterms:W3CDTF">2017-12-13T13:26:00Z</dcterms:modified>
</cp:coreProperties>
</file>