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24E" w:rsidRPr="00215CF7" w:rsidRDefault="00C8464B" w:rsidP="00215CF7">
      <w:pPr>
        <w:pStyle w:val="BodyText"/>
        <w:jc w:val="right"/>
        <w:rPr>
          <w:b/>
          <w:bCs/>
          <w:i/>
          <w:lang w:val="bg-BG"/>
        </w:rPr>
      </w:pPr>
      <w:r>
        <w:rPr>
          <w:b/>
          <w:bCs/>
          <w:i/>
          <w:lang w:val="bg-BG"/>
        </w:rPr>
        <w:t>Приложение</w:t>
      </w:r>
      <w:r w:rsidR="00164FAD">
        <w:rPr>
          <w:b/>
          <w:bCs/>
          <w:i/>
          <w:lang w:val="bg-BG"/>
        </w:rPr>
        <w:t xml:space="preserve"> № </w:t>
      </w:r>
      <w:r w:rsidR="00603351">
        <w:rPr>
          <w:b/>
          <w:bCs/>
          <w:i/>
          <w:lang w:val="bg-BG"/>
        </w:rPr>
        <w:t>4</w:t>
      </w:r>
    </w:p>
    <w:p w:rsidR="00463C41" w:rsidRPr="00215CF7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463C41" w:rsidRPr="00164FAD" w:rsidRDefault="00463C41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>Д Е К Л А Р А Ц И Я</w:t>
      </w:r>
    </w:p>
    <w:p w:rsidR="00353440" w:rsidRPr="00164FAD" w:rsidRDefault="00215CF7" w:rsidP="00215CF7">
      <w:pPr>
        <w:pStyle w:val="Heading1"/>
        <w:tabs>
          <w:tab w:val="left" w:pos="360"/>
        </w:tabs>
        <w:spacing w:before="0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164FAD">
        <w:rPr>
          <w:rFonts w:ascii="Times New Roman" w:hAnsi="Times New Roman"/>
          <w:sz w:val="24"/>
          <w:szCs w:val="24"/>
        </w:rPr>
        <w:t xml:space="preserve">за </w:t>
      </w:r>
      <w:r w:rsidR="00B45F5B">
        <w:rPr>
          <w:rFonts w:ascii="Times New Roman" w:hAnsi="Times New Roman"/>
          <w:sz w:val="24"/>
          <w:szCs w:val="24"/>
        </w:rPr>
        <w:t>приемане клаузите на проекта на договор</w:t>
      </w:r>
    </w:p>
    <w:p w:rsidR="00353440" w:rsidRPr="00215CF7" w:rsidRDefault="00353440" w:rsidP="00215CF7">
      <w:pPr>
        <w:spacing w:after="0" w:line="240" w:lineRule="auto"/>
        <w:rPr>
          <w:sz w:val="24"/>
          <w:szCs w:val="24"/>
          <w:lang w:val="bg-BG"/>
        </w:rPr>
      </w:pPr>
    </w:p>
    <w:tbl>
      <w:tblPr>
        <w:tblW w:w="9389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98"/>
        <w:gridCol w:w="7591"/>
      </w:tblGrid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Подписаният/ата ………………………………………………………………………………..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(трите имена)</w:t>
            </w:r>
          </w:p>
        </w:tc>
      </w:tr>
      <w:tr w:rsidR="003B103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761F2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данни по документ за самоличност ……………………………………………………</w:t>
            </w:r>
            <w:r w:rsidR="003B103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………</w:t>
            </w: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>(номер на лична карта, дата, орган и място на издаването)</w:t>
            </w:r>
          </w:p>
        </w:tc>
      </w:tr>
      <w:tr w:rsidR="003B103D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215CF7">
            <w:pPr>
              <w:spacing w:after="0" w:line="240" w:lineRule="auto"/>
              <w:ind w:firstLine="3753"/>
              <w:jc w:val="both"/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</w:pP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в качеството си на ……………………… на …………………………………………………..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ind w:firstLine="2052"/>
              <w:rPr>
                <w:rFonts w:ascii="Times New Roman" w:eastAsia="Times New Roman" w:hAnsi="Times New Roman"/>
                <w:sz w:val="24"/>
                <w:szCs w:val="24"/>
                <w:vertAlign w:val="superscript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i/>
                <w:iCs/>
                <w:sz w:val="24"/>
                <w:szCs w:val="24"/>
                <w:vertAlign w:val="superscript"/>
                <w:lang w:val="bg-BG" w:eastAsia="bg-BG"/>
              </w:rPr>
              <w:t xml:space="preserve"> (длъжност)                                        (наименование на участника)</w:t>
            </w:r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215CF7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</w:p>
        </w:tc>
      </w:tr>
      <w:tr w:rsidR="00215CF7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1761F2" w:rsidRDefault="00215CF7" w:rsidP="006D61FF">
            <w:pPr>
              <w:spacing w:line="240" w:lineRule="auto"/>
              <w:ind w:firstLine="567"/>
              <w:jc w:val="both"/>
              <w:rPr>
                <w:rFonts w:ascii="Times New Roman" w:eastAsia="Times New Roman" w:hAnsi="Times New Roman"/>
                <w:sz w:val="24"/>
                <w:szCs w:val="24"/>
                <w:lang w:val="ru-RU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ЕИК/БУЛСТАТ ……………….…, в съответствие с изискванията на възложителя при възлагане на обществена поръчка с предмет:</w:t>
            </w:r>
            <w:r w:rsidR="00164FAD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 </w:t>
            </w:r>
            <w:r w:rsidR="00742B0D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1761F2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Следгаранционно сервизно обслужване на </w:t>
            </w:r>
            <w:r w:rsidR="006D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сградна климатична инсталация и </w:t>
            </w:r>
            <w:r w:rsidR="001761F2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климатици в работни и сървърни помещения на </w:t>
            </w:r>
            <w:r w:rsid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РЗОК</w:t>
            </w:r>
            <w:r w:rsidR="001761F2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  <w:r w:rsidR="006D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Пловдив</w:t>
            </w:r>
            <w:r w:rsidR="001761F2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, включително доставка и монтаж на резервни части</w:t>
            </w:r>
            <w:r w:rsidR="00742B0D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”</w:t>
            </w:r>
          </w:p>
        </w:tc>
      </w:tr>
      <w:tr w:rsidR="003B103D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B103D" w:rsidRPr="00215CF7" w:rsidRDefault="003B103D" w:rsidP="000476DD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bookmarkStart w:id="0" w:name="_GoBack"/>
            <w:bookmarkEnd w:id="0"/>
          </w:p>
        </w:tc>
      </w:tr>
      <w:tr w:rsidR="00215CF7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15CF7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ДЕКЛАРИРАМ</w:t>
            </w:r>
            <w:r w:rsidR="006648C1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, ЧЕ</w:t>
            </w:r>
            <w:r w:rsidRPr="00215CF7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:</w:t>
            </w:r>
          </w:p>
        </w:tc>
      </w:tr>
      <w:tr w:rsidR="00FB56BD" w:rsidRPr="00215CF7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B56BD" w:rsidRPr="00215CF7" w:rsidRDefault="00FB56BD" w:rsidP="00215CF7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</w:pPr>
          </w:p>
        </w:tc>
      </w:tr>
      <w:tr w:rsidR="00B45F5B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B45F5B" w:rsidRDefault="00B45F5B" w:rsidP="006D61FF">
            <w:pPr>
              <w:numPr>
                <w:ilvl w:val="0"/>
                <w:numId w:val="2"/>
              </w:numPr>
              <w:tabs>
                <w:tab w:val="clear" w:pos="380"/>
                <w:tab w:val="num" w:pos="0"/>
                <w:tab w:val="left" w:pos="993"/>
              </w:tabs>
              <w:overflowPunct w:val="0"/>
              <w:spacing w:after="0" w:line="240" w:lineRule="auto"/>
              <w:ind w:left="67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Запознат съм напълно </w:t>
            </w:r>
            <w:r w:rsidR="000436B9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с всички условия, обстоятелства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и изходни данни, необходими за изпълнение на обществената поръчка с предмет: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 </w:t>
            </w:r>
            <w:r w:rsidR="006D61FF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„</w:t>
            </w:r>
            <w:r w:rsidR="006D61FF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Следгаранционно сервизно обслужване на </w:t>
            </w:r>
            <w:r w:rsidR="006D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сградна климатична инсталация и </w:t>
            </w:r>
            <w:r w:rsidR="006D61FF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 xml:space="preserve">климатици в работни и сървърни помещения на </w:t>
            </w:r>
            <w:r w:rsidR="006D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РЗОК</w:t>
            </w:r>
            <w:r w:rsidR="006D61FF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-</w:t>
            </w:r>
            <w:r w:rsidR="006D61F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Пловдив</w:t>
            </w:r>
            <w:r w:rsidR="006D61FF" w:rsidRPr="001761F2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en-US"/>
              </w:rPr>
              <w:t>, включително доставка и монтаж на резервни части</w:t>
            </w:r>
            <w:r w:rsidR="006D61FF" w:rsidRPr="001761F2">
              <w:rPr>
                <w:rFonts w:ascii="Times New Roman" w:eastAsia="Times New Roman" w:hAnsi="Times New Roman"/>
                <w:b/>
                <w:sz w:val="24"/>
                <w:szCs w:val="24"/>
                <w:lang w:val="bg-BG" w:eastAsia="bg-BG"/>
              </w:rPr>
              <w:t>”</w:t>
            </w:r>
          </w:p>
        </w:tc>
      </w:tr>
      <w:tr w:rsidR="00B45F5B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B45F5B">
            <w:pPr>
              <w:numPr>
                <w:ilvl w:val="0"/>
                <w:numId w:val="2"/>
              </w:numPr>
              <w:tabs>
                <w:tab w:val="clear" w:pos="380"/>
                <w:tab w:val="num" w:pos="-5670"/>
                <w:tab w:val="left" w:pos="993"/>
              </w:tabs>
              <w:overflowPunct w:val="0"/>
              <w:spacing w:after="0" w:line="240" w:lineRule="auto"/>
              <w:ind w:left="0" w:right="20" w:firstLine="567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 xml:space="preserve">Приемам условията на проекта на договора към </w:t>
            </w:r>
            <w:r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техническите изисквания и указания за офериране</w:t>
            </w:r>
            <w:r w:rsidRPr="00215CF7">
              <w:rPr>
                <w:rFonts w:ascii="Times New Roman" w:hAnsi="Times New Roman" w:cs="Times New Roman"/>
                <w:sz w:val="24"/>
                <w:szCs w:val="24"/>
                <w:lang w:val="bg-BG"/>
              </w:rPr>
              <w:t>.</w:t>
            </w:r>
          </w:p>
        </w:tc>
      </w:tr>
      <w:tr w:rsidR="00B45F5B" w:rsidRPr="001761F2" w:rsidTr="00215CF7">
        <w:tc>
          <w:tcPr>
            <w:tcW w:w="9389" w:type="dxa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5F5B" w:rsidRPr="00215CF7" w:rsidRDefault="00B45F5B" w:rsidP="00FB56BD">
            <w:pPr>
              <w:tabs>
                <w:tab w:val="left" w:pos="993"/>
              </w:tabs>
              <w:overflowPunct w:val="0"/>
              <w:spacing w:after="0" w:line="240" w:lineRule="auto"/>
              <w:ind w:right="20"/>
              <w:jc w:val="both"/>
              <w:rPr>
                <w:rFonts w:ascii="Times New Roman" w:hAnsi="Times New Roman" w:cs="Times New Roman"/>
                <w:sz w:val="24"/>
                <w:szCs w:val="24"/>
                <w:lang w:val="bg-BG"/>
              </w:rPr>
            </w:pPr>
          </w:p>
        </w:tc>
      </w:tr>
      <w:tr w:rsidR="00B45F5B" w:rsidRPr="00215CF7" w:rsidTr="00215CF7"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 xml:space="preserve">Дата </w:t>
            </w:r>
          </w:p>
        </w:tc>
        <w:tc>
          <w:tcPr>
            <w:tcW w:w="759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............................/ ............................/ 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Име и фамилия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  <w:tr w:rsidR="00B45F5B" w:rsidRPr="00215CF7" w:rsidTr="00215CF7"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Подпис</w:t>
            </w:r>
          </w:p>
        </w:tc>
        <w:tc>
          <w:tcPr>
            <w:tcW w:w="759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45F5B" w:rsidRPr="00215CF7" w:rsidRDefault="00B45F5B" w:rsidP="00215CF7">
            <w:pPr>
              <w:spacing w:before="120" w:after="12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</w:pPr>
            <w:r w:rsidRPr="00215CF7">
              <w:rPr>
                <w:rFonts w:ascii="Times New Roman" w:eastAsia="Times New Roman" w:hAnsi="Times New Roman"/>
                <w:sz w:val="24"/>
                <w:szCs w:val="24"/>
                <w:lang w:val="bg-BG" w:eastAsia="bg-BG"/>
              </w:rPr>
              <w:t>........................................................................................</w:t>
            </w:r>
          </w:p>
        </w:tc>
      </w:tr>
    </w:tbl>
    <w:p w:rsidR="00463C41" w:rsidRPr="00215CF7" w:rsidRDefault="00463C41" w:rsidP="00215CF7">
      <w:pPr>
        <w:spacing w:after="0" w:line="240" w:lineRule="auto"/>
        <w:rPr>
          <w:sz w:val="24"/>
          <w:szCs w:val="24"/>
          <w:lang w:val="bg-BG"/>
        </w:rPr>
      </w:pPr>
    </w:p>
    <w:sectPr w:rsidR="00463C41" w:rsidRPr="00215CF7" w:rsidSect="00377A75">
      <w:pgSz w:w="11907" w:h="16840" w:code="9"/>
      <w:pgMar w:top="1134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80425F"/>
    <w:multiLevelType w:val="hybridMultilevel"/>
    <w:tmpl w:val="57DA9D04"/>
    <w:lvl w:ilvl="0" w:tplc="11682394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">
    <w:nsid w:val="6C9D1FB4"/>
    <w:multiLevelType w:val="hybridMultilevel"/>
    <w:tmpl w:val="E8521892"/>
    <w:lvl w:ilvl="0" w:tplc="0402000F">
      <w:start w:val="1"/>
      <w:numFmt w:val="decimal"/>
      <w:lvlText w:val="%1."/>
      <w:lvlJc w:val="left"/>
      <w:pPr>
        <w:tabs>
          <w:tab w:val="num" w:pos="740"/>
        </w:tabs>
        <w:ind w:left="740" w:hanging="360"/>
      </w:pPr>
    </w:lvl>
    <w:lvl w:ilvl="1" w:tplc="04020019" w:tentative="1">
      <w:start w:val="1"/>
      <w:numFmt w:val="lowerLetter"/>
      <w:lvlText w:val="%2."/>
      <w:lvlJc w:val="left"/>
      <w:pPr>
        <w:tabs>
          <w:tab w:val="num" w:pos="1460"/>
        </w:tabs>
        <w:ind w:left="146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80"/>
        </w:tabs>
        <w:ind w:left="218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900"/>
        </w:tabs>
        <w:ind w:left="290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20"/>
        </w:tabs>
        <w:ind w:left="362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40"/>
        </w:tabs>
        <w:ind w:left="434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60"/>
        </w:tabs>
        <w:ind w:left="506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80"/>
        </w:tabs>
        <w:ind w:left="578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500"/>
        </w:tabs>
        <w:ind w:left="650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90D"/>
    <w:rsid w:val="000436B9"/>
    <w:rsid w:val="001230D2"/>
    <w:rsid w:val="00164FAD"/>
    <w:rsid w:val="001761F2"/>
    <w:rsid w:val="00215CF7"/>
    <w:rsid w:val="00223751"/>
    <w:rsid w:val="0028274A"/>
    <w:rsid w:val="00353440"/>
    <w:rsid w:val="00377A75"/>
    <w:rsid w:val="003B103D"/>
    <w:rsid w:val="00424054"/>
    <w:rsid w:val="00440A8F"/>
    <w:rsid w:val="00451F1D"/>
    <w:rsid w:val="00463C41"/>
    <w:rsid w:val="00466304"/>
    <w:rsid w:val="00603351"/>
    <w:rsid w:val="00634247"/>
    <w:rsid w:val="006648C1"/>
    <w:rsid w:val="006B6714"/>
    <w:rsid w:val="006D61FF"/>
    <w:rsid w:val="00742B0D"/>
    <w:rsid w:val="007615E4"/>
    <w:rsid w:val="0084124E"/>
    <w:rsid w:val="00966AC3"/>
    <w:rsid w:val="00A128A4"/>
    <w:rsid w:val="00A674DD"/>
    <w:rsid w:val="00B45F5B"/>
    <w:rsid w:val="00B50E30"/>
    <w:rsid w:val="00B656A5"/>
    <w:rsid w:val="00C8464B"/>
    <w:rsid w:val="00CD590D"/>
    <w:rsid w:val="00D635E9"/>
    <w:rsid w:val="00DC5A77"/>
    <w:rsid w:val="00E51E5C"/>
    <w:rsid w:val="00F3339C"/>
    <w:rsid w:val="00F543EB"/>
    <w:rsid w:val="00FB56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590D"/>
    <w:pPr>
      <w:suppressAutoHyphens/>
      <w:spacing w:after="200" w:line="276" w:lineRule="auto"/>
    </w:pPr>
    <w:rPr>
      <w:rFonts w:cs="Calibri"/>
      <w:sz w:val="22"/>
      <w:szCs w:val="22"/>
      <w:lang w:val="en-US" w:eastAsia="ar-SA"/>
    </w:rPr>
  </w:style>
  <w:style w:type="paragraph" w:styleId="Heading1">
    <w:name w:val="heading 1"/>
    <w:basedOn w:val="Normal"/>
    <w:next w:val="Normal"/>
    <w:link w:val="Heading1Char"/>
    <w:qFormat/>
    <w:rsid w:val="00CD590D"/>
    <w:pPr>
      <w:keepNext/>
      <w:spacing w:before="240" w:after="60"/>
      <w:outlineLvl w:val="0"/>
    </w:pPr>
    <w:rPr>
      <w:rFonts w:ascii="Cambria" w:hAnsi="Cambria" w:cs="Times New Roman"/>
      <w:b/>
      <w:bCs/>
      <w:kern w:val="32"/>
      <w:sz w:val="32"/>
      <w:szCs w:val="32"/>
      <w:lang w:val="bg-BG"/>
    </w:rPr>
  </w:style>
  <w:style w:type="paragraph" w:styleId="Heading2">
    <w:name w:val="heading 2"/>
    <w:basedOn w:val="Normal"/>
    <w:next w:val="Normal"/>
    <w:link w:val="Heading2Char"/>
    <w:qFormat/>
    <w:rsid w:val="00CD590D"/>
    <w:pPr>
      <w:keepNext/>
      <w:suppressAutoHyphens w:val="0"/>
      <w:spacing w:after="0" w:line="240" w:lineRule="auto"/>
      <w:jc w:val="center"/>
      <w:outlineLvl w:val="1"/>
    </w:pPr>
    <w:rPr>
      <w:rFonts w:ascii="Times New Roman" w:hAnsi="Times New Roman" w:cs="Times New Roman"/>
      <w:b/>
      <w:bCs/>
      <w:color w:val="FF0000"/>
      <w:sz w:val="24"/>
      <w:szCs w:val="24"/>
      <w:lang w:val="bg-BG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locked/>
    <w:rsid w:val="00CD590D"/>
    <w:rPr>
      <w:rFonts w:ascii="Cambria" w:hAnsi="Cambria"/>
      <w:b/>
      <w:kern w:val="32"/>
      <w:sz w:val="32"/>
      <w:lang w:val="x-none" w:eastAsia="ar-SA" w:bidi="ar-SA"/>
    </w:rPr>
  </w:style>
  <w:style w:type="character" w:customStyle="1" w:styleId="Heading2Char">
    <w:name w:val="Heading 2 Char"/>
    <w:link w:val="Heading2"/>
    <w:locked/>
    <w:rsid w:val="00CD590D"/>
    <w:rPr>
      <w:rFonts w:ascii="Times New Roman" w:hAnsi="Times New Roman"/>
      <w:b/>
      <w:color w:val="FF0000"/>
      <w:sz w:val="24"/>
      <w:lang w:val="bg-BG" w:eastAsia="x-none"/>
    </w:rPr>
  </w:style>
  <w:style w:type="paragraph" w:styleId="BodyText">
    <w:name w:val="Body Text"/>
    <w:aliases w:val="block style"/>
    <w:basedOn w:val="Normal"/>
    <w:link w:val="BodyTextChar"/>
    <w:rsid w:val="0084124E"/>
    <w:pPr>
      <w:suppressAutoHyphens w:val="0"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US"/>
    </w:rPr>
  </w:style>
  <w:style w:type="character" w:customStyle="1" w:styleId="BodyTextChar">
    <w:name w:val="Body Text Char"/>
    <w:aliases w:val="block style Char"/>
    <w:link w:val="BodyText"/>
    <w:semiHidden/>
    <w:locked/>
    <w:rsid w:val="0084124E"/>
    <w:rPr>
      <w:sz w:val="24"/>
      <w:szCs w:val="24"/>
      <w:lang w:val="en-GB" w:eastAsia="en-US" w:bidi="ar-SA"/>
    </w:rPr>
  </w:style>
  <w:style w:type="paragraph" w:styleId="Header">
    <w:name w:val="header"/>
    <w:aliases w:val="Header Char Знак"/>
    <w:basedOn w:val="Normal"/>
    <w:link w:val="HeaderChar"/>
    <w:rsid w:val="00377A75"/>
    <w:pPr>
      <w:tabs>
        <w:tab w:val="center" w:pos="4536"/>
        <w:tab w:val="right" w:pos="9072"/>
      </w:tabs>
      <w:suppressAutoHyphens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customStyle="1" w:styleId="HeaderChar">
    <w:name w:val="Header Char"/>
    <w:aliases w:val="Header Char Знак Char"/>
    <w:link w:val="Header"/>
    <w:semiHidden/>
    <w:locked/>
    <w:rsid w:val="00377A75"/>
    <w:rPr>
      <w:lang w:val="en-AU" w:eastAsia="bg-BG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212</Words>
  <Characters>1212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ОБРАЗЕЦ 11а</vt:lpstr>
      <vt:lpstr>ОБРАЗЕЦ 11а</vt:lpstr>
    </vt:vector>
  </TitlesOfParts>
  <Company>TOSHIBA</Company>
  <LinksUpToDate>false</LinksUpToDate>
  <CharactersWithSpaces>1422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ОБРАЗЕЦ 11а</dc:title>
  <dc:creator>ohner</dc:creator>
  <cp:lastModifiedBy>Венета Цветкова Хронева</cp:lastModifiedBy>
  <cp:revision>11</cp:revision>
  <dcterms:created xsi:type="dcterms:W3CDTF">2016-05-17T12:14:00Z</dcterms:created>
  <dcterms:modified xsi:type="dcterms:W3CDTF">2016-10-25T08:16:00Z</dcterms:modified>
</cp:coreProperties>
</file>