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4B" w:rsidRDefault="00BE624B" w:rsidP="00BE624B">
      <w:pPr>
        <w:spacing w:after="0"/>
      </w:pPr>
    </w:p>
    <w:p w:rsidR="00BE624B" w:rsidRDefault="00BE624B" w:rsidP="00BE624B">
      <w:pPr>
        <w:spacing w:after="1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24B" w:rsidRDefault="00BE624B" w:rsidP="00BE624B">
      <w:pPr>
        <w:spacing w:after="102"/>
        <w:ind w:right="5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E624B" w:rsidRDefault="00BE624B" w:rsidP="00BE624B">
      <w:pPr>
        <w:spacing w:after="102"/>
        <w:ind w:right="5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E624B" w:rsidRDefault="00BE624B" w:rsidP="00BE624B">
      <w:pPr>
        <w:spacing w:after="102"/>
        <w:ind w:right="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СЪОБЩЕНИЕ  </w:t>
      </w:r>
    </w:p>
    <w:p w:rsidR="00BE624B" w:rsidRDefault="00BE624B" w:rsidP="00BE624B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 чл. 53 от ППЗОП </w:t>
      </w:r>
    </w:p>
    <w:p w:rsidR="00BE624B" w:rsidRDefault="00BE624B" w:rsidP="00BE624B">
      <w:pPr>
        <w:spacing w:after="26"/>
        <w:ind w:left="57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BE624B" w:rsidRDefault="00BE624B" w:rsidP="00BE624B">
      <w:pPr>
        <w:spacing w:after="4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61847" w:rsidRDefault="00BE624B" w:rsidP="00761847">
      <w:pPr>
        <w:spacing w:after="5" w:line="269" w:lineRule="auto"/>
        <w:ind w:right="-1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ОТНОСНО: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Процедура чрез събиране на оферти с обява за възлагане на обществена поръчка  по реда на чл. 20, ал. 3, т. 2  от  Закона за</w:t>
      </w:r>
      <w:r w:rsidR="00761847">
        <w:rPr>
          <w:rFonts w:ascii="Times New Roman" w:eastAsia="Times New Roman" w:hAnsi="Times New Roman" w:cs="Times New Roman"/>
          <w:sz w:val="24"/>
        </w:rPr>
        <w:t xml:space="preserve"> обществените поръчки с предмет:</w:t>
      </w:r>
    </w:p>
    <w:p w:rsidR="000768BD" w:rsidRPr="00761847" w:rsidRDefault="000768BD" w:rsidP="00761847">
      <w:pPr>
        <w:spacing w:after="5" w:line="269" w:lineRule="auto"/>
        <w:ind w:right="-12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BE624B" w:rsidRDefault="00761847" w:rsidP="00761847">
      <w:pPr>
        <w:spacing w:after="5" w:line="269" w:lineRule="auto"/>
        <w:ind w:right="-12" w:firstLine="708"/>
        <w:jc w:val="both"/>
      </w:pPr>
      <w:r w:rsidRPr="00761847">
        <w:rPr>
          <w:rFonts w:ascii="Times New Roman" w:eastAsia="Times New Roman" w:hAnsi="Times New Roman" w:cs="Times New Roman"/>
          <w:sz w:val="24"/>
        </w:rPr>
        <w:t>„Обслужване на персонала на РЗОК – Сливен от служба по трудова медицина (СТМ) и извършване на профилактични медицински прегледи и изследвания с две обособени позиции, както следва: Обособена позиция № 1: „Обслужване на персонала на РЗОК – Сливен от служба по трудова медицина” и Обособена позиция № 2: „Извършване на профилактични медицински прегледи и изследвания на персонала на РЗОК – Сливен“</w:t>
      </w:r>
      <w:r w:rsidR="00BE624B">
        <w:rPr>
          <w:rFonts w:ascii="Times New Roman" w:eastAsia="Times New Roman" w:hAnsi="Times New Roman" w:cs="Times New Roman"/>
          <w:sz w:val="24"/>
        </w:rPr>
        <w:t>,</w:t>
      </w:r>
      <w:r w:rsidR="00D8797F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D8797F">
        <w:rPr>
          <w:rFonts w:ascii="Times New Roman" w:eastAsia="Times New Roman" w:hAnsi="Times New Roman" w:cs="Times New Roman"/>
          <w:sz w:val="24"/>
        </w:rPr>
        <w:t>съгласно обява № 12-00-10/30.07.2018.</w:t>
      </w:r>
    </w:p>
    <w:p w:rsidR="00BE624B" w:rsidRDefault="00BE624B" w:rsidP="00BE624B">
      <w:pPr>
        <w:spacing w:after="2"/>
        <w:ind w:left="1133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E624B" w:rsidRDefault="00BE624B" w:rsidP="00BE624B">
      <w:pPr>
        <w:spacing w:after="0" w:line="279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 основание чл. 53 от Правилника за прилагане на Закона за обществените поръчки, участниците се уведомяват, че поради предстоящо удължаване на първоначалния срок за получаване на оферти по чл. 188, ал. 2 от Закона за обществените поръчки, датата и часа на отваряне на офертите подадени за участие в обществената поръчка ще се променят. </w:t>
      </w:r>
    </w:p>
    <w:p w:rsidR="00BE624B" w:rsidRDefault="00BE624B" w:rsidP="00BE624B">
      <w:pPr>
        <w:spacing w:after="23"/>
        <w:ind w:left="113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24B" w:rsidRDefault="00BE624B" w:rsidP="00BE624B">
      <w:pPr>
        <w:spacing w:after="5" w:line="269" w:lineRule="auto"/>
        <w:ind w:right="-12" w:firstLine="4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Новите дата и час на отваряне на офертите ще бъдат посочени в </w:t>
      </w:r>
      <w:r w:rsidR="000768BD">
        <w:rPr>
          <w:rFonts w:ascii="Times New Roman" w:eastAsia="Times New Roman" w:hAnsi="Times New Roman" w:cs="Times New Roman"/>
          <w:sz w:val="24"/>
        </w:rPr>
        <w:t>Информацията</w:t>
      </w:r>
      <w:r>
        <w:rPr>
          <w:rFonts w:ascii="Times New Roman" w:eastAsia="Times New Roman" w:hAnsi="Times New Roman" w:cs="Times New Roman"/>
          <w:sz w:val="24"/>
        </w:rPr>
        <w:t xml:space="preserve"> за удължаване на първоначалния с</w:t>
      </w:r>
      <w:r w:rsidR="000768BD">
        <w:rPr>
          <w:rFonts w:ascii="Times New Roman" w:eastAsia="Times New Roman" w:hAnsi="Times New Roman" w:cs="Times New Roman"/>
          <w:sz w:val="24"/>
        </w:rPr>
        <w:t>рок за получаване на оферти, коя</w:t>
      </w:r>
      <w:r>
        <w:rPr>
          <w:rFonts w:ascii="Times New Roman" w:eastAsia="Times New Roman" w:hAnsi="Times New Roman" w:cs="Times New Roman"/>
          <w:sz w:val="24"/>
        </w:rPr>
        <w:t>то ще се изпрати до Агенцията по обществе</w:t>
      </w:r>
      <w:r w:rsidR="000768BD">
        <w:rPr>
          <w:rFonts w:ascii="Times New Roman" w:eastAsia="Times New Roman" w:hAnsi="Times New Roman" w:cs="Times New Roman"/>
          <w:sz w:val="24"/>
        </w:rPr>
        <w:t>ни поръчки и ще бъде публикувана в</w:t>
      </w:r>
      <w:r>
        <w:rPr>
          <w:rFonts w:ascii="Times New Roman" w:eastAsia="Times New Roman" w:hAnsi="Times New Roman" w:cs="Times New Roman"/>
          <w:sz w:val="24"/>
        </w:rPr>
        <w:t xml:space="preserve"> профила на купувача, в самостоятелно обособения раздел на обществената поръчка. </w:t>
      </w:r>
    </w:p>
    <w:p w:rsidR="00BE624B" w:rsidRDefault="00BE624B" w:rsidP="00BE624B">
      <w:pPr>
        <w:spacing w:after="0"/>
        <w:ind w:left="113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24B" w:rsidRDefault="00BE624B" w:rsidP="00BE624B">
      <w:pPr>
        <w:spacing w:after="33"/>
        <w:ind w:left="113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E624B" w:rsidRDefault="00BE624B" w:rsidP="00BE624B">
      <w:pPr>
        <w:spacing w:after="2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:rsidR="00BE624B" w:rsidRDefault="00BE624B" w:rsidP="00BE624B">
      <w:pPr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E624B" w:rsidRDefault="00BE624B" w:rsidP="00BE624B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4DD9" w:rsidRDefault="00694DD9"/>
    <w:sectPr w:rsidR="00694DD9" w:rsidSect="00BE624B">
      <w:pgSz w:w="11906" w:h="16838" w:code="9"/>
      <w:pgMar w:top="284" w:right="1274" w:bottom="284" w:left="1134" w:header="709" w:footer="6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5A59"/>
    <w:rsid w:val="000768BD"/>
    <w:rsid w:val="003C01E4"/>
    <w:rsid w:val="00694DD9"/>
    <w:rsid w:val="00761847"/>
    <w:rsid w:val="00785A59"/>
    <w:rsid w:val="00BD13A4"/>
    <w:rsid w:val="00BE624B"/>
    <w:rsid w:val="00C1500D"/>
    <w:rsid w:val="00D8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62A2D-1989-4983-AE16-9507AD83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24B"/>
    <w:pPr>
      <w:spacing w:after="160" w:line="259" w:lineRule="auto"/>
    </w:pPr>
    <w:rPr>
      <w:rFonts w:ascii="Calibri" w:eastAsia="Calibri" w:hAnsi="Calibri" w:cs="Calibri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Петкова</dc:creator>
  <cp:keywords/>
  <dc:description/>
  <cp:lastModifiedBy>Катя Петкова</cp:lastModifiedBy>
  <cp:revision>6</cp:revision>
  <dcterms:created xsi:type="dcterms:W3CDTF">2018-08-08T06:25:00Z</dcterms:created>
  <dcterms:modified xsi:type="dcterms:W3CDTF">2018-08-16T12:08:00Z</dcterms:modified>
</cp:coreProperties>
</file>