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64C" w:rsidRPr="00E4364C" w:rsidRDefault="00E4364C" w:rsidP="00E4364C">
      <w:pPr>
        <w:tabs>
          <w:tab w:val="left" w:pos="240"/>
          <w:tab w:val="center" w:pos="4320"/>
        </w:tabs>
        <w:autoSpaceDE w:val="0"/>
        <w:autoSpaceDN w:val="0"/>
        <w:adjustRightInd w:val="0"/>
        <w:spacing w:after="0" w:line="240" w:lineRule="auto"/>
        <w:jc w:val="center"/>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ДОГОВОР</w:t>
      </w:r>
    </w:p>
    <w:p w:rsidR="00E4364C" w:rsidRPr="00E4364C" w:rsidRDefault="00E4364C" w:rsidP="00E4364C">
      <w:pPr>
        <w:tabs>
          <w:tab w:val="left" w:pos="240"/>
          <w:tab w:val="center" w:pos="4320"/>
        </w:tabs>
        <w:autoSpaceDE w:val="0"/>
        <w:autoSpaceDN w:val="0"/>
        <w:adjustRightInd w:val="0"/>
        <w:spacing w:after="0" w:line="240" w:lineRule="auto"/>
        <w:jc w:val="center"/>
        <w:rPr>
          <w:rFonts w:ascii="Times New Roman" w:eastAsia="SimSun" w:hAnsi="Times New Roman" w:cs="Times New Roman"/>
          <w:bCs/>
          <w:sz w:val="24"/>
          <w:szCs w:val="24"/>
          <w:lang w:val="en" w:eastAsia="zh-CN"/>
        </w:rPr>
      </w:pPr>
    </w:p>
    <w:p w:rsidR="00E4364C" w:rsidRPr="00E4364C" w:rsidRDefault="00E4364C" w:rsidP="00E4364C">
      <w:pPr>
        <w:tabs>
          <w:tab w:val="left" w:pos="240"/>
          <w:tab w:val="center" w:pos="4320"/>
        </w:tabs>
        <w:autoSpaceDE w:val="0"/>
        <w:autoSpaceDN w:val="0"/>
        <w:adjustRightInd w:val="0"/>
        <w:spacing w:after="0" w:line="240" w:lineRule="auto"/>
        <w:jc w:val="center"/>
        <w:rPr>
          <w:rFonts w:ascii="Times New Roman" w:eastAsia="SimSun" w:hAnsi="Times New Roman" w:cs="Times New Roman"/>
          <w:b/>
          <w:bCs/>
          <w:sz w:val="24"/>
          <w:szCs w:val="24"/>
          <w:lang w:eastAsia="zh-CN"/>
        </w:rPr>
      </w:pPr>
      <w:proofErr w:type="gramStart"/>
      <w:r w:rsidRPr="00E4364C">
        <w:rPr>
          <w:rFonts w:ascii="Times New Roman" w:eastAsia="SimSun" w:hAnsi="Times New Roman" w:cs="Times New Roman"/>
          <w:bCs/>
          <w:sz w:val="24"/>
          <w:szCs w:val="24"/>
          <w:lang w:val="en" w:eastAsia="zh-CN"/>
        </w:rPr>
        <w:t xml:space="preserve">№………………/ </w:t>
      </w:r>
      <w:r w:rsidRPr="00E4364C">
        <w:rPr>
          <w:rFonts w:ascii="Times New Roman" w:eastAsia="SimSun" w:hAnsi="Times New Roman" w:cs="Times New Roman"/>
          <w:bCs/>
          <w:sz w:val="24"/>
          <w:szCs w:val="24"/>
          <w:lang w:eastAsia="zh-CN"/>
        </w:rPr>
        <w:t>……….</w:t>
      </w:r>
      <w:r w:rsidRPr="00E4364C">
        <w:rPr>
          <w:rFonts w:ascii="Times New Roman" w:eastAsia="SimSun" w:hAnsi="Times New Roman" w:cs="Times New Roman"/>
          <w:b/>
          <w:bCs/>
          <w:sz w:val="24"/>
          <w:szCs w:val="24"/>
          <w:lang w:val="en" w:eastAsia="zh-CN"/>
        </w:rPr>
        <w:t>201</w:t>
      </w:r>
      <w:r w:rsidRPr="00E4364C">
        <w:rPr>
          <w:rFonts w:ascii="Times New Roman" w:eastAsia="SimSun" w:hAnsi="Times New Roman" w:cs="Times New Roman"/>
          <w:b/>
          <w:bCs/>
          <w:sz w:val="24"/>
          <w:szCs w:val="24"/>
          <w:lang w:val="en-US" w:eastAsia="zh-CN"/>
        </w:rPr>
        <w:t>9</w:t>
      </w:r>
      <w:r w:rsidRPr="00E4364C">
        <w:rPr>
          <w:rFonts w:ascii="Times New Roman" w:eastAsia="SimSun" w:hAnsi="Times New Roman" w:cs="Times New Roman"/>
          <w:b/>
          <w:bCs/>
          <w:sz w:val="24"/>
          <w:szCs w:val="24"/>
          <w:lang w:eastAsia="zh-CN"/>
        </w:rPr>
        <w:t>г.</w:t>
      </w:r>
      <w:proofErr w:type="gramEnd"/>
    </w:p>
    <w:p w:rsidR="00E4364C" w:rsidRPr="00E4364C" w:rsidRDefault="00E4364C" w:rsidP="00E4364C">
      <w:pPr>
        <w:tabs>
          <w:tab w:val="left" w:pos="240"/>
          <w:tab w:val="center" w:pos="4320"/>
        </w:tabs>
        <w:autoSpaceDE w:val="0"/>
        <w:autoSpaceDN w:val="0"/>
        <w:adjustRightInd w:val="0"/>
        <w:spacing w:after="0" w:line="240" w:lineRule="auto"/>
        <w:jc w:val="center"/>
        <w:rPr>
          <w:rFonts w:ascii="Times New Roman" w:eastAsia="SimSun" w:hAnsi="Times New Roman" w:cs="Times New Roman"/>
          <w:bCs/>
          <w:sz w:val="24"/>
          <w:szCs w:val="24"/>
          <w:lang w:val="en" w:eastAsia="zh-CN"/>
        </w:rPr>
      </w:pPr>
    </w:p>
    <w:p w:rsidR="002E3437" w:rsidRDefault="002E3437" w:rsidP="00E4364C">
      <w:pPr>
        <w:autoSpaceDE w:val="0"/>
        <w:autoSpaceDN w:val="0"/>
        <w:adjustRightInd w:val="0"/>
        <w:spacing w:after="0" w:line="240" w:lineRule="auto"/>
        <w:jc w:val="center"/>
        <w:rPr>
          <w:rFonts w:ascii="Times New Roman" w:eastAsia="SimSun" w:hAnsi="Times New Roman" w:cs="Times New Roman"/>
          <w:bCs/>
          <w:sz w:val="24"/>
          <w:szCs w:val="24"/>
          <w:lang w:eastAsia="zh-CN"/>
        </w:rPr>
      </w:pPr>
    </w:p>
    <w:p w:rsidR="00E4364C" w:rsidRPr="00E4364C" w:rsidRDefault="00E4364C" w:rsidP="00E4364C">
      <w:pPr>
        <w:autoSpaceDE w:val="0"/>
        <w:autoSpaceDN w:val="0"/>
        <w:adjustRightInd w:val="0"/>
        <w:spacing w:after="0" w:line="240" w:lineRule="auto"/>
        <w:jc w:val="center"/>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ЗА ОТПУСКАНЕ НА</w:t>
      </w:r>
    </w:p>
    <w:p w:rsidR="00E4364C" w:rsidRPr="00E4364C" w:rsidRDefault="00E4364C" w:rsidP="00E4364C">
      <w:pPr>
        <w:keepNext/>
        <w:keepLines/>
        <w:autoSpaceDE w:val="0"/>
        <w:autoSpaceDN w:val="0"/>
        <w:adjustRightInd w:val="0"/>
        <w:spacing w:after="0" w:line="240" w:lineRule="auto"/>
        <w:jc w:val="center"/>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ЛЕКАРСТВЕНИ ПРОДУКТИ, МЕДИЦИНСКИ ИЗДЕЛИЯ И ДИЕТИЧНИ ХРАНИ ЗА СПЕЦИАЛНИ МЕДИЦИНСКИ ЦЕЛИ ЗА ДОМАШНО ЛЕЧЕНИЕ, ЗАПЛАЩАНИ НАПЪЛНО ИЛИ ЧАСТИЧНО ОТ НЗОК/РЗОК</w:t>
      </w:r>
    </w:p>
    <w:p w:rsid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p>
    <w:p w:rsidR="002E3437" w:rsidRDefault="002E3437"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p>
    <w:p w:rsidR="002E3437" w:rsidRPr="00E4364C" w:rsidRDefault="002E3437"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p>
    <w:p w:rsid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Днес, ………….................... 2019 г., в гр. ……………................................, между </w:t>
      </w:r>
    </w:p>
    <w:p w:rsidR="002E3437" w:rsidRPr="00E4364C" w:rsidRDefault="002E3437"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p>
    <w:p w:rsidR="00E4364C" w:rsidRPr="00E4364C" w:rsidRDefault="00E4364C" w:rsidP="00E4364C">
      <w:pPr>
        <w:autoSpaceDE w:val="0"/>
        <w:autoSpaceDN w:val="0"/>
        <w:adjustRightInd w:val="0"/>
        <w:spacing w:after="0" w:line="240" w:lineRule="auto"/>
        <w:ind w:right="326"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НАЦИОНАЛНАТА ЗДРАВНООСИГУРИТЕЛНА КАСА, гр. София 1407, ул. “Кричим” №1, БУЛСТАТ: 121858220,</w:t>
      </w:r>
    </w:p>
    <w:p w:rsidR="00E4364C" w:rsidRPr="00E4364C" w:rsidRDefault="00E4364C" w:rsidP="00E4364C">
      <w:pPr>
        <w:autoSpaceDE w:val="0"/>
        <w:autoSpaceDN w:val="0"/>
        <w:adjustRightInd w:val="0"/>
        <w:spacing w:after="0" w:line="240" w:lineRule="auto"/>
        <w:ind w:right="326"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представлявана на основание чл.20, ал.1, т.1 от ЗЗО от ……………</w:t>
      </w:r>
      <w:r w:rsidR="002E3437">
        <w:rPr>
          <w:rFonts w:ascii="Times New Roman" w:eastAsia="SimSun" w:hAnsi="Times New Roman" w:cs="Times New Roman"/>
          <w:bCs/>
          <w:sz w:val="24"/>
          <w:szCs w:val="24"/>
          <w:lang w:eastAsia="zh-CN"/>
        </w:rPr>
        <w:t>………………………………………………………………………………</w:t>
      </w:r>
      <w:r w:rsidRPr="00E4364C">
        <w:rPr>
          <w:rFonts w:ascii="Times New Roman" w:eastAsia="SimSun" w:hAnsi="Times New Roman" w:cs="Times New Roman"/>
          <w:bCs/>
          <w:sz w:val="24"/>
          <w:szCs w:val="24"/>
          <w:lang w:eastAsia="zh-CN"/>
        </w:rPr>
        <w:t xml:space="preserve"> -</w:t>
      </w:r>
    </w:p>
    <w:p w:rsidR="00E4364C" w:rsidRPr="00E4364C" w:rsidRDefault="00E4364C" w:rsidP="00E4364C">
      <w:pPr>
        <w:autoSpaceDE w:val="0"/>
        <w:autoSpaceDN w:val="0"/>
        <w:adjustRightInd w:val="0"/>
        <w:spacing w:after="0" w:line="240" w:lineRule="auto"/>
        <w:ind w:right="326"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директор на Районна здравноосигурителна каса - гр. …………………………………..</w:t>
      </w:r>
    </w:p>
    <w:p w:rsidR="00E4364C" w:rsidRPr="00E4364C" w:rsidRDefault="00E4364C" w:rsidP="00E4364C">
      <w:pPr>
        <w:autoSpaceDE w:val="0"/>
        <w:autoSpaceDN w:val="0"/>
        <w:adjustRightInd w:val="0"/>
        <w:spacing w:after="0" w:line="240" w:lineRule="auto"/>
        <w:ind w:right="326"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седалище и адрес на РЗОК: </w:t>
      </w:r>
      <w:proofErr w:type="spellStart"/>
      <w:r w:rsidRPr="00E4364C">
        <w:rPr>
          <w:rFonts w:ascii="Times New Roman" w:eastAsia="SimSun" w:hAnsi="Times New Roman" w:cs="Times New Roman"/>
          <w:bCs/>
          <w:sz w:val="24"/>
          <w:szCs w:val="24"/>
          <w:lang w:eastAsia="zh-CN"/>
        </w:rPr>
        <w:t>гр</w:t>
      </w:r>
      <w:proofErr w:type="spellEnd"/>
      <w:r w:rsidRPr="00E4364C">
        <w:rPr>
          <w:rFonts w:ascii="Times New Roman" w:eastAsia="SimSun" w:hAnsi="Times New Roman" w:cs="Times New Roman"/>
          <w:bCs/>
          <w:sz w:val="24"/>
          <w:szCs w:val="24"/>
          <w:lang w:eastAsia="zh-CN"/>
        </w:rPr>
        <w:t>…..................... ул. №............................................................</w:t>
      </w:r>
    </w:p>
    <w:p w:rsidR="00E4364C" w:rsidRPr="00E4364C" w:rsidRDefault="00E4364C" w:rsidP="00E4364C">
      <w:pPr>
        <w:autoSpaceDE w:val="0"/>
        <w:autoSpaceDN w:val="0"/>
        <w:adjustRightInd w:val="0"/>
        <w:spacing w:after="0" w:line="240" w:lineRule="auto"/>
        <w:ind w:right="326"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тел. ........................................ факс: ............................. </w:t>
      </w:r>
      <w:proofErr w:type="spellStart"/>
      <w:r w:rsidRPr="00E4364C">
        <w:rPr>
          <w:rFonts w:ascii="Times New Roman" w:eastAsia="SimSun" w:hAnsi="Times New Roman" w:cs="Times New Roman"/>
          <w:bCs/>
          <w:sz w:val="24"/>
          <w:szCs w:val="24"/>
          <w:lang w:eastAsia="zh-CN"/>
        </w:rPr>
        <w:t>e-mail</w:t>
      </w:r>
      <w:proofErr w:type="spellEnd"/>
      <w:r w:rsidRPr="00E4364C">
        <w:rPr>
          <w:rFonts w:ascii="Times New Roman" w:eastAsia="SimSun" w:hAnsi="Times New Roman" w:cs="Times New Roman"/>
          <w:bCs/>
          <w:sz w:val="24"/>
          <w:szCs w:val="24"/>
          <w:lang w:eastAsia="zh-CN"/>
        </w:rPr>
        <w:t>..................................................</w:t>
      </w:r>
    </w:p>
    <w:p w:rsidR="00E4364C" w:rsidRPr="00E4364C" w:rsidRDefault="00E4364C" w:rsidP="00E4364C">
      <w:pPr>
        <w:autoSpaceDE w:val="0"/>
        <w:autoSpaceDN w:val="0"/>
        <w:adjustRightInd w:val="0"/>
        <w:spacing w:after="0" w:line="240" w:lineRule="auto"/>
        <w:ind w:right="326" w:firstLine="567"/>
        <w:jc w:val="both"/>
        <w:rPr>
          <w:rFonts w:ascii="Times New Roman" w:eastAsia="SimSun" w:hAnsi="Times New Roman" w:cs="Times New Roman"/>
          <w:bCs/>
          <w:sz w:val="24"/>
          <w:szCs w:val="24"/>
          <w:lang w:eastAsia="zh-CN"/>
        </w:rPr>
      </w:pPr>
    </w:p>
    <w:p w:rsidR="00E4364C" w:rsidRPr="00E4364C" w:rsidRDefault="00E4364C" w:rsidP="00E4364C">
      <w:pPr>
        <w:autoSpaceDE w:val="0"/>
        <w:autoSpaceDN w:val="0"/>
        <w:adjustRightInd w:val="0"/>
        <w:spacing w:after="0" w:line="240" w:lineRule="auto"/>
        <w:ind w:right="326"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наричана за краткост по-долу „ВЪЗЛОЖИТЕЛ“ – от една страна</w:t>
      </w:r>
    </w:p>
    <w:p w:rsidR="00E4364C" w:rsidRPr="00E4364C" w:rsidRDefault="00E4364C" w:rsidP="00E4364C">
      <w:pPr>
        <w:autoSpaceDE w:val="0"/>
        <w:autoSpaceDN w:val="0"/>
        <w:adjustRightInd w:val="0"/>
        <w:spacing w:after="0" w:line="240" w:lineRule="auto"/>
        <w:ind w:right="326"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и ...................................................................................................................................................</w:t>
      </w:r>
    </w:p>
    <w:p w:rsidR="00E4364C" w:rsidRPr="00E4364C" w:rsidRDefault="00E4364C" w:rsidP="00E4364C">
      <w:pPr>
        <w:autoSpaceDE w:val="0"/>
        <w:autoSpaceDN w:val="0"/>
        <w:adjustRightInd w:val="0"/>
        <w:spacing w:after="0" w:line="240" w:lineRule="auto"/>
        <w:ind w:right="326"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w:t>
      </w:r>
    </w:p>
    <w:p w:rsidR="00E4364C" w:rsidRPr="00E4364C" w:rsidRDefault="00E4364C" w:rsidP="00E4364C">
      <w:pPr>
        <w:autoSpaceDE w:val="0"/>
        <w:autoSpaceDN w:val="0"/>
        <w:adjustRightInd w:val="0"/>
        <w:spacing w:after="0" w:line="240" w:lineRule="auto"/>
        <w:ind w:right="326" w:firstLine="567"/>
        <w:jc w:val="center"/>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(наименование на търговеца/клона на чуждестранния търговец/европейското дружество, вид на търговеца, седалище и адрес на управление на лицето,</w:t>
      </w:r>
    </w:p>
    <w:p w:rsidR="00E4364C" w:rsidRPr="00E4364C" w:rsidRDefault="00E4364C" w:rsidP="00E4364C">
      <w:pPr>
        <w:autoSpaceDE w:val="0"/>
        <w:autoSpaceDN w:val="0"/>
        <w:adjustRightInd w:val="0"/>
        <w:spacing w:after="0" w:line="240" w:lineRule="auto"/>
        <w:ind w:right="326" w:firstLine="567"/>
        <w:jc w:val="center"/>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получило разрешение за търговия на дребно с лек. продукти)</w:t>
      </w:r>
    </w:p>
    <w:p w:rsidR="00E4364C" w:rsidRPr="00E4364C" w:rsidRDefault="00E4364C" w:rsidP="00E4364C">
      <w:pPr>
        <w:autoSpaceDE w:val="0"/>
        <w:autoSpaceDN w:val="0"/>
        <w:adjustRightInd w:val="0"/>
        <w:spacing w:after="0" w:line="240" w:lineRule="auto"/>
        <w:ind w:right="326" w:firstLine="567"/>
        <w:jc w:val="both"/>
        <w:rPr>
          <w:rFonts w:ascii="Times New Roman" w:eastAsia="SimSun" w:hAnsi="Times New Roman" w:cs="Times New Roman"/>
          <w:bCs/>
          <w:sz w:val="24"/>
          <w:szCs w:val="24"/>
          <w:lang w:eastAsia="zh-CN"/>
        </w:rPr>
      </w:pPr>
    </w:p>
    <w:p w:rsidR="00E4364C" w:rsidRPr="00E4364C" w:rsidRDefault="00E4364C" w:rsidP="00E4364C">
      <w:pPr>
        <w:autoSpaceDE w:val="0"/>
        <w:autoSpaceDN w:val="0"/>
        <w:adjustRightInd w:val="0"/>
        <w:spacing w:after="0" w:line="240" w:lineRule="auto"/>
        <w:ind w:right="326"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представляван от …..................................................................................................................</w:t>
      </w:r>
    </w:p>
    <w:p w:rsidR="00E4364C" w:rsidRPr="00E4364C" w:rsidRDefault="00E4364C" w:rsidP="00E4364C">
      <w:pPr>
        <w:autoSpaceDE w:val="0"/>
        <w:autoSpaceDN w:val="0"/>
        <w:adjustRightInd w:val="0"/>
        <w:spacing w:after="0" w:line="240" w:lineRule="auto"/>
        <w:ind w:right="326"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(имена по документ за самоличност)</w:t>
      </w:r>
    </w:p>
    <w:p w:rsidR="00E4364C" w:rsidRPr="00E4364C" w:rsidRDefault="00E4364C" w:rsidP="00E4364C">
      <w:pPr>
        <w:autoSpaceDE w:val="0"/>
        <w:autoSpaceDN w:val="0"/>
        <w:adjustRightInd w:val="0"/>
        <w:spacing w:after="0" w:line="240" w:lineRule="auto"/>
        <w:ind w:right="326"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в качеството му на …………………………………………………………………………...</w:t>
      </w:r>
    </w:p>
    <w:p w:rsidR="00E4364C" w:rsidRPr="00E4364C" w:rsidRDefault="00E4364C" w:rsidP="00E4364C">
      <w:pPr>
        <w:autoSpaceDE w:val="0"/>
        <w:autoSpaceDN w:val="0"/>
        <w:adjustRightInd w:val="0"/>
        <w:spacing w:after="0" w:line="240" w:lineRule="auto"/>
        <w:ind w:right="326"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ЕИК ……………….....................................................................................................................</w:t>
      </w:r>
    </w:p>
    <w:p w:rsidR="00E4364C" w:rsidRPr="00E4364C" w:rsidRDefault="00E4364C" w:rsidP="00E4364C">
      <w:pPr>
        <w:autoSpaceDE w:val="0"/>
        <w:autoSpaceDN w:val="0"/>
        <w:adjustRightInd w:val="0"/>
        <w:spacing w:after="0" w:line="240" w:lineRule="auto"/>
        <w:ind w:right="326" w:firstLine="567"/>
        <w:jc w:val="center"/>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(на търговеца/клона на чуждестранния търговец/европейското дружество)</w:t>
      </w:r>
    </w:p>
    <w:p w:rsidR="00E4364C" w:rsidRPr="00E4364C" w:rsidRDefault="00E4364C" w:rsidP="00E4364C">
      <w:pPr>
        <w:autoSpaceDE w:val="0"/>
        <w:autoSpaceDN w:val="0"/>
        <w:adjustRightInd w:val="0"/>
        <w:spacing w:after="0" w:line="240" w:lineRule="auto"/>
        <w:ind w:right="326" w:firstLine="567"/>
        <w:jc w:val="both"/>
        <w:rPr>
          <w:rFonts w:ascii="Times New Roman" w:eastAsia="SimSun" w:hAnsi="Times New Roman" w:cs="Times New Roman"/>
          <w:bCs/>
          <w:sz w:val="24"/>
          <w:szCs w:val="24"/>
          <w:lang w:eastAsia="zh-CN"/>
        </w:rPr>
      </w:pPr>
    </w:p>
    <w:p w:rsidR="00E4364C" w:rsidRPr="00E4364C" w:rsidRDefault="00E4364C" w:rsidP="00E4364C">
      <w:pPr>
        <w:autoSpaceDE w:val="0"/>
        <w:autoSpaceDN w:val="0"/>
        <w:adjustRightInd w:val="0"/>
        <w:spacing w:after="0" w:line="240" w:lineRule="auto"/>
        <w:ind w:right="326"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Банкова сметка:</w:t>
      </w:r>
    </w:p>
    <w:p w:rsidR="00E4364C" w:rsidRPr="00E4364C" w:rsidRDefault="00E4364C" w:rsidP="00E4364C">
      <w:pPr>
        <w:autoSpaceDE w:val="0"/>
        <w:autoSpaceDN w:val="0"/>
        <w:adjustRightInd w:val="0"/>
        <w:spacing w:after="0" w:line="240" w:lineRule="auto"/>
        <w:ind w:right="326"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Банка: ……………………………………………………………………………………….</w:t>
      </w:r>
    </w:p>
    <w:p w:rsidR="00E4364C" w:rsidRPr="00E4364C" w:rsidRDefault="00E4364C" w:rsidP="00E4364C">
      <w:pPr>
        <w:autoSpaceDE w:val="0"/>
        <w:autoSpaceDN w:val="0"/>
        <w:adjustRightInd w:val="0"/>
        <w:spacing w:after="0" w:line="240" w:lineRule="auto"/>
        <w:ind w:right="326"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val="en" w:eastAsia="zh-CN"/>
        </w:rPr>
        <w:t>BIC</w:t>
      </w:r>
      <w:r w:rsidRPr="00E4364C">
        <w:rPr>
          <w:rFonts w:ascii="Times New Roman" w:eastAsia="SimSun" w:hAnsi="Times New Roman" w:cs="Times New Roman"/>
          <w:bCs/>
          <w:sz w:val="24"/>
          <w:szCs w:val="24"/>
          <w:lang w:eastAsia="zh-CN"/>
        </w:rPr>
        <w:t>…………………………………………………………………………………………</w:t>
      </w:r>
    </w:p>
    <w:p w:rsidR="00E4364C" w:rsidRPr="00E4364C" w:rsidRDefault="00E4364C" w:rsidP="00E4364C">
      <w:pPr>
        <w:autoSpaceDE w:val="0"/>
        <w:autoSpaceDN w:val="0"/>
        <w:adjustRightInd w:val="0"/>
        <w:spacing w:after="0" w:line="240" w:lineRule="auto"/>
        <w:ind w:right="326"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val="en" w:eastAsia="zh-CN"/>
        </w:rPr>
        <w:t>IBAN</w:t>
      </w:r>
      <w:r w:rsidRPr="00E4364C">
        <w:rPr>
          <w:rFonts w:ascii="Times New Roman" w:eastAsia="SimSun" w:hAnsi="Times New Roman" w:cs="Times New Roman"/>
          <w:bCs/>
          <w:sz w:val="24"/>
          <w:szCs w:val="24"/>
          <w:lang w:eastAsia="zh-CN"/>
        </w:rPr>
        <w:t>………………………………………………………………………………………...</w:t>
      </w:r>
    </w:p>
    <w:p w:rsidR="00E4364C" w:rsidRPr="00E4364C" w:rsidRDefault="00E4364C" w:rsidP="00E4364C">
      <w:pPr>
        <w:autoSpaceDE w:val="0"/>
        <w:autoSpaceDN w:val="0"/>
        <w:adjustRightInd w:val="0"/>
        <w:spacing w:after="0" w:line="240" w:lineRule="auto"/>
        <w:ind w:right="326"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открита на името на: ………………………………………………………………………..</w:t>
      </w:r>
    </w:p>
    <w:p w:rsidR="00E4364C" w:rsidRPr="00E4364C" w:rsidRDefault="00E4364C" w:rsidP="00E4364C">
      <w:pPr>
        <w:autoSpaceDE w:val="0"/>
        <w:autoSpaceDN w:val="0"/>
        <w:adjustRightInd w:val="0"/>
        <w:spacing w:after="0" w:line="240" w:lineRule="auto"/>
        <w:ind w:right="326"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Тел./факс№……………………email……………………………........................................</w:t>
      </w:r>
    </w:p>
    <w:p w:rsidR="00E4364C" w:rsidRPr="00E4364C" w:rsidRDefault="00E4364C" w:rsidP="00E4364C">
      <w:pPr>
        <w:autoSpaceDE w:val="0"/>
        <w:autoSpaceDN w:val="0"/>
        <w:adjustRightInd w:val="0"/>
        <w:spacing w:after="0" w:line="240" w:lineRule="auto"/>
        <w:ind w:right="-23"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притежаващ разрешение за търговия на дребно с лекарствени продукти в аптека</w:t>
      </w:r>
    </w:p>
    <w:p w:rsidR="00E4364C" w:rsidRPr="00E4364C" w:rsidRDefault="00E4364C" w:rsidP="00E4364C">
      <w:pPr>
        <w:autoSpaceDE w:val="0"/>
        <w:autoSpaceDN w:val="0"/>
        <w:adjustRightInd w:val="0"/>
        <w:spacing w:after="0" w:line="240" w:lineRule="auto"/>
        <w:ind w:right="-23"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№/дата ..................................................., издадено от ………………………………………..</w:t>
      </w:r>
    </w:p>
    <w:p w:rsidR="00E4364C" w:rsidRPr="00E4364C" w:rsidRDefault="00E4364C" w:rsidP="00E4364C">
      <w:pPr>
        <w:autoSpaceDE w:val="0"/>
        <w:autoSpaceDN w:val="0"/>
        <w:adjustRightInd w:val="0"/>
        <w:spacing w:after="0" w:line="240" w:lineRule="auto"/>
        <w:ind w:right="326" w:firstLine="567"/>
        <w:jc w:val="both"/>
        <w:rPr>
          <w:rFonts w:ascii="Times New Roman" w:eastAsia="SimSun" w:hAnsi="Times New Roman" w:cs="Times New Roman"/>
          <w:bCs/>
          <w:sz w:val="24"/>
          <w:szCs w:val="24"/>
          <w:lang w:eastAsia="zh-CN"/>
        </w:rPr>
      </w:pPr>
    </w:p>
    <w:p w:rsidR="00E4364C" w:rsidRPr="00E4364C" w:rsidRDefault="00E4364C" w:rsidP="00E4364C">
      <w:pPr>
        <w:autoSpaceDE w:val="0"/>
        <w:autoSpaceDN w:val="0"/>
        <w:adjustRightInd w:val="0"/>
        <w:spacing w:after="0" w:line="240" w:lineRule="auto"/>
        <w:ind w:right="326"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Адрес на аптеката: </w:t>
      </w:r>
    </w:p>
    <w:p w:rsidR="00E4364C" w:rsidRPr="00E4364C" w:rsidRDefault="00E4364C" w:rsidP="00E4364C">
      <w:pPr>
        <w:autoSpaceDE w:val="0"/>
        <w:autoSpaceDN w:val="0"/>
        <w:adjustRightInd w:val="0"/>
        <w:spacing w:after="0" w:line="240" w:lineRule="auto"/>
        <w:ind w:right="326"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lastRenderedPageBreak/>
        <w:t xml:space="preserve">област......................................................... община ................................................................. </w:t>
      </w:r>
    </w:p>
    <w:p w:rsidR="00E4364C" w:rsidRPr="00E4364C" w:rsidRDefault="00E4364C" w:rsidP="00E4364C">
      <w:pPr>
        <w:autoSpaceDE w:val="0"/>
        <w:autoSpaceDN w:val="0"/>
        <w:adjustRightInd w:val="0"/>
        <w:spacing w:after="0" w:line="240" w:lineRule="auto"/>
        <w:ind w:right="326"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населено място: гр./с. ..................... ул. №..............................................................................</w:t>
      </w:r>
    </w:p>
    <w:p w:rsidR="00E4364C" w:rsidRPr="00E4364C" w:rsidRDefault="00E4364C" w:rsidP="00E4364C">
      <w:pPr>
        <w:autoSpaceDE w:val="0"/>
        <w:autoSpaceDN w:val="0"/>
        <w:adjustRightInd w:val="0"/>
        <w:spacing w:after="0" w:line="240" w:lineRule="auto"/>
        <w:ind w:right="326"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тел. ........................................ факс: ..........................................................................................</w:t>
      </w:r>
    </w:p>
    <w:p w:rsidR="00E4364C" w:rsidRPr="00E4364C" w:rsidRDefault="00E4364C" w:rsidP="00E4364C">
      <w:pPr>
        <w:autoSpaceDE w:val="0"/>
        <w:autoSpaceDN w:val="0"/>
        <w:adjustRightInd w:val="0"/>
        <w:spacing w:after="0" w:line="240" w:lineRule="auto"/>
        <w:ind w:right="326"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ръководител на аптеката: </w:t>
      </w:r>
    </w:p>
    <w:p w:rsidR="00E4364C" w:rsidRPr="00E4364C" w:rsidRDefault="00E4364C" w:rsidP="00E4364C">
      <w:pPr>
        <w:autoSpaceDE w:val="0"/>
        <w:autoSpaceDN w:val="0"/>
        <w:adjustRightInd w:val="0"/>
        <w:spacing w:after="0" w:line="240" w:lineRule="auto"/>
        <w:ind w:right="326"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маг.фарм................................................................................................................................, </w:t>
      </w:r>
    </w:p>
    <w:p w:rsidR="00E4364C" w:rsidRPr="00E4364C" w:rsidRDefault="00E4364C" w:rsidP="00E4364C">
      <w:pPr>
        <w:autoSpaceDE w:val="0"/>
        <w:autoSpaceDN w:val="0"/>
        <w:adjustRightInd w:val="0"/>
        <w:spacing w:after="0" w:line="240" w:lineRule="auto"/>
        <w:ind w:right="326" w:firstLine="567"/>
        <w:jc w:val="center"/>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(имена по документ за самоличност)</w:t>
      </w:r>
    </w:p>
    <w:p w:rsidR="00E4364C" w:rsidRPr="00E4364C" w:rsidRDefault="00E4364C" w:rsidP="00E4364C">
      <w:pPr>
        <w:autoSpaceDE w:val="0"/>
        <w:autoSpaceDN w:val="0"/>
        <w:adjustRightInd w:val="0"/>
        <w:spacing w:after="0" w:line="240" w:lineRule="auto"/>
        <w:ind w:right="326"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УИН на магистър-фармацевта – ръководител на аптеката </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Адрес за кореспонденция (на търговеца): ………………………………………………..</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Телефон ……………………………факс: …………………………………………………..</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val="en" w:eastAsia="zh-CN"/>
        </w:rPr>
        <w:t>E</w:t>
      </w:r>
      <w:r w:rsidRPr="00E4364C">
        <w:rPr>
          <w:rFonts w:ascii="Times New Roman" w:eastAsia="SimSun" w:hAnsi="Times New Roman" w:cs="Times New Roman"/>
          <w:bCs/>
          <w:sz w:val="24"/>
          <w:szCs w:val="24"/>
          <w:lang w:eastAsia="zh-CN"/>
        </w:rPr>
        <w:t>-</w:t>
      </w:r>
      <w:r w:rsidRPr="00E4364C">
        <w:rPr>
          <w:rFonts w:ascii="Times New Roman" w:eastAsia="SimSun" w:hAnsi="Times New Roman" w:cs="Times New Roman"/>
          <w:bCs/>
          <w:sz w:val="24"/>
          <w:szCs w:val="24"/>
          <w:lang w:val="en" w:eastAsia="zh-CN"/>
        </w:rPr>
        <w:t>mail</w:t>
      </w:r>
      <w:r w:rsidRPr="00E4364C">
        <w:rPr>
          <w:rFonts w:ascii="Times New Roman" w:eastAsia="SimSun" w:hAnsi="Times New Roman" w:cs="Times New Roman"/>
          <w:bCs/>
          <w:sz w:val="24"/>
          <w:szCs w:val="24"/>
          <w:lang w:eastAsia="zh-CN"/>
        </w:rPr>
        <w:t xml:space="preserve"> ………………………………</w:t>
      </w:r>
      <w:proofErr w:type="spellStart"/>
      <w:r w:rsidRPr="00E4364C">
        <w:rPr>
          <w:rFonts w:ascii="Times New Roman" w:eastAsia="SimSun" w:hAnsi="Times New Roman" w:cs="Times New Roman"/>
          <w:bCs/>
          <w:sz w:val="24"/>
          <w:szCs w:val="24"/>
          <w:lang w:eastAsia="zh-CN"/>
        </w:rPr>
        <w:t>моб</w:t>
      </w:r>
      <w:proofErr w:type="spellEnd"/>
      <w:r w:rsidRPr="00E4364C">
        <w:rPr>
          <w:rFonts w:ascii="Times New Roman" w:eastAsia="SimSun" w:hAnsi="Times New Roman" w:cs="Times New Roman"/>
          <w:bCs/>
          <w:sz w:val="24"/>
          <w:szCs w:val="24"/>
          <w:lang w:eastAsia="zh-CN"/>
        </w:rPr>
        <w:t>. телефон..…………………………………………</w:t>
      </w:r>
    </w:p>
    <w:p w:rsidR="00E4364C" w:rsidRPr="00E4364C" w:rsidRDefault="00E4364C" w:rsidP="00E4364C">
      <w:pPr>
        <w:autoSpaceDE w:val="0"/>
        <w:autoSpaceDN w:val="0"/>
        <w:adjustRightInd w:val="0"/>
        <w:spacing w:after="0" w:line="240" w:lineRule="auto"/>
        <w:ind w:right="326" w:firstLine="567"/>
        <w:jc w:val="both"/>
        <w:rPr>
          <w:rFonts w:ascii="Times New Roman" w:eastAsia="SimSun" w:hAnsi="Times New Roman" w:cs="Times New Roman"/>
          <w:bCs/>
          <w:sz w:val="24"/>
          <w:szCs w:val="24"/>
          <w:lang w:eastAsia="zh-CN"/>
        </w:rPr>
      </w:pP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Регистрационен № на аптеката в РЗОК:…………………………………………………</w:t>
      </w:r>
    </w:p>
    <w:p w:rsidR="00E4364C" w:rsidRPr="00E4364C" w:rsidRDefault="00E4364C" w:rsidP="00E4364C">
      <w:pPr>
        <w:autoSpaceDE w:val="0"/>
        <w:autoSpaceDN w:val="0"/>
        <w:adjustRightInd w:val="0"/>
        <w:spacing w:after="0" w:line="240" w:lineRule="auto"/>
        <w:ind w:right="326" w:firstLine="567"/>
        <w:jc w:val="both"/>
        <w:rPr>
          <w:rFonts w:ascii="Times New Roman" w:eastAsia="SimSun" w:hAnsi="Times New Roman" w:cs="Times New Roman"/>
          <w:bCs/>
          <w:sz w:val="24"/>
          <w:szCs w:val="24"/>
          <w:lang w:eastAsia="zh-CN"/>
        </w:rPr>
      </w:pPr>
    </w:p>
    <w:p w:rsidR="00E4364C" w:rsidRPr="00E4364C" w:rsidRDefault="00E4364C" w:rsidP="00E4364C">
      <w:pPr>
        <w:autoSpaceDE w:val="0"/>
        <w:autoSpaceDN w:val="0"/>
        <w:adjustRightInd w:val="0"/>
        <w:spacing w:after="0" w:line="240" w:lineRule="auto"/>
        <w:ind w:right="326"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наричан по-долу за краткост „ИЗПЪЛНИТЕЛ“ – от друга страна,</w:t>
      </w:r>
    </w:p>
    <w:p w:rsidR="00E4364C" w:rsidRPr="00E4364C" w:rsidRDefault="00E4364C" w:rsidP="00E4364C">
      <w:pPr>
        <w:autoSpaceDE w:val="0"/>
        <w:autoSpaceDN w:val="0"/>
        <w:adjustRightInd w:val="0"/>
        <w:spacing w:after="0" w:line="240" w:lineRule="auto"/>
        <w:ind w:right="326" w:firstLine="567"/>
        <w:jc w:val="both"/>
        <w:rPr>
          <w:rFonts w:ascii="Times New Roman" w:eastAsia="SimSun" w:hAnsi="Times New Roman" w:cs="Times New Roman"/>
          <w:bCs/>
          <w:sz w:val="24"/>
          <w:szCs w:val="24"/>
          <w:lang w:eastAsia="zh-CN"/>
        </w:rPr>
      </w:pPr>
    </w:p>
    <w:p w:rsidR="00E4364C" w:rsidRPr="00E4364C" w:rsidRDefault="00E4364C" w:rsidP="008C0041">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на основание чл.45, ал.17 от ЗЗО, чл. 7, ал.1 и чл. 16, ал.1 от </w:t>
      </w:r>
      <w:r w:rsidR="008C0041" w:rsidRPr="00660372">
        <w:rPr>
          <w:rFonts w:ascii="Times New Roman" w:hAnsi="Times New Roman" w:cs="Times New Roman"/>
          <w:sz w:val="24"/>
          <w:szCs w:val="24"/>
        </w:rPr>
        <w:t xml:space="preserve">Наредба № 10 от 2009 г. за условията, реда, механизма и критериите за заплащане от Националната здравноосигурителна каса на лекарствени продукти, медицински изделия и на диетични храни за специални медицински цели, договаряне на отстъпки и прилагане на механизми, гарантиращи </w:t>
      </w:r>
      <w:proofErr w:type="spellStart"/>
      <w:r w:rsidR="008C0041" w:rsidRPr="00660372">
        <w:rPr>
          <w:rFonts w:ascii="Times New Roman" w:hAnsi="Times New Roman" w:cs="Times New Roman"/>
          <w:sz w:val="24"/>
          <w:szCs w:val="24"/>
        </w:rPr>
        <w:t>предвидимост</w:t>
      </w:r>
      <w:proofErr w:type="spellEnd"/>
      <w:r w:rsidR="008C0041" w:rsidRPr="00660372">
        <w:rPr>
          <w:rFonts w:ascii="Times New Roman" w:hAnsi="Times New Roman" w:cs="Times New Roman"/>
          <w:sz w:val="24"/>
          <w:szCs w:val="24"/>
        </w:rPr>
        <w:t xml:space="preserve"> и устойчивост на бюджета на НЗОК</w:t>
      </w:r>
      <w:r w:rsidRPr="00E4364C">
        <w:rPr>
          <w:rFonts w:ascii="Times New Roman" w:eastAsia="SimSun" w:hAnsi="Times New Roman" w:cs="Times New Roman"/>
          <w:bCs/>
          <w:sz w:val="24"/>
          <w:szCs w:val="24"/>
          <w:lang w:eastAsia="zh-CN"/>
        </w:rPr>
        <w:t xml:space="preserve"> (Наредба № 10), и в съответствие със съгласуваните между НЗОК и БФС Условия и ред за сключване на индивидуални договори за отпускане и заплащане на лекарствени продукти по чл.262, ал.6, т.1 от Закона за лекарствените продукти в хуманната медицина, на медицински изделия и на диетични храни за специални медицински цели, заплащани напълно или частично от НЗОК </w:t>
      </w:r>
    </w:p>
    <w:p w:rsidR="00E4364C" w:rsidRPr="00E4364C" w:rsidRDefault="00E4364C" w:rsidP="00E4364C">
      <w:pPr>
        <w:autoSpaceDE w:val="0"/>
        <w:autoSpaceDN w:val="0"/>
        <w:adjustRightInd w:val="0"/>
        <w:spacing w:after="0" w:line="240" w:lineRule="auto"/>
        <w:ind w:right="326"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се сключи настоящия договор за следното:</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p>
    <w:p w:rsidR="00E4364C" w:rsidRPr="00E4364C" w:rsidRDefault="00E4364C" w:rsidP="00E4364C">
      <w:pPr>
        <w:autoSpaceDE w:val="0"/>
        <w:autoSpaceDN w:val="0"/>
        <w:adjustRightInd w:val="0"/>
        <w:spacing w:after="0" w:line="240" w:lineRule="auto"/>
        <w:jc w:val="center"/>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Раздел </w:t>
      </w:r>
      <w:r w:rsidRPr="00E4364C">
        <w:rPr>
          <w:rFonts w:ascii="Times New Roman" w:eastAsia="SimSun" w:hAnsi="Times New Roman" w:cs="Times New Roman"/>
          <w:bCs/>
          <w:sz w:val="24"/>
          <w:szCs w:val="24"/>
          <w:lang w:val="en-US" w:eastAsia="zh-CN"/>
        </w:rPr>
        <w:t>I</w:t>
      </w:r>
    </w:p>
    <w:p w:rsidR="00E4364C" w:rsidRPr="00E4364C" w:rsidRDefault="00E4364C" w:rsidP="00E4364C">
      <w:pPr>
        <w:autoSpaceDE w:val="0"/>
        <w:autoSpaceDN w:val="0"/>
        <w:adjustRightInd w:val="0"/>
        <w:spacing w:after="0" w:line="240" w:lineRule="auto"/>
        <w:jc w:val="center"/>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Предмет на договора</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Чл. 1. (1) Изпълнителят, чрез посочената аптека, се задължава да отпуска на  здравноосигурените лица (ЗОЛ) лекарствени продукти по чл. 262, ал. 6, т. 1 от Закона за лекарствените продукти в хуманната мед</w:t>
      </w:r>
      <w:r w:rsidR="00E34BBF">
        <w:rPr>
          <w:rFonts w:ascii="Times New Roman" w:eastAsia="SimSun" w:hAnsi="Times New Roman" w:cs="Times New Roman"/>
          <w:bCs/>
          <w:sz w:val="24"/>
          <w:szCs w:val="24"/>
          <w:lang w:eastAsia="zh-CN"/>
        </w:rPr>
        <w:t>и</w:t>
      </w:r>
      <w:r w:rsidRPr="00E4364C">
        <w:rPr>
          <w:rFonts w:ascii="Times New Roman" w:eastAsia="SimSun" w:hAnsi="Times New Roman" w:cs="Times New Roman"/>
          <w:bCs/>
          <w:sz w:val="24"/>
          <w:szCs w:val="24"/>
          <w:lang w:eastAsia="zh-CN"/>
        </w:rPr>
        <w:t>цина (ЗЛПХМ), включени в приложение №1 на Позитивния лекарствен списък (ПЛС), за домашно лечение на територията на страната, заплащани напълно или частично от НЗОК по реда на Наредба № 10.</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highlight w:val="white"/>
          <w:lang w:eastAsia="zh-CN"/>
        </w:rPr>
      </w:pPr>
      <w:r w:rsidRPr="00E4364C">
        <w:rPr>
          <w:rFonts w:ascii="Times New Roman" w:eastAsia="SimSun" w:hAnsi="Times New Roman" w:cs="Times New Roman"/>
          <w:bCs/>
          <w:sz w:val="24"/>
          <w:szCs w:val="24"/>
          <w:highlight w:val="white"/>
          <w:lang w:eastAsia="zh-CN"/>
        </w:rPr>
        <w:t>(2) Изпълнителят, чрез посочената аптека, ще отпуска по реда на този договор:</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highlight w:val="white"/>
          <w:lang w:eastAsia="zh-CN"/>
        </w:rPr>
      </w:pPr>
    </w:p>
    <w:p w:rsidR="00E4364C" w:rsidRPr="00E4364C" w:rsidRDefault="00E4364C" w:rsidP="00E4364C">
      <w:pPr>
        <w:shd w:val="clear" w:color="auto" w:fill="FFFFFF"/>
        <w:tabs>
          <w:tab w:val="right" w:pos="9356"/>
        </w:tabs>
        <w:spacing w:before="120" w:after="0" w:line="240" w:lineRule="auto"/>
        <w:ind w:firstLine="567"/>
        <w:jc w:val="both"/>
        <w:rPr>
          <w:rFonts w:ascii="Times New Roman" w:eastAsia="Times New Roman" w:hAnsi="Times New Roman" w:cs="Times New Roman"/>
          <w:bCs/>
          <w:sz w:val="24"/>
          <w:szCs w:val="24"/>
        </w:rPr>
      </w:pPr>
      <w:r w:rsidRPr="00E4364C">
        <w:rPr>
          <w:rFonts w:ascii="Times New Roman" w:eastAsia="Times New Roman" w:hAnsi="Times New Roman" w:cs="Times New Roman"/>
          <w:bCs/>
          <w:sz w:val="24"/>
          <w:szCs w:val="24"/>
        </w:rPr>
        <w:t>1. Всички лекарствени продукти по ал.1, извън тези по ал. 2, т. 2;</w:t>
      </w:r>
      <w:r w:rsidRPr="00E4364C">
        <w:rPr>
          <w:rFonts w:ascii="Times New Roman" w:eastAsia="Times New Roman" w:hAnsi="Times New Roman" w:cs="Times New Roman"/>
          <w:bCs/>
          <w:sz w:val="24"/>
          <w:szCs w:val="24"/>
        </w:rPr>
        <w:tab/>
      </w:r>
      <w:r w:rsidRPr="00E4364C">
        <w:rPr>
          <w:rFonts w:ascii="Calibri" w:eastAsia="SimSun" w:hAnsi="Calibri" w:cs="Times New Roman"/>
          <w:sz w:val="20"/>
          <w:szCs w:val="20"/>
        </w:rPr>
        <w:sym w:font="Webdings" w:char="F063"/>
      </w:r>
    </w:p>
    <w:p w:rsidR="00E4364C" w:rsidRPr="00E4364C" w:rsidRDefault="00E4364C" w:rsidP="00E4364C">
      <w:pPr>
        <w:shd w:val="clear" w:color="auto" w:fill="FFFFFF"/>
        <w:tabs>
          <w:tab w:val="right" w:pos="9356"/>
        </w:tabs>
        <w:spacing w:before="120" w:after="0" w:line="240" w:lineRule="auto"/>
        <w:ind w:firstLine="567"/>
        <w:jc w:val="both"/>
        <w:rPr>
          <w:rFonts w:ascii="Times New Roman" w:eastAsia="Times New Roman" w:hAnsi="Times New Roman" w:cs="Times New Roman"/>
          <w:bCs/>
          <w:sz w:val="24"/>
          <w:szCs w:val="24"/>
        </w:rPr>
      </w:pPr>
      <w:r w:rsidRPr="00E4364C">
        <w:rPr>
          <w:rFonts w:ascii="Times New Roman" w:eastAsia="Times New Roman" w:hAnsi="Times New Roman" w:cs="Times New Roman"/>
          <w:bCs/>
          <w:sz w:val="24"/>
          <w:szCs w:val="24"/>
        </w:rPr>
        <w:t>2. Лекарствени продукти от следните групи:</w:t>
      </w:r>
    </w:p>
    <w:p w:rsidR="00E4364C" w:rsidRPr="00E4364C" w:rsidRDefault="00E4364C" w:rsidP="00E4364C">
      <w:pPr>
        <w:shd w:val="clear" w:color="auto" w:fill="FFFFFF"/>
        <w:tabs>
          <w:tab w:val="right" w:pos="9356"/>
        </w:tabs>
        <w:spacing w:before="120" w:after="0" w:line="240" w:lineRule="auto"/>
        <w:ind w:firstLine="567"/>
        <w:jc w:val="both"/>
        <w:rPr>
          <w:rFonts w:ascii="Times New Roman" w:eastAsia="Times New Roman" w:hAnsi="Times New Roman" w:cs="Times New Roman"/>
          <w:sz w:val="24"/>
          <w:szCs w:val="24"/>
        </w:rPr>
      </w:pPr>
      <w:r w:rsidRPr="00E4364C">
        <w:rPr>
          <w:rFonts w:ascii="Times New Roman" w:eastAsia="Times New Roman" w:hAnsi="Times New Roman" w:cs="Times New Roman"/>
          <w:sz w:val="24"/>
          <w:szCs w:val="24"/>
        </w:rPr>
        <w:t>2.1. Лекарствени продукти, съдържащи наркотични и упойващи вещества</w:t>
      </w:r>
      <w:r w:rsidRPr="00E4364C">
        <w:rPr>
          <w:rFonts w:ascii="Times New Roman" w:eastAsia="Times New Roman" w:hAnsi="Times New Roman" w:cs="Times New Roman"/>
          <w:sz w:val="24"/>
          <w:szCs w:val="24"/>
        </w:rPr>
        <w:tab/>
      </w:r>
      <w:r w:rsidRPr="00E4364C">
        <w:rPr>
          <w:rFonts w:ascii="Calibri" w:eastAsia="SimSun" w:hAnsi="Calibri" w:cs="Times New Roman"/>
          <w:sz w:val="20"/>
          <w:szCs w:val="20"/>
        </w:rPr>
        <w:sym w:font="Webdings" w:char="F063"/>
      </w:r>
    </w:p>
    <w:p w:rsidR="00E4364C" w:rsidRPr="00E4364C" w:rsidRDefault="00E4364C" w:rsidP="00E4364C">
      <w:pPr>
        <w:shd w:val="clear" w:color="auto" w:fill="FFFFFF"/>
        <w:tabs>
          <w:tab w:val="right" w:pos="9356"/>
        </w:tabs>
        <w:spacing w:before="120" w:after="0" w:line="240" w:lineRule="auto"/>
        <w:ind w:firstLine="567"/>
        <w:jc w:val="center"/>
        <w:rPr>
          <w:rFonts w:ascii="Times New Roman" w:eastAsia="Times New Roman" w:hAnsi="Times New Roman" w:cs="Times New Roman"/>
          <w:bCs/>
          <w:i/>
          <w:sz w:val="24"/>
          <w:szCs w:val="24"/>
        </w:rPr>
      </w:pPr>
      <w:r w:rsidRPr="00E4364C">
        <w:rPr>
          <w:rFonts w:ascii="Times New Roman" w:eastAsia="Times New Roman" w:hAnsi="Times New Roman" w:cs="Times New Roman"/>
          <w:i/>
          <w:sz w:val="24"/>
          <w:szCs w:val="24"/>
        </w:rPr>
        <w:t>(при условията на ЗКНВП)</w:t>
      </w:r>
    </w:p>
    <w:p w:rsidR="00E4364C" w:rsidRPr="00E4364C" w:rsidRDefault="00E4364C" w:rsidP="00E4364C">
      <w:pPr>
        <w:shd w:val="clear" w:color="auto" w:fill="FFFFFF"/>
        <w:tabs>
          <w:tab w:val="right" w:pos="9356"/>
        </w:tabs>
        <w:spacing w:after="0" w:line="240" w:lineRule="auto"/>
        <w:ind w:firstLine="567"/>
        <w:jc w:val="both"/>
        <w:rPr>
          <w:rFonts w:ascii="Times New Roman" w:eastAsia="Times New Roman" w:hAnsi="Times New Roman" w:cs="Times New Roman"/>
          <w:sz w:val="24"/>
          <w:szCs w:val="24"/>
        </w:rPr>
      </w:pPr>
    </w:p>
    <w:p w:rsidR="00E4364C" w:rsidRPr="00E4364C" w:rsidRDefault="00E4364C" w:rsidP="00E4364C">
      <w:pPr>
        <w:shd w:val="clear" w:color="auto" w:fill="FFFFFF"/>
        <w:tabs>
          <w:tab w:val="right" w:pos="9356"/>
        </w:tabs>
        <w:spacing w:after="0" w:line="240" w:lineRule="auto"/>
        <w:ind w:firstLine="567"/>
        <w:jc w:val="both"/>
        <w:rPr>
          <w:rFonts w:ascii="Times New Roman" w:eastAsia="Times New Roman" w:hAnsi="Times New Roman" w:cs="Times New Roman"/>
          <w:sz w:val="24"/>
          <w:szCs w:val="24"/>
        </w:rPr>
      </w:pPr>
      <w:r w:rsidRPr="00E4364C">
        <w:rPr>
          <w:rFonts w:ascii="Times New Roman" w:eastAsia="Times New Roman" w:hAnsi="Times New Roman" w:cs="Times New Roman"/>
          <w:sz w:val="24"/>
          <w:szCs w:val="24"/>
        </w:rPr>
        <w:t>2.</w:t>
      </w:r>
      <w:proofErr w:type="spellStart"/>
      <w:r w:rsidRPr="00E4364C">
        <w:rPr>
          <w:rFonts w:ascii="Times New Roman" w:eastAsia="Times New Roman" w:hAnsi="Times New Roman" w:cs="Times New Roman"/>
          <w:sz w:val="24"/>
          <w:szCs w:val="24"/>
        </w:rPr>
        <w:t>2</w:t>
      </w:r>
      <w:proofErr w:type="spellEnd"/>
      <w:r w:rsidRPr="00E4364C">
        <w:rPr>
          <w:rFonts w:ascii="Times New Roman" w:eastAsia="Times New Roman" w:hAnsi="Times New Roman" w:cs="Times New Roman"/>
          <w:sz w:val="24"/>
          <w:szCs w:val="24"/>
        </w:rPr>
        <w:t xml:space="preserve">. Лекарствени продукти от група </w:t>
      </w:r>
      <w:r w:rsidRPr="00E4364C">
        <w:rPr>
          <w:rFonts w:ascii="Times New Roman" w:eastAsia="Times New Roman" w:hAnsi="Times New Roman" w:cs="Times New Roman"/>
          <w:sz w:val="24"/>
          <w:szCs w:val="24"/>
          <w:lang w:val="en-US"/>
        </w:rPr>
        <w:t>I</w:t>
      </w:r>
      <w:r w:rsidRPr="00E4364C">
        <w:rPr>
          <w:rFonts w:ascii="Times New Roman" w:eastAsia="Times New Roman" w:hAnsi="Times New Roman" w:cs="Times New Roman"/>
          <w:sz w:val="24"/>
          <w:szCs w:val="24"/>
        </w:rPr>
        <w:t xml:space="preserve">А, предписвани по </w:t>
      </w:r>
    </w:p>
    <w:p w:rsidR="00E4364C" w:rsidRPr="00E4364C" w:rsidRDefault="00E4364C" w:rsidP="00E4364C">
      <w:pPr>
        <w:shd w:val="clear" w:color="auto" w:fill="FFFFFF"/>
        <w:tabs>
          <w:tab w:val="right" w:pos="9356"/>
        </w:tabs>
        <w:spacing w:after="0" w:line="240" w:lineRule="auto"/>
        <w:ind w:firstLine="567"/>
        <w:jc w:val="both"/>
        <w:rPr>
          <w:rFonts w:ascii="Times New Roman" w:eastAsia="Times New Roman" w:hAnsi="Times New Roman" w:cs="Times New Roman"/>
          <w:sz w:val="24"/>
          <w:szCs w:val="24"/>
        </w:rPr>
      </w:pPr>
      <w:r w:rsidRPr="00E4364C">
        <w:rPr>
          <w:rFonts w:ascii="Times New Roman" w:eastAsia="Times New Roman" w:hAnsi="Times New Roman" w:cs="Times New Roman"/>
          <w:sz w:val="24"/>
          <w:szCs w:val="24"/>
        </w:rPr>
        <w:t xml:space="preserve">„Протокол за предписване на лекарства, </w:t>
      </w:r>
    </w:p>
    <w:p w:rsidR="00E4364C" w:rsidRPr="00E4364C" w:rsidRDefault="00E4364C" w:rsidP="00E4364C">
      <w:pPr>
        <w:shd w:val="clear" w:color="auto" w:fill="FFFFFF"/>
        <w:tabs>
          <w:tab w:val="right" w:pos="9356"/>
        </w:tabs>
        <w:spacing w:after="0" w:line="240" w:lineRule="auto"/>
        <w:ind w:firstLine="567"/>
        <w:jc w:val="both"/>
        <w:rPr>
          <w:rFonts w:ascii="Times New Roman" w:eastAsia="Times New Roman" w:hAnsi="Times New Roman" w:cs="Times New Roman"/>
          <w:sz w:val="24"/>
          <w:szCs w:val="24"/>
        </w:rPr>
      </w:pPr>
      <w:r w:rsidRPr="00E4364C">
        <w:rPr>
          <w:rFonts w:ascii="Times New Roman" w:eastAsia="Times New Roman" w:hAnsi="Times New Roman" w:cs="Times New Roman"/>
          <w:sz w:val="24"/>
          <w:szCs w:val="24"/>
        </w:rPr>
        <w:t>заплащани от НЗОК/РЗОК” (</w:t>
      </w:r>
      <w:proofErr w:type="spellStart"/>
      <w:r w:rsidRPr="00E4364C">
        <w:rPr>
          <w:rFonts w:ascii="Times New Roman" w:eastAsia="Times New Roman" w:hAnsi="Times New Roman" w:cs="Times New Roman"/>
          <w:sz w:val="24"/>
          <w:szCs w:val="24"/>
        </w:rPr>
        <w:t>обр</w:t>
      </w:r>
      <w:proofErr w:type="spellEnd"/>
      <w:r w:rsidRPr="00E4364C">
        <w:rPr>
          <w:rFonts w:ascii="Times New Roman" w:eastAsia="Times New Roman" w:hAnsi="Times New Roman" w:cs="Times New Roman"/>
          <w:sz w:val="24"/>
          <w:szCs w:val="24"/>
        </w:rPr>
        <w:t>. МЗ-НЗОК)</w:t>
      </w:r>
      <w:r w:rsidRPr="00E4364C">
        <w:rPr>
          <w:rFonts w:ascii="Times New Roman" w:eastAsia="Times New Roman" w:hAnsi="Times New Roman" w:cs="Times New Roman"/>
          <w:sz w:val="24"/>
          <w:szCs w:val="24"/>
        </w:rPr>
        <w:tab/>
      </w:r>
      <w:r w:rsidRPr="00E4364C">
        <w:rPr>
          <w:rFonts w:ascii="Times New Roman" w:eastAsia="Times New Roman" w:hAnsi="Times New Roman" w:cs="Times New Roman"/>
          <w:sz w:val="24"/>
          <w:szCs w:val="24"/>
          <w:lang w:val="en-US"/>
        </w:rPr>
        <w:sym w:font="Webdings" w:char="F063"/>
      </w:r>
    </w:p>
    <w:p w:rsidR="00E4364C" w:rsidRPr="00E4364C" w:rsidRDefault="00E4364C" w:rsidP="00E4364C">
      <w:pPr>
        <w:shd w:val="clear" w:color="auto" w:fill="FFFFFF"/>
        <w:tabs>
          <w:tab w:val="right" w:pos="9356"/>
        </w:tabs>
        <w:spacing w:before="120" w:after="0" w:line="240" w:lineRule="auto"/>
        <w:ind w:firstLine="567"/>
        <w:jc w:val="both"/>
        <w:rPr>
          <w:rFonts w:ascii="Times New Roman" w:eastAsia="Times New Roman" w:hAnsi="Times New Roman" w:cs="Times New Roman"/>
          <w:sz w:val="24"/>
          <w:szCs w:val="24"/>
        </w:rPr>
      </w:pPr>
    </w:p>
    <w:p w:rsidR="00E4364C" w:rsidRPr="00E4364C" w:rsidRDefault="00E4364C" w:rsidP="00E4364C">
      <w:pPr>
        <w:shd w:val="clear" w:color="auto" w:fill="FFFFFF"/>
        <w:tabs>
          <w:tab w:val="right" w:pos="9356"/>
        </w:tabs>
        <w:spacing w:before="120" w:after="0" w:line="240" w:lineRule="auto"/>
        <w:ind w:firstLine="567"/>
        <w:jc w:val="both"/>
        <w:rPr>
          <w:rFonts w:ascii="Times New Roman" w:eastAsia="Times New Roman" w:hAnsi="Times New Roman" w:cs="Times New Roman"/>
          <w:bCs/>
          <w:sz w:val="24"/>
          <w:szCs w:val="24"/>
        </w:rPr>
      </w:pPr>
      <w:r w:rsidRPr="00E4364C">
        <w:rPr>
          <w:rFonts w:ascii="Times New Roman" w:eastAsia="Times New Roman" w:hAnsi="Times New Roman" w:cs="Times New Roman"/>
          <w:sz w:val="24"/>
          <w:szCs w:val="24"/>
        </w:rPr>
        <w:lastRenderedPageBreak/>
        <w:t xml:space="preserve">2.3. Лекарствени продукти от група </w:t>
      </w:r>
      <w:r w:rsidRPr="00E4364C">
        <w:rPr>
          <w:rFonts w:ascii="Times New Roman" w:eastAsia="Times New Roman" w:hAnsi="Times New Roman" w:cs="Times New Roman"/>
          <w:sz w:val="24"/>
          <w:szCs w:val="24"/>
          <w:lang w:val="en-US"/>
        </w:rPr>
        <w:t>I</w:t>
      </w:r>
      <w:r w:rsidRPr="00E4364C">
        <w:rPr>
          <w:rFonts w:ascii="Times New Roman" w:eastAsia="Times New Roman" w:hAnsi="Times New Roman" w:cs="Times New Roman"/>
          <w:sz w:val="24"/>
          <w:szCs w:val="24"/>
        </w:rPr>
        <w:t xml:space="preserve">В, предписвани по </w:t>
      </w:r>
      <w:r w:rsidRPr="00E4364C">
        <w:rPr>
          <w:rFonts w:ascii="Times New Roman" w:eastAsia="Times New Roman" w:hAnsi="Times New Roman" w:cs="Times New Roman"/>
          <w:bCs/>
          <w:sz w:val="24"/>
          <w:szCs w:val="24"/>
        </w:rPr>
        <w:t xml:space="preserve">„Протокол </w:t>
      </w:r>
    </w:p>
    <w:p w:rsidR="00E4364C" w:rsidRPr="00E4364C" w:rsidRDefault="00E4364C" w:rsidP="00E4364C">
      <w:pPr>
        <w:shd w:val="clear" w:color="auto" w:fill="FFFFFF"/>
        <w:tabs>
          <w:tab w:val="right" w:pos="9356"/>
        </w:tabs>
        <w:spacing w:after="0" w:line="240" w:lineRule="auto"/>
        <w:ind w:firstLine="567"/>
        <w:jc w:val="both"/>
        <w:rPr>
          <w:rFonts w:ascii="Times New Roman" w:eastAsia="Times New Roman" w:hAnsi="Times New Roman" w:cs="Times New Roman"/>
          <w:bCs/>
          <w:sz w:val="24"/>
          <w:szCs w:val="24"/>
        </w:rPr>
      </w:pPr>
      <w:r w:rsidRPr="00E4364C">
        <w:rPr>
          <w:rFonts w:ascii="Times New Roman" w:eastAsia="Times New Roman" w:hAnsi="Times New Roman" w:cs="Times New Roman"/>
          <w:bCs/>
          <w:sz w:val="24"/>
          <w:szCs w:val="24"/>
        </w:rPr>
        <w:t>за предписване на лекарства, заплащани от НЗОК/РЗОК” (</w:t>
      </w:r>
      <w:proofErr w:type="spellStart"/>
      <w:r w:rsidRPr="00E4364C">
        <w:rPr>
          <w:rFonts w:ascii="Times New Roman" w:eastAsia="Times New Roman" w:hAnsi="Times New Roman" w:cs="Times New Roman"/>
          <w:bCs/>
          <w:sz w:val="24"/>
          <w:szCs w:val="24"/>
        </w:rPr>
        <w:t>обр</w:t>
      </w:r>
      <w:proofErr w:type="spellEnd"/>
      <w:r w:rsidRPr="00E4364C">
        <w:rPr>
          <w:rFonts w:ascii="Times New Roman" w:eastAsia="Times New Roman" w:hAnsi="Times New Roman" w:cs="Times New Roman"/>
          <w:bCs/>
          <w:sz w:val="24"/>
          <w:szCs w:val="24"/>
        </w:rPr>
        <w:t>. МЗ-НЗОК)</w:t>
      </w:r>
      <w:r w:rsidRPr="00E4364C">
        <w:rPr>
          <w:rFonts w:ascii="Times New Roman" w:eastAsia="Times New Roman" w:hAnsi="Times New Roman" w:cs="Times New Roman"/>
          <w:sz w:val="24"/>
          <w:szCs w:val="24"/>
        </w:rPr>
        <w:t xml:space="preserve"> </w:t>
      </w:r>
      <w:r w:rsidRPr="00E4364C">
        <w:rPr>
          <w:rFonts w:ascii="Times New Roman" w:eastAsia="Times New Roman" w:hAnsi="Times New Roman" w:cs="Times New Roman"/>
          <w:sz w:val="24"/>
          <w:szCs w:val="24"/>
        </w:rPr>
        <w:tab/>
      </w:r>
      <w:r w:rsidRPr="00E4364C">
        <w:rPr>
          <w:rFonts w:ascii="Calibri" w:eastAsia="SimSun" w:hAnsi="Calibri" w:cs="Times New Roman"/>
          <w:sz w:val="20"/>
          <w:szCs w:val="20"/>
        </w:rPr>
        <w:sym w:font="Webdings" w:char="F063"/>
      </w:r>
    </w:p>
    <w:p w:rsidR="00E4364C" w:rsidRPr="00E4364C" w:rsidRDefault="00E4364C" w:rsidP="00E4364C">
      <w:pPr>
        <w:shd w:val="clear" w:color="auto" w:fill="FFFFFF"/>
        <w:tabs>
          <w:tab w:val="right" w:pos="9356"/>
        </w:tabs>
        <w:spacing w:before="120" w:after="0" w:line="240" w:lineRule="auto"/>
        <w:ind w:firstLine="567"/>
        <w:jc w:val="both"/>
        <w:rPr>
          <w:rFonts w:ascii="Times New Roman" w:eastAsia="Times New Roman" w:hAnsi="Times New Roman" w:cs="Times New Roman"/>
          <w:bCs/>
          <w:sz w:val="24"/>
          <w:szCs w:val="24"/>
        </w:rPr>
      </w:pPr>
      <w:r w:rsidRPr="00E4364C">
        <w:rPr>
          <w:rFonts w:ascii="Times New Roman" w:eastAsia="Times New Roman" w:hAnsi="Times New Roman" w:cs="Times New Roman"/>
          <w:sz w:val="24"/>
          <w:szCs w:val="24"/>
        </w:rPr>
        <w:t xml:space="preserve">2.4. Лекарствени продукти от група </w:t>
      </w:r>
      <w:r w:rsidRPr="00E4364C">
        <w:rPr>
          <w:rFonts w:ascii="Times New Roman" w:eastAsia="Times New Roman" w:hAnsi="Times New Roman" w:cs="Times New Roman"/>
          <w:sz w:val="24"/>
          <w:szCs w:val="24"/>
          <w:lang w:val="en-US"/>
        </w:rPr>
        <w:t>I</w:t>
      </w:r>
      <w:r w:rsidRPr="00E4364C">
        <w:rPr>
          <w:rFonts w:ascii="Times New Roman" w:eastAsia="Times New Roman" w:hAnsi="Times New Roman" w:cs="Times New Roman"/>
          <w:sz w:val="24"/>
          <w:szCs w:val="24"/>
        </w:rPr>
        <w:t>С, предписвани по „</w:t>
      </w:r>
      <w:r w:rsidRPr="00E4364C">
        <w:rPr>
          <w:rFonts w:ascii="Times New Roman" w:eastAsia="Times New Roman" w:hAnsi="Times New Roman" w:cs="Times New Roman"/>
          <w:bCs/>
          <w:sz w:val="24"/>
          <w:szCs w:val="24"/>
        </w:rPr>
        <w:t>Протокол</w:t>
      </w:r>
    </w:p>
    <w:p w:rsidR="00E4364C" w:rsidRPr="00E4364C" w:rsidRDefault="00E4364C" w:rsidP="00E4364C">
      <w:pPr>
        <w:shd w:val="clear" w:color="auto" w:fill="FFFFFF"/>
        <w:tabs>
          <w:tab w:val="right" w:pos="9356"/>
        </w:tabs>
        <w:spacing w:after="0" w:line="240" w:lineRule="auto"/>
        <w:ind w:firstLine="567"/>
        <w:jc w:val="both"/>
        <w:rPr>
          <w:rFonts w:ascii="Times New Roman" w:eastAsia="Times New Roman" w:hAnsi="Times New Roman" w:cs="Times New Roman"/>
          <w:sz w:val="24"/>
          <w:szCs w:val="24"/>
        </w:rPr>
      </w:pPr>
      <w:r w:rsidRPr="00E4364C">
        <w:rPr>
          <w:rFonts w:ascii="Times New Roman" w:eastAsia="Times New Roman" w:hAnsi="Times New Roman" w:cs="Times New Roman"/>
          <w:bCs/>
          <w:sz w:val="24"/>
          <w:szCs w:val="24"/>
        </w:rPr>
        <w:t xml:space="preserve"> за предписване на лекарства, заплащани от НЗОК/РЗОК” (</w:t>
      </w:r>
      <w:proofErr w:type="spellStart"/>
      <w:r w:rsidRPr="00E4364C">
        <w:rPr>
          <w:rFonts w:ascii="Times New Roman" w:eastAsia="Times New Roman" w:hAnsi="Times New Roman" w:cs="Times New Roman"/>
          <w:bCs/>
          <w:sz w:val="24"/>
          <w:szCs w:val="24"/>
        </w:rPr>
        <w:t>обр</w:t>
      </w:r>
      <w:proofErr w:type="spellEnd"/>
      <w:r w:rsidRPr="00E4364C">
        <w:rPr>
          <w:rFonts w:ascii="Times New Roman" w:eastAsia="Times New Roman" w:hAnsi="Times New Roman" w:cs="Times New Roman"/>
          <w:bCs/>
          <w:sz w:val="24"/>
          <w:szCs w:val="24"/>
        </w:rPr>
        <w:t>. МЗ-НЗОК):</w:t>
      </w:r>
      <w:r w:rsidRPr="00E4364C">
        <w:rPr>
          <w:rFonts w:ascii="Times New Roman" w:eastAsia="Times New Roman" w:hAnsi="Times New Roman" w:cs="Times New Roman"/>
          <w:sz w:val="24"/>
          <w:szCs w:val="24"/>
        </w:rPr>
        <w:t xml:space="preserve"> </w:t>
      </w:r>
    </w:p>
    <w:p w:rsidR="00E4364C" w:rsidRPr="00E4364C" w:rsidRDefault="00E4364C" w:rsidP="00E4364C">
      <w:pPr>
        <w:shd w:val="clear" w:color="auto" w:fill="FFFFFF"/>
        <w:tabs>
          <w:tab w:val="left" w:pos="7938"/>
          <w:tab w:val="right" w:pos="9356"/>
        </w:tabs>
        <w:spacing w:before="120" w:after="0" w:line="240" w:lineRule="auto"/>
        <w:ind w:firstLine="567"/>
        <w:jc w:val="both"/>
        <w:rPr>
          <w:rFonts w:ascii="Times New Roman" w:eastAsia="Times New Roman" w:hAnsi="Times New Roman" w:cs="Times New Roman"/>
          <w:sz w:val="24"/>
          <w:szCs w:val="24"/>
          <w:lang w:val="ru-RU"/>
        </w:rPr>
      </w:pPr>
      <w:r w:rsidRPr="00E4364C">
        <w:rPr>
          <w:rFonts w:ascii="Times New Roman" w:eastAsia="Times New Roman" w:hAnsi="Times New Roman" w:cs="Times New Roman"/>
          <w:sz w:val="24"/>
          <w:szCs w:val="24"/>
        </w:rPr>
        <w:t xml:space="preserve">2.4.1. Лекарствени продукти  </w:t>
      </w:r>
      <w:r w:rsidRPr="00E4364C">
        <w:rPr>
          <w:rFonts w:ascii="Times New Roman" w:eastAsia="Times New Roman" w:hAnsi="Times New Roman" w:cs="Times New Roman"/>
          <w:sz w:val="24"/>
          <w:szCs w:val="24"/>
          <w:lang w:val="ru-RU"/>
        </w:rPr>
        <w:t xml:space="preserve">за </w:t>
      </w:r>
      <w:proofErr w:type="spellStart"/>
      <w:r w:rsidRPr="00E4364C">
        <w:rPr>
          <w:rFonts w:ascii="Times New Roman" w:eastAsia="Times New Roman" w:hAnsi="Times New Roman" w:cs="Times New Roman"/>
          <w:sz w:val="24"/>
          <w:szCs w:val="24"/>
          <w:lang w:val="ru-RU"/>
        </w:rPr>
        <w:t>поддържаща</w:t>
      </w:r>
      <w:proofErr w:type="spellEnd"/>
      <w:r w:rsidRPr="00E4364C">
        <w:rPr>
          <w:rFonts w:ascii="Times New Roman" w:eastAsia="Times New Roman" w:hAnsi="Times New Roman" w:cs="Times New Roman"/>
          <w:sz w:val="24"/>
          <w:szCs w:val="24"/>
          <w:lang w:val="ru-RU"/>
        </w:rPr>
        <w:t xml:space="preserve"> </w:t>
      </w:r>
      <w:proofErr w:type="spellStart"/>
      <w:r w:rsidRPr="00E4364C">
        <w:rPr>
          <w:rFonts w:ascii="Times New Roman" w:eastAsia="Times New Roman" w:hAnsi="Times New Roman" w:cs="Times New Roman"/>
          <w:sz w:val="24"/>
          <w:szCs w:val="24"/>
          <w:lang w:val="ru-RU"/>
        </w:rPr>
        <w:t>хормонална</w:t>
      </w:r>
      <w:proofErr w:type="spellEnd"/>
    </w:p>
    <w:p w:rsidR="00E4364C" w:rsidRPr="00E4364C" w:rsidRDefault="00E4364C" w:rsidP="00E4364C">
      <w:pPr>
        <w:shd w:val="clear" w:color="auto" w:fill="FFFFFF"/>
        <w:tabs>
          <w:tab w:val="right" w:pos="9356"/>
        </w:tabs>
        <w:spacing w:after="0" w:line="240" w:lineRule="auto"/>
        <w:ind w:firstLine="567"/>
        <w:jc w:val="both"/>
        <w:rPr>
          <w:rFonts w:ascii="Times New Roman" w:eastAsia="Times New Roman" w:hAnsi="Times New Roman" w:cs="Times New Roman"/>
          <w:sz w:val="24"/>
          <w:szCs w:val="24"/>
        </w:rPr>
      </w:pPr>
      <w:r w:rsidRPr="00E4364C">
        <w:rPr>
          <w:rFonts w:ascii="Times New Roman" w:eastAsia="Times New Roman" w:hAnsi="Times New Roman" w:cs="Times New Roman"/>
          <w:sz w:val="24"/>
          <w:szCs w:val="24"/>
          <w:lang w:val="ru-RU"/>
        </w:rPr>
        <w:t xml:space="preserve">терапия на </w:t>
      </w:r>
      <w:proofErr w:type="spellStart"/>
      <w:r w:rsidRPr="00E4364C">
        <w:rPr>
          <w:rFonts w:ascii="Times New Roman" w:eastAsia="Times New Roman" w:hAnsi="Times New Roman" w:cs="Times New Roman"/>
          <w:sz w:val="24"/>
          <w:szCs w:val="24"/>
          <w:lang w:val="ru-RU"/>
        </w:rPr>
        <w:t>болни</w:t>
      </w:r>
      <w:proofErr w:type="spellEnd"/>
      <w:r w:rsidRPr="00E4364C">
        <w:rPr>
          <w:rFonts w:ascii="Times New Roman" w:eastAsia="Times New Roman" w:hAnsi="Times New Roman" w:cs="Times New Roman"/>
          <w:sz w:val="24"/>
          <w:szCs w:val="24"/>
          <w:lang w:val="ru-RU"/>
        </w:rPr>
        <w:t xml:space="preserve"> от </w:t>
      </w:r>
      <w:proofErr w:type="spellStart"/>
      <w:r w:rsidRPr="00E4364C">
        <w:rPr>
          <w:rFonts w:ascii="Times New Roman" w:eastAsia="Times New Roman" w:hAnsi="Times New Roman" w:cs="Times New Roman"/>
          <w:sz w:val="24"/>
          <w:szCs w:val="24"/>
          <w:lang w:val="ru-RU"/>
        </w:rPr>
        <w:t>злокачествени</w:t>
      </w:r>
      <w:proofErr w:type="spellEnd"/>
      <w:r w:rsidRPr="00E4364C">
        <w:rPr>
          <w:rFonts w:ascii="Times New Roman" w:eastAsia="Times New Roman" w:hAnsi="Times New Roman" w:cs="Times New Roman"/>
          <w:sz w:val="24"/>
          <w:szCs w:val="24"/>
          <w:lang w:val="ru-RU"/>
        </w:rPr>
        <w:t xml:space="preserve"> </w:t>
      </w:r>
      <w:proofErr w:type="spellStart"/>
      <w:r w:rsidRPr="00E4364C">
        <w:rPr>
          <w:rFonts w:ascii="Times New Roman" w:eastAsia="Times New Roman" w:hAnsi="Times New Roman" w:cs="Times New Roman"/>
          <w:sz w:val="24"/>
          <w:szCs w:val="24"/>
          <w:lang w:val="ru-RU"/>
        </w:rPr>
        <w:t>заболявания</w:t>
      </w:r>
      <w:proofErr w:type="spellEnd"/>
      <w:r w:rsidRPr="00E4364C">
        <w:rPr>
          <w:rFonts w:ascii="Times New Roman" w:eastAsia="Times New Roman" w:hAnsi="Times New Roman" w:cs="Times New Roman"/>
          <w:sz w:val="24"/>
          <w:szCs w:val="24"/>
          <w:lang w:val="ru-RU"/>
        </w:rPr>
        <w:tab/>
      </w:r>
      <w:r w:rsidRPr="00E4364C">
        <w:rPr>
          <w:rFonts w:ascii="Calibri" w:eastAsia="SimSun" w:hAnsi="Calibri" w:cs="Times New Roman"/>
          <w:sz w:val="20"/>
          <w:szCs w:val="20"/>
        </w:rPr>
        <w:sym w:font="Webdings" w:char="F063"/>
      </w:r>
    </w:p>
    <w:p w:rsidR="00E4364C" w:rsidRPr="00E4364C" w:rsidRDefault="00E4364C" w:rsidP="00E4364C">
      <w:pPr>
        <w:shd w:val="clear" w:color="auto" w:fill="FFFFFF"/>
        <w:tabs>
          <w:tab w:val="right" w:pos="9356"/>
        </w:tabs>
        <w:spacing w:before="120" w:after="0" w:line="240" w:lineRule="auto"/>
        <w:ind w:firstLine="567"/>
        <w:jc w:val="both"/>
        <w:rPr>
          <w:rFonts w:ascii="Times New Roman" w:eastAsia="Times New Roman" w:hAnsi="Times New Roman" w:cs="Times New Roman"/>
          <w:sz w:val="24"/>
          <w:szCs w:val="24"/>
        </w:rPr>
      </w:pPr>
      <w:r w:rsidRPr="00E4364C">
        <w:rPr>
          <w:rFonts w:ascii="Times New Roman" w:eastAsia="Times New Roman" w:hAnsi="Times New Roman" w:cs="Times New Roman"/>
          <w:sz w:val="24"/>
          <w:szCs w:val="24"/>
        </w:rPr>
        <w:t xml:space="preserve">2.4.2. Лекарствени продукти – аналогови </w:t>
      </w:r>
      <w:proofErr w:type="spellStart"/>
      <w:r w:rsidRPr="00E4364C">
        <w:rPr>
          <w:rFonts w:ascii="Times New Roman" w:eastAsia="Times New Roman" w:hAnsi="Times New Roman" w:cs="Times New Roman"/>
          <w:sz w:val="24"/>
          <w:szCs w:val="24"/>
        </w:rPr>
        <w:t>инсулини</w:t>
      </w:r>
      <w:proofErr w:type="spellEnd"/>
      <w:r w:rsidRPr="00E4364C">
        <w:rPr>
          <w:rFonts w:ascii="Times New Roman" w:eastAsia="Times New Roman" w:hAnsi="Times New Roman" w:cs="Times New Roman"/>
          <w:sz w:val="24"/>
          <w:szCs w:val="24"/>
        </w:rPr>
        <w:tab/>
      </w:r>
      <w:r w:rsidRPr="00E4364C">
        <w:rPr>
          <w:rFonts w:ascii="Calibri" w:eastAsia="SimSun" w:hAnsi="Calibri" w:cs="Times New Roman"/>
          <w:sz w:val="20"/>
          <w:szCs w:val="20"/>
        </w:rPr>
        <w:sym w:font="Webdings" w:char="F063"/>
      </w:r>
    </w:p>
    <w:p w:rsidR="00E4364C" w:rsidRPr="00E4364C" w:rsidRDefault="00E4364C" w:rsidP="00E4364C">
      <w:pPr>
        <w:shd w:val="clear" w:color="auto" w:fill="FFFFFF"/>
        <w:tabs>
          <w:tab w:val="left" w:pos="7938"/>
          <w:tab w:val="right" w:pos="9356"/>
        </w:tabs>
        <w:spacing w:before="120" w:after="0" w:line="240" w:lineRule="auto"/>
        <w:ind w:firstLine="567"/>
        <w:jc w:val="both"/>
        <w:rPr>
          <w:rFonts w:ascii="Times New Roman" w:eastAsia="Times New Roman" w:hAnsi="Times New Roman" w:cs="Times New Roman"/>
          <w:sz w:val="24"/>
          <w:szCs w:val="24"/>
        </w:rPr>
      </w:pPr>
      <w:r w:rsidRPr="00E4364C">
        <w:rPr>
          <w:rFonts w:ascii="Times New Roman" w:eastAsia="Times New Roman" w:hAnsi="Times New Roman" w:cs="Times New Roman"/>
          <w:sz w:val="24"/>
          <w:szCs w:val="24"/>
        </w:rPr>
        <w:t>2.4.3. Лекарствени продукти, предназначени за поддържащо</w:t>
      </w:r>
    </w:p>
    <w:p w:rsidR="00E4364C" w:rsidRPr="00E4364C" w:rsidRDefault="00E4364C" w:rsidP="00E4364C">
      <w:pPr>
        <w:shd w:val="clear" w:color="auto" w:fill="FFFFFF"/>
        <w:tabs>
          <w:tab w:val="right" w:pos="9356"/>
        </w:tabs>
        <w:spacing w:after="0" w:line="240" w:lineRule="auto"/>
        <w:ind w:firstLine="567"/>
        <w:jc w:val="both"/>
        <w:rPr>
          <w:rFonts w:ascii="Times New Roman" w:eastAsia="Times New Roman" w:hAnsi="Times New Roman" w:cs="Times New Roman"/>
          <w:sz w:val="24"/>
          <w:szCs w:val="24"/>
        </w:rPr>
      </w:pPr>
      <w:r w:rsidRPr="00E4364C">
        <w:rPr>
          <w:rFonts w:ascii="Times New Roman" w:eastAsia="Times New Roman" w:hAnsi="Times New Roman" w:cs="Times New Roman"/>
          <w:sz w:val="24"/>
          <w:szCs w:val="24"/>
        </w:rPr>
        <w:t xml:space="preserve">лечение на </w:t>
      </w:r>
      <w:proofErr w:type="spellStart"/>
      <w:r w:rsidRPr="00E4364C">
        <w:rPr>
          <w:rFonts w:ascii="Times New Roman" w:eastAsia="Times New Roman" w:hAnsi="Times New Roman" w:cs="Times New Roman"/>
          <w:sz w:val="24"/>
          <w:szCs w:val="24"/>
        </w:rPr>
        <w:t>трансплантирани</w:t>
      </w:r>
      <w:proofErr w:type="spellEnd"/>
      <w:r w:rsidRPr="00E4364C">
        <w:rPr>
          <w:rFonts w:ascii="Times New Roman" w:eastAsia="Times New Roman" w:hAnsi="Times New Roman" w:cs="Times New Roman"/>
          <w:sz w:val="24"/>
          <w:szCs w:val="24"/>
        </w:rPr>
        <w:t xml:space="preserve"> пациенти</w:t>
      </w:r>
      <w:r w:rsidRPr="00E4364C">
        <w:rPr>
          <w:rFonts w:ascii="Times New Roman" w:eastAsia="Times New Roman" w:hAnsi="Times New Roman" w:cs="Times New Roman"/>
          <w:sz w:val="24"/>
          <w:szCs w:val="24"/>
        </w:rPr>
        <w:tab/>
      </w:r>
      <w:r w:rsidRPr="00E4364C">
        <w:rPr>
          <w:rFonts w:ascii="Calibri" w:eastAsia="SimSun" w:hAnsi="Calibri" w:cs="Times New Roman"/>
          <w:sz w:val="20"/>
          <w:szCs w:val="20"/>
        </w:rPr>
        <w:sym w:font="Webdings" w:char="F063"/>
      </w:r>
    </w:p>
    <w:p w:rsidR="00E4364C" w:rsidRPr="00E4364C" w:rsidRDefault="00E4364C" w:rsidP="00E4364C">
      <w:pPr>
        <w:shd w:val="clear" w:color="auto" w:fill="FFFFFF"/>
        <w:tabs>
          <w:tab w:val="right" w:pos="9356"/>
        </w:tabs>
        <w:spacing w:before="120" w:after="0" w:line="240" w:lineRule="auto"/>
        <w:ind w:firstLine="567"/>
        <w:jc w:val="both"/>
        <w:rPr>
          <w:rFonts w:ascii="Times New Roman" w:eastAsia="Times New Roman" w:hAnsi="Times New Roman" w:cs="Times New Roman"/>
          <w:sz w:val="24"/>
          <w:szCs w:val="24"/>
        </w:rPr>
      </w:pPr>
      <w:r w:rsidRPr="00E4364C">
        <w:rPr>
          <w:rFonts w:ascii="Times New Roman" w:eastAsia="Times New Roman" w:hAnsi="Times New Roman" w:cs="Times New Roman"/>
          <w:sz w:val="24"/>
          <w:szCs w:val="24"/>
        </w:rPr>
        <w:t>2.4.</w:t>
      </w:r>
      <w:proofErr w:type="spellStart"/>
      <w:r w:rsidRPr="00E4364C">
        <w:rPr>
          <w:rFonts w:ascii="Times New Roman" w:eastAsia="Times New Roman" w:hAnsi="Times New Roman" w:cs="Times New Roman"/>
          <w:sz w:val="24"/>
          <w:szCs w:val="24"/>
        </w:rPr>
        <w:t>4</w:t>
      </w:r>
      <w:proofErr w:type="spellEnd"/>
      <w:r w:rsidRPr="00E4364C">
        <w:rPr>
          <w:rFonts w:ascii="Times New Roman" w:eastAsia="Times New Roman" w:hAnsi="Times New Roman" w:cs="Times New Roman"/>
          <w:sz w:val="24"/>
          <w:szCs w:val="24"/>
        </w:rPr>
        <w:t xml:space="preserve">. Лекарствени продукти от група </w:t>
      </w:r>
      <w:r w:rsidRPr="00E4364C">
        <w:rPr>
          <w:rFonts w:ascii="Times New Roman" w:eastAsia="Times New Roman" w:hAnsi="Times New Roman" w:cs="Times New Roman"/>
          <w:sz w:val="24"/>
          <w:szCs w:val="24"/>
          <w:lang w:val="en-US"/>
        </w:rPr>
        <w:t>I</w:t>
      </w:r>
      <w:r w:rsidRPr="00E4364C">
        <w:rPr>
          <w:rFonts w:ascii="Times New Roman" w:eastAsia="Times New Roman" w:hAnsi="Times New Roman" w:cs="Times New Roman"/>
          <w:sz w:val="24"/>
          <w:szCs w:val="24"/>
        </w:rPr>
        <w:t xml:space="preserve">С </w:t>
      </w:r>
      <w:r w:rsidRPr="00E4364C">
        <w:rPr>
          <w:rFonts w:ascii="Times New Roman" w:eastAsia="Times New Roman" w:hAnsi="Times New Roman" w:cs="Times New Roman"/>
          <w:strike/>
          <w:sz w:val="24"/>
          <w:szCs w:val="24"/>
        </w:rPr>
        <w:t xml:space="preserve">  </w:t>
      </w:r>
      <w:r w:rsidRPr="00E4364C">
        <w:rPr>
          <w:rFonts w:ascii="Times New Roman" w:eastAsia="Times New Roman" w:hAnsi="Times New Roman" w:cs="Times New Roman"/>
          <w:sz w:val="24"/>
          <w:szCs w:val="24"/>
        </w:rPr>
        <w:t>без тези по т.2.4.1., т.2.4.2. и т.2.4.3.</w:t>
      </w:r>
      <w:r w:rsidRPr="00E4364C">
        <w:rPr>
          <w:rFonts w:ascii="Times New Roman" w:eastAsia="Times New Roman" w:hAnsi="Times New Roman" w:cs="Times New Roman"/>
          <w:sz w:val="24"/>
          <w:szCs w:val="24"/>
        </w:rPr>
        <w:tab/>
      </w:r>
      <w:r w:rsidRPr="00E4364C">
        <w:rPr>
          <w:rFonts w:ascii="Calibri" w:eastAsia="SimSun" w:hAnsi="Calibri" w:cs="Times New Roman"/>
          <w:sz w:val="20"/>
          <w:szCs w:val="20"/>
        </w:rPr>
        <w:sym w:font="Webdings" w:char="F063"/>
      </w:r>
    </w:p>
    <w:p w:rsidR="00E4364C" w:rsidRPr="00E4364C" w:rsidRDefault="00E4364C" w:rsidP="00E4364C">
      <w:pPr>
        <w:shd w:val="clear" w:color="auto" w:fill="FFFFFF"/>
        <w:tabs>
          <w:tab w:val="right" w:pos="9356"/>
        </w:tabs>
        <w:spacing w:after="0" w:line="240" w:lineRule="auto"/>
        <w:ind w:firstLine="567"/>
        <w:jc w:val="both"/>
        <w:rPr>
          <w:rFonts w:ascii="Times New Roman" w:eastAsia="Times New Roman" w:hAnsi="Times New Roman" w:cs="Times New Roman"/>
          <w:sz w:val="24"/>
          <w:szCs w:val="24"/>
        </w:rPr>
      </w:pPr>
    </w:p>
    <w:p w:rsidR="00E4364C" w:rsidRPr="00E4364C" w:rsidRDefault="00E4364C" w:rsidP="00E4364C">
      <w:pPr>
        <w:shd w:val="clear" w:color="auto" w:fill="FFFFFF"/>
        <w:tabs>
          <w:tab w:val="right" w:pos="9356"/>
        </w:tabs>
        <w:spacing w:after="0" w:line="240" w:lineRule="auto"/>
        <w:ind w:firstLine="567"/>
        <w:jc w:val="both"/>
        <w:rPr>
          <w:rFonts w:ascii="Times New Roman" w:eastAsia="Times New Roman" w:hAnsi="Times New Roman" w:cs="Times New Roman"/>
          <w:sz w:val="24"/>
          <w:szCs w:val="24"/>
        </w:rPr>
      </w:pPr>
      <w:r w:rsidRPr="00E4364C">
        <w:rPr>
          <w:rFonts w:ascii="Times New Roman" w:eastAsia="Times New Roman" w:hAnsi="Times New Roman" w:cs="Times New Roman"/>
          <w:sz w:val="24"/>
          <w:szCs w:val="24"/>
        </w:rPr>
        <w:t xml:space="preserve">2.5.Лекарствени продукти, съдържащи едно активно вещество </w:t>
      </w:r>
    </w:p>
    <w:p w:rsidR="00E4364C" w:rsidRPr="00E4364C" w:rsidRDefault="00E4364C" w:rsidP="00E4364C">
      <w:pPr>
        <w:shd w:val="clear" w:color="auto" w:fill="FFFFFF"/>
        <w:tabs>
          <w:tab w:val="right" w:pos="9356"/>
        </w:tabs>
        <w:spacing w:after="0" w:line="240" w:lineRule="auto"/>
        <w:ind w:firstLine="567"/>
        <w:jc w:val="both"/>
        <w:rPr>
          <w:rFonts w:ascii="Times New Roman" w:eastAsia="Times New Roman" w:hAnsi="Times New Roman" w:cs="Times New Roman"/>
          <w:sz w:val="24"/>
          <w:szCs w:val="24"/>
        </w:rPr>
      </w:pPr>
      <w:r w:rsidRPr="00E4364C">
        <w:rPr>
          <w:rFonts w:ascii="Times New Roman" w:eastAsia="Times New Roman" w:hAnsi="Times New Roman" w:cs="Times New Roman"/>
          <w:sz w:val="24"/>
          <w:szCs w:val="24"/>
        </w:rPr>
        <w:t>/</w:t>
      </w:r>
      <w:proofErr w:type="spellStart"/>
      <w:r w:rsidRPr="00E4364C">
        <w:rPr>
          <w:rFonts w:ascii="Times New Roman" w:eastAsia="Times New Roman" w:hAnsi="Times New Roman" w:cs="Times New Roman"/>
          <w:sz w:val="24"/>
          <w:szCs w:val="24"/>
        </w:rPr>
        <w:t>монопродукти</w:t>
      </w:r>
      <w:proofErr w:type="spellEnd"/>
      <w:r w:rsidRPr="00E4364C">
        <w:rPr>
          <w:rFonts w:ascii="Times New Roman" w:eastAsia="Times New Roman" w:hAnsi="Times New Roman" w:cs="Times New Roman"/>
          <w:sz w:val="24"/>
          <w:szCs w:val="24"/>
        </w:rPr>
        <w:t xml:space="preserve">/ за лечение на заболяването </w:t>
      </w:r>
      <w:proofErr w:type="spellStart"/>
      <w:r w:rsidRPr="00E4364C">
        <w:rPr>
          <w:rFonts w:ascii="Times New Roman" w:eastAsia="Times New Roman" w:hAnsi="Times New Roman" w:cs="Times New Roman"/>
          <w:sz w:val="24"/>
          <w:szCs w:val="24"/>
        </w:rPr>
        <w:t>есенциална</w:t>
      </w:r>
      <w:proofErr w:type="spellEnd"/>
      <w:r w:rsidRPr="00E4364C">
        <w:rPr>
          <w:rFonts w:ascii="Times New Roman" w:eastAsia="Times New Roman" w:hAnsi="Times New Roman" w:cs="Times New Roman"/>
          <w:sz w:val="24"/>
          <w:szCs w:val="24"/>
        </w:rPr>
        <w:t xml:space="preserve"> </w:t>
      </w:r>
    </w:p>
    <w:p w:rsidR="00E4364C" w:rsidRPr="00E4364C" w:rsidRDefault="00E4364C" w:rsidP="00E4364C">
      <w:pPr>
        <w:shd w:val="clear" w:color="auto" w:fill="FFFFFF"/>
        <w:tabs>
          <w:tab w:val="right" w:pos="9356"/>
        </w:tabs>
        <w:spacing w:after="0" w:line="240" w:lineRule="auto"/>
        <w:ind w:firstLine="567"/>
        <w:jc w:val="both"/>
        <w:rPr>
          <w:rFonts w:ascii="Times New Roman" w:eastAsia="Times New Roman" w:hAnsi="Times New Roman" w:cs="Times New Roman"/>
          <w:sz w:val="24"/>
          <w:szCs w:val="24"/>
        </w:rPr>
      </w:pPr>
      <w:r w:rsidRPr="00E4364C">
        <w:rPr>
          <w:rFonts w:ascii="Times New Roman" w:eastAsia="Times New Roman" w:hAnsi="Times New Roman" w:cs="Times New Roman"/>
          <w:sz w:val="24"/>
          <w:szCs w:val="24"/>
        </w:rPr>
        <w:t xml:space="preserve">хипертония с МКБ код  </w:t>
      </w:r>
      <w:r w:rsidRPr="00E4364C">
        <w:rPr>
          <w:rFonts w:ascii="Times New Roman" w:eastAsia="Times New Roman" w:hAnsi="Times New Roman" w:cs="Times New Roman"/>
          <w:sz w:val="24"/>
          <w:szCs w:val="24"/>
          <w:lang w:val="en-US"/>
        </w:rPr>
        <w:t>I</w:t>
      </w:r>
      <w:r w:rsidRPr="00E4364C">
        <w:rPr>
          <w:rFonts w:ascii="Times New Roman" w:eastAsia="Times New Roman" w:hAnsi="Times New Roman" w:cs="Times New Roman"/>
          <w:sz w:val="24"/>
          <w:szCs w:val="24"/>
        </w:rPr>
        <w:t xml:space="preserve"> 10</w:t>
      </w:r>
      <w:r w:rsidRPr="00E4364C">
        <w:rPr>
          <w:rFonts w:ascii="Times New Roman" w:eastAsia="Times New Roman" w:hAnsi="Times New Roman" w:cs="Times New Roman"/>
          <w:sz w:val="24"/>
          <w:szCs w:val="24"/>
        </w:rPr>
        <w:tab/>
        <w:t xml:space="preserve">          </w:t>
      </w:r>
      <w:r w:rsidRPr="00E4364C">
        <w:rPr>
          <w:rFonts w:ascii="Calibri" w:eastAsia="SimSun" w:hAnsi="Calibri" w:cs="Times New Roman"/>
          <w:sz w:val="20"/>
          <w:szCs w:val="20"/>
        </w:rPr>
        <w:sym w:font="Webdings" w:char="F063"/>
      </w:r>
    </w:p>
    <w:p w:rsidR="00E4364C" w:rsidRPr="00E4364C" w:rsidRDefault="00E4364C" w:rsidP="00E4364C">
      <w:pPr>
        <w:autoSpaceDE w:val="0"/>
        <w:autoSpaceDN w:val="0"/>
        <w:adjustRightInd w:val="0"/>
        <w:spacing w:before="120" w:after="0" w:line="240" w:lineRule="auto"/>
        <w:ind w:firstLine="567"/>
        <w:jc w:val="center"/>
        <w:rPr>
          <w:rFonts w:ascii="Times New Roman" w:eastAsia="SimSun" w:hAnsi="Times New Roman" w:cs="Times New Roman"/>
          <w:bCs/>
          <w:sz w:val="20"/>
          <w:szCs w:val="20"/>
          <w:lang w:eastAsia="zh-CN"/>
        </w:rPr>
      </w:pPr>
      <w:r w:rsidRPr="00E4364C">
        <w:rPr>
          <w:rFonts w:ascii="Times New Roman" w:eastAsia="SimSun" w:hAnsi="Times New Roman" w:cs="Times New Roman"/>
          <w:bCs/>
          <w:sz w:val="20"/>
          <w:szCs w:val="20"/>
          <w:lang w:eastAsia="zh-CN"/>
        </w:rPr>
        <w:t>(в случай, че изпълнителят ще отпуска лекарствени продукти от съответната група по чл.1, ал.2, т.2, в квадратчето срещу нея се поставя знак „Х“)</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Чл. 2. (1) Изпълнителят, чрез посочената аптека, се задължава да отпуска на ЗОЛ за домашно лечение на територията на страната медицински изделия и диетични храни за специални медицински цели, заплащани напълно или частично от НЗОК от списъци, както следва:</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1. </w:t>
      </w:r>
      <w:r w:rsidRPr="00E4364C">
        <w:rPr>
          <w:rFonts w:ascii="Times New Roman" w:eastAsia="SimSun" w:hAnsi="Times New Roman" w:cs="Times New Roman"/>
          <w:bCs/>
          <w:i/>
          <w:sz w:val="24"/>
          <w:szCs w:val="24"/>
          <w:lang w:eastAsia="zh-CN"/>
        </w:rPr>
        <w:t xml:space="preserve">Списък с медицински изделия, които Националната здравноосигурителна каса заплаща в условията на </w:t>
      </w:r>
      <w:proofErr w:type="spellStart"/>
      <w:r w:rsidRPr="00E4364C">
        <w:rPr>
          <w:rFonts w:ascii="Times New Roman" w:eastAsia="SimSun" w:hAnsi="Times New Roman" w:cs="Times New Roman"/>
          <w:bCs/>
          <w:i/>
          <w:sz w:val="24"/>
          <w:szCs w:val="24"/>
          <w:lang w:eastAsia="zh-CN"/>
        </w:rPr>
        <w:t>извънболничната</w:t>
      </w:r>
      <w:proofErr w:type="spellEnd"/>
      <w:r w:rsidRPr="00E4364C">
        <w:rPr>
          <w:rFonts w:ascii="Times New Roman" w:eastAsia="SimSun" w:hAnsi="Times New Roman" w:cs="Times New Roman"/>
          <w:bCs/>
          <w:i/>
          <w:sz w:val="24"/>
          <w:szCs w:val="24"/>
          <w:lang w:eastAsia="zh-CN"/>
        </w:rPr>
        <w:t xml:space="preserve"> медицинска помощ</w:t>
      </w:r>
      <w:r w:rsidRPr="00E4364C">
        <w:rPr>
          <w:rFonts w:ascii="Times New Roman" w:eastAsia="SimSun" w:hAnsi="Times New Roman" w:cs="Times New Roman"/>
          <w:bCs/>
          <w:sz w:val="24"/>
          <w:szCs w:val="24"/>
          <w:lang w:eastAsia="zh-CN"/>
        </w:rPr>
        <w:t xml:space="preserve"> (утвърден с Решение на Надзорния съвет на НЗОК по реда на чл. 13, ал.2 от Наредба № 10; публикуван на интернет страницата на НЗОК);</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2. </w:t>
      </w:r>
      <w:r w:rsidRPr="00E4364C">
        <w:rPr>
          <w:rFonts w:ascii="Times New Roman" w:eastAsia="SimSun" w:hAnsi="Times New Roman" w:cs="Times New Roman"/>
          <w:bCs/>
          <w:i/>
          <w:sz w:val="24"/>
          <w:szCs w:val="24"/>
          <w:lang w:eastAsia="zh-CN"/>
        </w:rPr>
        <w:t>Списък на диетични храни за специални медицински цели, стойността на които се заплаща напълно или частично от НЗОК</w:t>
      </w:r>
      <w:r w:rsidRPr="00E4364C">
        <w:rPr>
          <w:rFonts w:ascii="Times New Roman" w:eastAsia="SimSun" w:hAnsi="Times New Roman" w:cs="Times New Roman"/>
          <w:bCs/>
          <w:sz w:val="24"/>
          <w:szCs w:val="24"/>
          <w:lang w:eastAsia="zh-CN"/>
        </w:rPr>
        <w:t xml:space="preserve"> (изготвен по реда на глава втора от наредбата по чл.45, ал.9 от ЗЗО и Решение на НС на НЗОК № РД-НС-04-5/19.01.2015г. в сила от 01.02.2015г.).</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(2) Изпълнителят, чрез посочената аптека, отпуска медицински изделия и диетични храни за специални медицински цели по ал.1 от следните групи:</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p>
    <w:p w:rsidR="00E4364C" w:rsidRPr="00E4364C" w:rsidRDefault="00E4364C" w:rsidP="00E4364C">
      <w:pPr>
        <w:tabs>
          <w:tab w:val="left" w:pos="8222"/>
        </w:tabs>
        <w:spacing w:after="0" w:line="240" w:lineRule="auto"/>
        <w:ind w:firstLine="567"/>
        <w:jc w:val="both"/>
        <w:rPr>
          <w:rFonts w:ascii="Times New Roman" w:eastAsia="Times New Roman" w:hAnsi="Times New Roman" w:cs="Times New Roman"/>
          <w:bCs/>
          <w:sz w:val="24"/>
          <w:szCs w:val="24"/>
        </w:rPr>
      </w:pPr>
      <w:r w:rsidRPr="00E4364C">
        <w:rPr>
          <w:rFonts w:ascii="Times New Roman" w:eastAsia="Times New Roman" w:hAnsi="Times New Roman" w:cs="Times New Roman"/>
          <w:bCs/>
          <w:sz w:val="24"/>
          <w:szCs w:val="24"/>
        </w:rPr>
        <w:t xml:space="preserve">1. </w:t>
      </w:r>
      <w:r w:rsidRPr="00E4364C">
        <w:rPr>
          <w:rFonts w:ascii="Times New Roman" w:eastAsia="Times New Roman" w:hAnsi="Times New Roman" w:cs="Times New Roman"/>
          <w:sz w:val="24"/>
          <w:szCs w:val="24"/>
          <w:lang w:eastAsia="bg-BG"/>
        </w:rPr>
        <w:t xml:space="preserve">Диетични храни за специални медицински цели </w:t>
      </w:r>
      <w:r w:rsidRPr="00E4364C">
        <w:rPr>
          <w:rFonts w:ascii="Times New Roman" w:eastAsia="Times New Roman" w:hAnsi="Times New Roman" w:cs="Times New Roman"/>
          <w:sz w:val="24"/>
          <w:szCs w:val="24"/>
          <w:lang w:eastAsia="bg-BG"/>
        </w:rPr>
        <w:tab/>
      </w:r>
      <w:r w:rsidRPr="00E4364C">
        <w:rPr>
          <w:rFonts w:ascii="Calibri" w:eastAsia="SimSun" w:hAnsi="Calibri" w:cs="Times New Roman"/>
          <w:sz w:val="20"/>
          <w:szCs w:val="20"/>
        </w:rPr>
        <w:sym w:font="Webdings" w:char="F063"/>
      </w:r>
    </w:p>
    <w:p w:rsidR="00E4364C" w:rsidRPr="00E4364C" w:rsidRDefault="00E4364C" w:rsidP="00E4364C">
      <w:pPr>
        <w:tabs>
          <w:tab w:val="left" w:pos="8222"/>
        </w:tabs>
        <w:spacing w:after="0" w:line="240" w:lineRule="auto"/>
        <w:ind w:firstLine="567"/>
        <w:jc w:val="both"/>
        <w:rPr>
          <w:rFonts w:ascii="Times New Roman" w:eastAsia="Times New Roman" w:hAnsi="Times New Roman" w:cs="Times New Roman"/>
          <w:bCs/>
          <w:sz w:val="24"/>
          <w:szCs w:val="24"/>
        </w:rPr>
      </w:pPr>
      <w:r w:rsidRPr="00E4364C">
        <w:rPr>
          <w:rFonts w:ascii="Times New Roman" w:eastAsia="Times New Roman" w:hAnsi="Times New Roman" w:cs="Times New Roman"/>
          <w:bCs/>
          <w:sz w:val="24"/>
          <w:szCs w:val="24"/>
        </w:rPr>
        <w:t xml:space="preserve">2. </w:t>
      </w:r>
      <w:r w:rsidRPr="00E4364C">
        <w:rPr>
          <w:rFonts w:ascii="Times New Roman" w:eastAsia="Times New Roman" w:hAnsi="Times New Roman" w:cs="Times New Roman"/>
          <w:sz w:val="24"/>
          <w:szCs w:val="24"/>
          <w:lang w:eastAsia="bg-BG"/>
        </w:rPr>
        <w:t xml:space="preserve">Медицински изделия за </w:t>
      </w:r>
      <w:proofErr w:type="spellStart"/>
      <w:r w:rsidRPr="00E4364C">
        <w:rPr>
          <w:rFonts w:ascii="Times New Roman" w:eastAsia="Times New Roman" w:hAnsi="Times New Roman" w:cs="Times New Roman"/>
          <w:sz w:val="24"/>
          <w:szCs w:val="24"/>
          <w:lang w:eastAsia="bg-BG"/>
        </w:rPr>
        <w:t>стомирани</w:t>
      </w:r>
      <w:proofErr w:type="spellEnd"/>
      <w:r w:rsidRPr="00E4364C">
        <w:rPr>
          <w:rFonts w:ascii="Times New Roman" w:eastAsia="Times New Roman" w:hAnsi="Times New Roman" w:cs="Times New Roman"/>
          <w:sz w:val="24"/>
          <w:szCs w:val="24"/>
          <w:lang w:eastAsia="bg-BG"/>
        </w:rPr>
        <w:t xml:space="preserve"> болни</w:t>
      </w:r>
      <w:r w:rsidRPr="00E4364C">
        <w:rPr>
          <w:rFonts w:ascii="Times New Roman" w:eastAsia="Times New Roman" w:hAnsi="Times New Roman" w:cs="Times New Roman"/>
          <w:sz w:val="24"/>
          <w:szCs w:val="24"/>
          <w:lang w:eastAsia="bg-BG"/>
        </w:rPr>
        <w:tab/>
      </w:r>
      <w:r w:rsidRPr="00E4364C">
        <w:rPr>
          <w:rFonts w:ascii="Calibri" w:eastAsia="SimSun" w:hAnsi="Calibri" w:cs="Times New Roman"/>
          <w:sz w:val="20"/>
          <w:szCs w:val="20"/>
        </w:rPr>
        <w:sym w:font="Webdings" w:char="F063"/>
      </w:r>
    </w:p>
    <w:p w:rsidR="00E4364C" w:rsidRPr="00E4364C" w:rsidRDefault="00E4364C" w:rsidP="00E4364C">
      <w:pPr>
        <w:tabs>
          <w:tab w:val="left" w:pos="8222"/>
        </w:tabs>
        <w:autoSpaceDE w:val="0"/>
        <w:autoSpaceDN w:val="0"/>
        <w:adjustRightInd w:val="0"/>
        <w:spacing w:after="0" w:line="240" w:lineRule="auto"/>
        <w:ind w:firstLine="567"/>
        <w:jc w:val="both"/>
        <w:rPr>
          <w:rFonts w:ascii="Times New Roman" w:eastAsia="SimSun" w:hAnsi="Times New Roman" w:cs="Times New Roman"/>
          <w:sz w:val="24"/>
          <w:szCs w:val="24"/>
          <w:lang w:eastAsia="bg-BG"/>
        </w:rPr>
      </w:pPr>
      <w:r w:rsidRPr="00E4364C">
        <w:rPr>
          <w:rFonts w:ascii="Times New Roman" w:eastAsia="SimSun" w:hAnsi="Times New Roman" w:cs="Times New Roman"/>
          <w:bCs/>
          <w:sz w:val="24"/>
          <w:szCs w:val="24"/>
          <w:lang w:eastAsia="zh-CN"/>
        </w:rPr>
        <w:t xml:space="preserve">3. Медицински изделия - </w:t>
      </w:r>
      <w:r w:rsidRPr="00E4364C">
        <w:rPr>
          <w:rFonts w:ascii="Times New Roman" w:eastAsia="SimSun" w:hAnsi="Times New Roman" w:cs="Times New Roman"/>
          <w:sz w:val="24"/>
          <w:szCs w:val="24"/>
          <w:lang w:eastAsia="bg-BG"/>
        </w:rPr>
        <w:t>тест-ленти.</w:t>
      </w:r>
      <w:r w:rsidRPr="00E4364C">
        <w:rPr>
          <w:rFonts w:ascii="Times New Roman" w:eastAsia="SimSun" w:hAnsi="Times New Roman" w:cs="Times New Roman"/>
          <w:sz w:val="24"/>
          <w:szCs w:val="24"/>
          <w:lang w:eastAsia="bg-BG"/>
        </w:rPr>
        <w:tab/>
      </w:r>
      <w:r w:rsidRPr="00E4364C">
        <w:rPr>
          <w:rFonts w:ascii="Calibri" w:eastAsia="SimSun" w:hAnsi="Calibri" w:cs="Times New Roman"/>
          <w:sz w:val="20"/>
          <w:szCs w:val="20"/>
        </w:rPr>
        <w:sym w:font="Webdings" w:char="F063"/>
      </w:r>
    </w:p>
    <w:p w:rsidR="00E4364C" w:rsidRPr="00E4364C" w:rsidRDefault="00E4364C" w:rsidP="00E4364C">
      <w:pPr>
        <w:tabs>
          <w:tab w:val="left" w:pos="8222"/>
        </w:tabs>
        <w:autoSpaceDE w:val="0"/>
        <w:autoSpaceDN w:val="0"/>
        <w:adjustRightInd w:val="0"/>
        <w:spacing w:after="0" w:line="240" w:lineRule="auto"/>
        <w:ind w:firstLine="567"/>
        <w:jc w:val="both"/>
        <w:rPr>
          <w:rFonts w:ascii="Times New Roman" w:eastAsia="SimSun" w:hAnsi="Times New Roman" w:cs="Times New Roman"/>
          <w:sz w:val="24"/>
          <w:szCs w:val="24"/>
          <w:lang w:eastAsia="zh-CN"/>
        </w:rPr>
      </w:pPr>
      <w:r w:rsidRPr="00E4364C">
        <w:rPr>
          <w:rFonts w:ascii="Times New Roman" w:eastAsia="SimSun" w:hAnsi="Times New Roman" w:cs="Times New Roman"/>
          <w:sz w:val="24"/>
          <w:szCs w:val="24"/>
          <w:lang w:eastAsia="zh-CN"/>
        </w:rPr>
        <w:t xml:space="preserve">4. </w:t>
      </w:r>
      <w:r w:rsidRPr="00E4364C">
        <w:rPr>
          <w:rFonts w:ascii="Times New Roman" w:eastAsia="SimSun" w:hAnsi="Times New Roman" w:cs="Times New Roman"/>
          <w:bCs/>
          <w:sz w:val="24"/>
          <w:szCs w:val="24"/>
          <w:lang w:eastAsia="zh-CN"/>
        </w:rPr>
        <w:t xml:space="preserve">Медицински изделия – превръзки за </w:t>
      </w:r>
      <w:proofErr w:type="spellStart"/>
      <w:r w:rsidRPr="00E4364C">
        <w:rPr>
          <w:rFonts w:ascii="Times New Roman" w:eastAsia="SimSun" w:hAnsi="Times New Roman" w:cs="Times New Roman"/>
          <w:bCs/>
          <w:sz w:val="24"/>
          <w:szCs w:val="24"/>
          <w:lang w:eastAsia="zh-CN"/>
        </w:rPr>
        <w:t>булозна</w:t>
      </w:r>
      <w:proofErr w:type="spellEnd"/>
      <w:r w:rsidRPr="00E4364C">
        <w:rPr>
          <w:rFonts w:ascii="Times New Roman" w:eastAsia="SimSun" w:hAnsi="Times New Roman" w:cs="Times New Roman"/>
          <w:bCs/>
          <w:sz w:val="24"/>
          <w:szCs w:val="24"/>
          <w:lang w:eastAsia="zh-CN"/>
        </w:rPr>
        <w:t xml:space="preserve"> </w:t>
      </w:r>
      <w:proofErr w:type="spellStart"/>
      <w:r w:rsidRPr="00E4364C">
        <w:rPr>
          <w:rFonts w:ascii="Times New Roman" w:eastAsia="SimSun" w:hAnsi="Times New Roman" w:cs="Times New Roman"/>
          <w:bCs/>
          <w:sz w:val="24"/>
          <w:szCs w:val="24"/>
          <w:lang w:eastAsia="zh-CN"/>
        </w:rPr>
        <w:t>епидермолиза</w:t>
      </w:r>
      <w:proofErr w:type="spellEnd"/>
      <w:r w:rsidRPr="00E4364C">
        <w:rPr>
          <w:rFonts w:ascii="Times New Roman" w:eastAsia="SimSun" w:hAnsi="Times New Roman" w:cs="Times New Roman"/>
          <w:bCs/>
          <w:sz w:val="24"/>
          <w:szCs w:val="24"/>
          <w:lang w:eastAsia="zh-CN"/>
        </w:rPr>
        <w:t>.</w:t>
      </w:r>
      <w:r w:rsidRPr="00E4364C">
        <w:rPr>
          <w:rFonts w:ascii="Times New Roman" w:eastAsia="SimSun" w:hAnsi="Times New Roman" w:cs="Times New Roman"/>
          <w:sz w:val="24"/>
          <w:szCs w:val="24"/>
          <w:lang w:eastAsia="zh-CN"/>
        </w:rPr>
        <w:tab/>
      </w:r>
      <w:r w:rsidRPr="00E4364C">
        <w:rPr>
          <w:rFonts w:ascii="Calibri" w:eastAsia="SimSun" w:hAnsi="Calibri" w:cs="Times New Roman"/>
          <w:sz w:val="20"/>
          <w:szCs w:val="20"/>
        </w:rPr>
        <w:sym w:font="Webdings" w:char="F063"/>
      </w:r>
    </w:p>
    <w:p w:rsidR="00E4364C" w:rsidRPr="00E4364C" w:rsidRDefault="00E4364C" w:rsidP="00E4364C">
      <w:pPr>
        <w:tabs>
          <w:tab w:val="left" w:pos="8222"/>
        </w:tabs>
        <w:autoSpaceDE w:val="0"/>
        <w:autoSpaceDN w:val="0"/>
        <w:adjustRightInd w:val="0"/>
        <w:spacing w:after="0" w:line="240" w:lineRule="auto"/>
        <w:ind w:firstLine="567"/>
        <w:jc w:val="both"/>
        <w:rPr>
          <w:rFonts w:ascii="Times New Roman" w:eastAsia="SimSun" w:hAnsi="Times New Roman" w:cs="Times New Roman"/>
          <w:bCs/>
          <w:sz w:val="20"/>
          <w:szCs w:val="20"/>
          <w:lang w:eastAsia="zh-CN"/>
        </w:rPr>
      </w:pPr>
      <w:r w:rsidRPr="00E4364C">
        <w:rPr>
          <w:rFonts w:ascii="Times New Roman" w:eastAsia="SimSun" w:hAnsi="Times New Roman" w:cs="Times New Roman"/>
          <w:bCs/>
          <w:sz w:val="24"/>
          <w:szCs w:val="24"/>
          <w:lang w:eastAsia="zh-CN"/>
        </w:rPr>
        <w:t>5. Медицински изделия за прилагане с инсулинова помпа.</w:t>
      </w:r>
      <w:r w:rsidRPr="00E4364C">
        <w:rPr>
          <w:rFonts w:ascii="Times New Roman" w:eastAsia="SimSun" w:hAnsi="Times New Roman" w:cs="Times New Roman"/>
          <w:bCs/>
          <w:sz w:val="24"/>
          <w:szCs w:val="24"/>
          <w:lang w:eastAsia="zh-CN"/>
        </w:rPr>
        <w:tab/>
      </w:r>
      <w:r w:rsidRPr="00E4364C">
        <w:rPr>
          <w:rFonts w:ascii="Calibri" w:eastAsia="SimSun" w:hAnsi="Calibri" w:cs="Times New Roman"/>
          <w:sz w:val="20"/>
          <w:szCs w:val="20"/>
        </w:rPr>
        <w:sym w:font="Webdings" w:char="F063"/>
      </w:r>
    </w:p>
    <w:p w:rsidR="00E4364C" w:rsidRPr="00E4364C" w:rsidRDefault="00E4364C" w:rsidP="00E4364C">
      <w:pPr>
        <w:tabs>
          <w:tab w:val="left" w:pos="8222"/>
        </w:tabs>
        <w:autoSpaceDE w:val="0"/>
        <w:autoSpaceDN w:val="0"/>
        <w:adjustRightInd w:val="0"/>
        <w:spacing w:after="0" w:line="240" w:lineRule="auto"/>
        <w:ind w:firstLine="567"/>
        <w:jc w:val="both"/>
        <w:rPr>
          <w:rFonts w:ascii="Times New Roman" w:eastAsia="SimSun" w:hAnsi="Times New Roman" w:cs="Times New Roman"/>
          <w:bCs/>
          <w:sz w:val="20"/>
          <w:szCs w:val="20"/>
          <w:lang w:eastAsia="zh-CN"/>
        </w:rPr>
      </w:pPr>
      <w:r w:rsidRPr="00E4364C">
        <w:rPr>
          <w:rFonts w:ascii="Times New Roman" w:eastAsia="SimSun" w:hAnsi="Times New Roman" w:cs="Times New Roman"/>
          <w:bCs/>
          <w:sz w:val="24"/>
          <w:szCs w:val="24"/>
          <w:lang w:eastAsia="zh-CN"/>
        </w:rPr>
        <w:t xml:space="preserve">6. Медицински изделия за </w:t>
      </w:r>
      <w:proofErr w:type="spellStart"/>
      <w:r w:rsidRPr="00E4364C">
        <w:rPr>
          <w:rFonts w:ascii="Times New Roman" w:eastAsia="SimSun" w:hAnsi="Times New Roman" w:cs="Times New Roman"/>
          <w:bCs/>
          <w:sz w:val="24"/>
          <w:szCs w:val="24"/>
          <w:lang w:eastAsia="zh-CN"/>
        </w:rPr>
        <w:t>субкутанна</w:t>
      </w:r>
      <w:proofErr w:type="spellEnd"/>
      <w:r w:rsidRPr="00E4364C">
        <w:rPr>
          <w:rFonts w:ascii="Times New Roman" w:eastAsia="SimSun" w:hAnsi="Times New Roman" w:cs="Times New Roman"/>
          <w:bCs/>
          <w:sz w:val="24"/>
          <w:szCs w:val="24"/>
          <w:lang w:eastAsia="zh-CN"/>
        </w:rPr>
        <w:t xml:space="preserve"> </w:t>
      </w:r>
      <w:proofErr w:type="spellStart"/>
      <w:r w:rsidRPr="00E4364C">
        <w:rPr>
          <w:rFonts w:ascii="Times New Roman" w:eastAsia="SimSun" w:hAnsi="Times New Roman" w:cs="Times New Roman"/>
          <w:bCs/>
          <w:sz w:val="24"/>
          <w:szCs w:val="24"/>
          <w:lang w:eastAsia="zh-CN"/>
        </w:rPr>
        <w:t>инфузия</w:t>
      </w:r>
      <w:proofErr w:type="spellEnd"/>
      <w:r w:rsidRPr="00E4364C">
        <w:rPr>
          <w:rFonts w:ascii="Times New Roman" w:eastAsia="SimSun" w:hAnsi="Times New Roman" w:cs="Times New Roman"/>
          <w:bCs/>
          <w:sz w:val="24"/>
          <w:szCs w:val="24"/>
          <w:lang w:eastAsia="zh-CN"/>
        </w:rPr>
        <w:t xml:space="preserve"> на </w:t>
      </w:r>
      <w:proofErr w:type="spellStart"/>
      <w:r w:rsidRPr="00E4364C">
        <w:rPr>
          <w:rFonts w:ascii="Times New Roman" w:eastAsia="SimSun" w:hAnsi="Times New Roman" w:cs="Times New Roman"/>
          <w:bCs/>
          <w:sz w:val="24"/>
          <w:szCs w:val="24"/>
          <w:lang w:eastAsia="zh-CN"/>
        </w:rPr>
        <w:t>имуноглуболини</w:t>
      </w:r>
      <w:proofErr w:type="spellEnd"/>
      <w:r w:rsidRPr="00E4364C">
        <w:rPr>
          <w:rFonts w:ascii="Times New Roman" w:eastAsia="SimSun" w:hAnsi="Times New Roman" w:cs="Times New Roman"/>
          <w:bCs/>
          <w:sz w:val="24"/>
          <w:szCs w:val="24"/>
          <w:lang w:eastAsia="zh-CN"/>
        </w:rPr>
        <w:t>.</w:t>
      </w:r>
      <w:r w:rsidRPr="00E4364C">
        <w:rPr>
          <w:rFonts w:ascii="Times New Roman" w:eastAsia="SimSun" w:hAnsi="Times New Roman" w:cs="Times New Roman"/>
          <w:bCs/>
          <w:sz w:val="24"/>
          <w:szCs w:val="24"/>
          <w:lang w:eastAsia="zh-CN"/>
        </w:rPr>
        <w:tab/>
      </w:r>
      <w:r w:rsidRPr="00E4364C">
        <w:rPr>
          <w:rFonts w:ascii="Calibri" w:eastAsia="SimSun" w:hAnsi="Calibri" w:cs="Times New Roman"/>
          <w:sz w:val="20"/>
          <w:szCs w:val="20"/>
        </w:rPr>
        <w:sym w:font="Webdings" w:char="F063"/>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p>
    <w:p w:rsidR="00E4364C" w:rsidRPr="00E4364C" w:rsidRDefault="00E4364C" w:rsidP="00E4364C">
      <w:pPr>
        <w:autoSpaceDE w:val="0"/>
        <w:autoSpaceDN w:val="0"/>
        <w:adjustRightInd w:val="0"/>
        <w:spacing w:after="0" w:line="240" w:lineRule="auto"/>
        <w:ind w:firstLine="567"/>
        <w:jc w:val="center"/>
        <w:rPr>
          <w:rFonts w:ascii="Times New Roman" w:eastAsia="SimSun" w:hAnsi="Times New Roman" w:cs="Times New Roman"/>
          <w:bCs/>
          <w:sz w:val="20"/>
          <w:szCs w:val="20"/>
          <w:lang w:eastAsia="zh-CN"/>
        </w:rPr>
      </w:pPr>
      <w:r w:rsidRPr="00E4364C">
        <w:rPr>
          <w:rFonts w:ascii="Times New Roman" w:eastAsia="SimSun" w:hAnsi="Times New Roman" w:cs="Times New Roman"/>
          <w:bCs/>
          <w:sz w:val="20"/>
          <w:szCs w:val="20"/>
          <w:lang w:eastAsia="zh-CN"/>
        </w:rPr>
        <w:t>(в случай, че изпълнителят ще отпуска  медицински изделия и/или диетични храни за специални медицински цели по чл.2, ал.2, в квадратчето срещу съответната група се поставя знак „Х“)</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(3) ИЗПЪЛНИТЕЛЯТ отпуска медицински изделия за </w:t>
      </w:r>
      <w:proofErr w:type="spellStart"/>
      <w:r w:rsidRPr="00E4364C">
        <w:rPr>
          <w:rFonts w:ascii="Times New Roman" w:eastAsia="SimSun" w:hAnsi="Times New Roman" w:cs="Times New Roman"/>
          <w:bCs/>
          <w:sz w:val="24"/>
          <w:szCs w:val="24"/>
          <w:lang w:eastAsia="zh-CN"/>
        </w:rPr>
        <w:t>стомирани</w:t>
      </w:r>
      <w:proofErr w:type="spellEnd"/>
      <w:r w:rsidRPr="00E4364C">
        <w:rPr>
          <w:rFonts w:ascii="Times New Roman" w:eastAsia="SimSun" w:hAnsi="Times New Roman" w:cs="Times New Roman"/>
          <w:bCs/>
          <w:sz w:val="24"/>
          <w:szCs w:val="24"/>
          <w:lang w:eastAsia="zh-CN"/>
        </w:rPr>
        <w:t xml:space="preserve"> болни, превръзки за </w:t>
      </w:r>
      <w:proofErr w:type="spellStart"/>
      <w:r w:rsidRPr="00E4364C">
        <w:rPr>
          <w:rFonts w:ascii="Times New Roman" w:eastAsia="SimSun" w:hAnsi="Times New Roman" w:cs="Times New Roman"/>
          <w:bCs/>
          <w:sz w:val="24"/>
          <w:szCs w:val="24"/>
          <w:lang w:eastAsia="zh-CN"/>
        </w:rPr>
        <w:t>булозна</w:t>
      </w:r>
      <w:proofErr w:type="spellEnd"/>
      <w:r w:rsidRPr="00E4364C">
        <w:rPr>
          <w:rFonts w:ascii="Times New Roman" w:eastAsia="SimSun" w:hAnsi="Times New Roman" w:cs="Times New Roman"/>
          <w:bCs/>
          <w:sz w:val="24"/>
          <w:szCs w:val="24"/>
          <w:lang w:eastAsia="zh-CN"/>
        </w:rPr>
        <w:t xml:space="preserve"> </w:t>
      </w:r>
      <w:proofErr w:type="spellStart"/>
      <w:r w:rsidRPr="00E4364C">
        <w:rPr>
          <w:rFonts w:ascii="Times New Roman" w:eastAsia="SimSun" w:hAnsi="Times New Roman" w:cs="Times New Roman"/>
          <w:bCs/>
          <w:sz w:val="24"/>
          <w:szCs w:val="24"/>
          <w:lang w:eastAsia="zh-CN"/>
        </w:rPr>
        <w:t>епидермолиза</w:t>
      </w:r>
      <w:proofErr w:type="spellEnd"/>
      <w:r w:rsidRPr="00E4364C">
        <w:rPr>
          <w:rFonts w:ascii="Times New Roman" w:eastAsia="SimSun" w:hAnsi="Times New Roman" w:cs="Times New Roman"/>
          <w:bCs/>
          <w:sz w:val="24"/>
          <w:szCs w:val="24"/>
          <w:lang w:eastAsia="zh-CN"/>
        </w:rPr>
        <w:t xml:space="preserve"> и медицински изделия за прилагане с инсулинова помпа до лимита за едно ЗОЛ за един месец, определен за тези медицински изделия в списъка по ал.1, т.1.</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p>
    <w:p w:rsidR="00E4364C" w:rsidRPr="00E4364C" w:rsidRDefault="00E4364C" w:rsidP="00E4364C">
      <w:pPr>
        <w:autoSpaceDE w:val="0"/>
        <w:autoSpaceDN w:val="0"/>
        <w:adjustRightInd w:val="0"/>
        <w:spacing w:after="0" w:line="240" w:lineRule="auto"/>
        <w:ind w:firstLine="567"/>
        <w:jc w:val="center"/>
        <w:rPr>
          <w:rFonts w:ascii="Times New Roman" w:eastAsia="SimSun" w:hAnsi="Times New Roman" w:cs="Times New Roman"/>
          <w:bCs/>
          <w:sz w:val="24"/>
          <w:szCs w:val="24"/>
          <w:lang w:eastAsia="zh-CN"/>
        </w:rPr>
      </w:pPr>
    </w:p>
    <w:p w:rsidR="00E4364C" w:rsidRPr="00E4364C" w:rsidRDefault="00E4364C" w:rsidP="00E4364C">
      <w:pPr>
        <w:autoSpaceDE w:val="0"/>
        <w:autoSpaceDN w:val="0"/>
        <w:adjustRightInd w:val="0"/>
        <w:spacing w:after="0" w:line="240" w:lineRule="auto"/>
        <w:jc w:val="center"/>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Раздел II</w:t>
      </w:r>
    </w:p>
    <w:p w:rsidR="00E4364C" w:rsidRPr="00E4364C" w:rsidRDefault="00E4364C" w:rsidP="00E4364C">
      <w:pPr>
        <w:autoSpaceDE w:val="0"/>
        <w:autoSpaceDN w:val="0"/>
        <w:adjustRightInd w:val="0"/>
        <w:spacing w:after="0" w:line="240" w:lineRule="auto"/>
        <w:jc w:val="center"/>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lastRenderedPageBreak/>
        <w:t xml:space="preserve">Условия и ред за отпускане на лекарствени продукти по чл. 262, ал.6, т. 1 от ЗЛПХМ, на медицински изделия и диетични храни за специални медицински цели, в изпълнение на договора </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Чл.3.  (1) Отпускането на ЛП, МИ и ДХ се извършва само в аптеката от магистър-фармацевт/и, работещ/и в нея.</w:t>
      </w:r>
    </w:p>
    <w:p w:rsidR="00E4364C" w:rsidRPr="00E4364C" w:rsidRDefault="00E4364C" w:rsidP="00E4364C">
      <w:pPr>
        <w:tabs>
          <w:tab w:val="left" w:pos="720"/>
        </w:tabs>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(2) Изпълнителят се задължава да отпуска ЛП – предмет на договора, при спазване разпоредбите на ЗЛПХМ, Наредба № 4 от 2009 г. за условията и реда за предписване и отпускане на лекарствени продукти (Наредба №4), </w:t>
      </w:r>
      <w:r w:rsidRPr="00E4364C">
        <w:rPr>
          <w:rFonts w:ascii="Times New Roman" w:eastAsia="SimSun" w:hAnsi="Times New Roman" w:cs="Times New Roman"/>
          <w:sz w:val="24"/>
          <w:szCs w:val="24"/>
          <w:lang w:eastAsia="zh-CN"/>
        </w:rPr>
        <w:t>Наредба № 28 от 9.12.2008 г. за устройството, реда и организацията на работата на аптеките и номенклатурата на лекарствените продукти (Наредба №28)</w:t>
      </w:r>
      <w:r w:rsidRPr="00E4364C">
        <w:rPr>
          <w:rFonts w:ascii="Times New Roman" w:eastAsia="SimSun" w:hAnsi="Times New Roman" w:cs="Times New Roman"/>
          <w:bCs/>
          <w:sz w:val="28"/>
          <w:szCs w:val="28"/>
          <w:lang w:eastAsia="zh-CN"/>
        </w:rPr>
        <w:t xml:space="preserve">   </w:t>
      </w:r>
      <w:r w:rsidRPr="00E4364C">
        <w:rPr>
          <w:rFonts w:ascii="Times New Roman" w:eastAsia="SimSun" w:hAnsi="Times New Roman" w:cs="Times New Roman"/>
          <w:bCs/>
          <w:sz w:val="24"/>
          <w:szCs w:val="24"/>
          <w:lang w:eastAsia="zh-CN"/>
        </w:rPr>
        <w:t xml:space="preserve">и указанията на НЗОК </w:t>
      </w:r>
      <w:r w:rsidRPr="00E4364C">
        <w:rPr>
          <w:rFonts w:ascii="Times New Roman" w:eastAsia="SimSun" w:hAnsi="Times New Roman" w:cs="Times New Roman"/>
          <w:color w:val="000000"/>
          <w:sz w:val="24"/>
          <w:szCs w:val="24"/>
          <w:lang w:eastAsia="bg-BG"/>
        </w:rPr>
        <w:t>по прилагане и тълкуване на договора</w:t>
      </w:r>
      <w:r w:rsidRPr="00E4364C">
        <w:rPr>
          <w:rFonts w:ascii="Times New Roman" w:eastAsia="SimSun" w:hAnsi="Times New Roman" w:cs="Times New Roman"/>
          <w:bCs/>
          <w:sz w:val="24"/>
          <w:szCs w:val="24"/>
          <w:lang w:eastAsia="zh-CN"/>
        </w:rPr>
        <w:t>, които се изготвят съвместно с представителите БФС, определени по реда на ЗЗО.</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(3) Изпълнителят се задължава да отпуска МИ и ДХ, съгласно списъци на НЗОК, публикувани на интернет страницата на НЗОК.</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Чл.4.  (1) За отпускане на ЛП, МИ и ДХ, Изпълнителят изисква представяне на документ за самоличност на приносителя и “</w:t>
      </w:r>
      <w:proofErr w:type="spellStart"/>
      <w:r w:rsidRPr="00E4364C">
        <w:rPr>
          <w:rFonts w:ascii="Times New Roman" w:eastAsia="SimSun" w:hAnsi="Times New Roman" w:cs="Times New Roman"/>
          <w:bCs/>
          <w:sz w:val="24"/>
          <w:szCs w:val="24"/>
          <w:lang w:eastAsia="zh-CN"/>
        </w:rPr>
        <w:t>Рецептурна</w:t>
      </w:r>
      <w:proofErr w:type="spellEnd"/>
      <w:r w:rsidRPr="00E4364C">
        <w:rPr>
          <w:rFonts w:ascii="Times New Roman" w:eastAsia="SimSun" w:hAnsi="Times New Roman" w:cs="Times New Roman"/>
          <w:bCs/>
          <w:sz w:val="24"/>
          <w:szCs w:val="24"/>
          <w:lang w:eastAsia="zh-CN"/>
        </w:rPr>
        <w:t xml:space="preserve"> бланка”- МЗ-НЗОК № 5 или “</w:t>
      </w:r>
      <w:proofErr w:type="spellStart"/>
      <w:r w:rsidRPr="00E4364C">
        <w:rPr>
          <w:rFonts w:ascii="Times New Roman" w:eastAsia="SimSun" w:hAnsi="Times New Roman" w:cs="Times New Roman"/>
          <w:bCs/>
          <w:sz w:val="24"/>
          <w:szCs w:val="24"/>
          <w:lang w:eastAsia="zh-CN"/>
        </w:rPr>
        <w:t>Рецептурна</w:t>
      </w:r>
      <w:proofErr w:type="spellEnd"/>
      <w:r w:rsidRPr="00E4364C">
        <w:rPr>
          <w:rFonts w:ascii="Times New Roman" w:eastAsia="SimSun" w:hAnsi="Times New Roman" w:cs="Times New Roman"/>
          <w:bCs/>
          <w:sz w:val="24"/>
          <w:szCs w:val="24"/>
          <w:lang w:eastAsia="zh-CN"/>
        </w:rPr>
        <w:t xml:space="preserve"> бланка”- МЗ-НЗОК № 5А, на която са предписани лекарствените продукти (респ. медицинските изделия/диетичните храни за специални медицински цели), наричана за краткост “рецепта”.</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(2) При предписани ЛП, МИ и ДХ за лечение на хронично заболяване, за изпълнение на рецептата се представя и заверена от РЗОК “</w:t>
      </w:r>
      <w:proofErr w:type="spellStart"/>
      <w:r w:rsidRPr="00E4364C">
        <w:rPr>
          <w:rFonts w:ascii="Times New Roman" w:eastAsia="SimSun" w:hAnsi="Times New Roman" w:cs="Times New Roman"/>
          <w:bCs/>
          <w:sz w:val="24"/>
          <w:szCs w:val="24"/>
          <w:lang w:eastAsia="zh-CN"/>
        </w:rPr>
        <w:t>Рецептурна</w:t>
      </w:r>
      <w:proofErr w:type="spellEnd"/>
      <w:r w:rsidRPr="00E4364C">
        <w:rPr>
          <w:rFonts w:ascii="Times New Roman" w:eastAsia="SimSun" w:hAnsi="Times New Roman" w:cs="Times New Roman"/>
          <w:bCs/>
          <w:sz w:val="24"/>
          <w:szCs w:val="24"/>
          <w:lang w:eastAsia="zh-CN"/>
        </w:rPr>
        <w:t xml:space="preserve"> книжка на хронично болния”.</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(3) Отпускането на ЛП, предписан с „Протокол за предписване на лекарства, заплащани от НЗОК/РЗОК” се извършва след представяне на:</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1. документите по ал. 1 и ал. 2, </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2. оригинал на „Протокол за предписване на лекарства, заплащани от НЗОК/РЗОК”, утвърден от комисия в ЦУ на НЗОК/РЗОК и заверен от РЗОК, на територията на която е актуалния избор на </w:t>
      </w:r>
      <w:proofErr w:type="spellStart"/>
      <w:r w:rsidRPr="00E4364C">
        <w:rPr>
          <w:rFonts w:ascii="Times New Roman" w:eastAsia="SimSun" w:hAnsi="Times New Roman" w:cs="Times New Roman"/>
          <w:bCs/>
          <w:sz w:val="24"/>
          <w:szCs w:val="24"/>
          <w:lang w:eastAsia="zh-CN"/>
        </w:rPr>
        <w:t>общопрактикуващ</w:t>
      </w:r>
      <w:proofErr w:type="spellEnd"/>
      <w:r w:rsidRPr="00E4364C">
        <w:rPr>
          <w:rFonts w:ascii="Times New Roman" w:eastAsia="SimSun" w:hAnsi="Times New Roman" w:cs="Times New Roman"/>
          <w:bCs/>
          <w:sz w:val="24"/>
          <w:szCs w:val="24"/>
          <w:lang w:eastAsia="zh-CN"/>
        </w:rPr>
        <w:t xml:space="preserve"> лекар /ОПЛ/ на ЗОЛ;</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3. копие на протокола по т. 2;</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sidDel="00720D65">
        <w:rPr>
          <w:rFonts w:ascii="Times New Roman" w:eastAsia="SimSun" w:hAnsi="Times New Roman" w:cs="Times New Roman"/>
          <w:bCs/>
          <w:sz w:val="24"/>
          <w:szCs w:val="24"/>
          <w:lang w:eastAsia="zh-CN"/>
        </w:rPr>
        <w:t xml:space="preserve"> </w:t>
      </w:r>
      <w:r w:rsidRPr="00E4364C">
        <w:rPr>
          <w:rFonts w:ascii="Times New Roman" w:eastAsia="SimSun" w:hAnsi="Times New Roman" w:cs="Times New Roman"/>
          <w:bCs/>
          <w:sz w:val="24"/>
          <w:szCs w:val="24"/>
          <w:lang w:eastAsia="zh-CN"/>
        </w:rPr>
        <w:t xml:space="preserve">(4) Изпълнителят има право да изпълнява рецепти, с които са предписани ЛП, съдържащи наркотични и упойващи вещества, само в случай, че аптеката се намира на територията на областта по </w:t>
      </w:r>
      <w:proofErr w:type="spellStart"/>
      <w:r w:rsidRPr="00E4364C">
        <w:rPr>
          <w:rFonts w:ascii="Times New Roman" w:eastAsia="SimSun" w:hAnsi="Times New Roman" w:cs="Times New Roman"/>
          <w:bCs/>
          <w:sz w:val="24"/>
          <w:szCs w:val="24"/>
          <w:lang w:eastAsia="zh-CN"/>
        </w:rPr>
        <w:t>местоиздаване</w:t>
      </w:r>
      <w:proofErr w:type="spellEnd"/>
      <w:r w:rsidRPr="00E4364C">
        <w:rPr>
          <w:rFonts w:ascii="Times New Roman" w:eastAsia="SimSun" w:hAnsi="Times New Roman" w:cs="Times New Roman"/>
          <w:bCs/>
          <w:sz w:val="24"/>
          <w:szCs w:val="24"/>
          <w:lang w:eastAsia="zh-CN"/>
        </w:rPr>
        <w:t xml:space="preserve"> на рецептата.</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(5) Извън случаите по ал.4 Изпълнителят изпълнява рецепти, с които са предписани ЛП, МИ И ДХ, вкл. и за остри и за хронични заболявания, без оглед на териториални ограничения, свързани с предписването на лекарствените продукти или избора на </w:t>
      </w:r>
      <w:proofErr w:type="spellStart"/>
      <w:r w:rsidRPr="00E4364C">
        <w:rPr>
          <w:rFonts w:ascii="Times New Roman" w:eastAsia="SimSun" w:hAnsi="Times New Roman" w:cs="Times New Roman"/>
          <w:bCs/>
          <w:sz w:val="24"/>
          <w:szCs w:val="24"/>
          <w:lang w:eastAsia="zh-CN"/>
        </w:rPr>
        <w:t>общопрактикуващ</w:t>
      </w:r>
      <w:proofErr w:type="spellEnd"/>
      <w:r w:rsidRPr="00E4364C">
        <w:rPr>
          <w:rFonts w:ascii="Times New Roman" w:eastAsia="SimSun" w:hAnsi="Times New Roman" w:cs="Times New Roman"/>
          <w:bCs/>
          <w:sz w:val="24"/>
          <w:szCs w:val="24"/>
          <w:lang w:eastAsia="zh-CN"/>
        </w:rPr>
        <w:t xml:space="preserve"> лекар.</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Чл.5.  (1) Лекарствените продукти, МИ и ДХ, се отпускат на:</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1.   лица с непрекъснати здравноосигурителни права;</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2. лица, осигурени в друга държава-членка на Европейския съюз, в Швейцария или в държава – страна по Споразумението за Европейско икономическо пространство (Норвегия, Исландия и Лихтенщайн), за които се прилага законодателството на Р България съгласно правилата за координация на системите за социална сигурност по смисъла на §1, т. 22 от ПЗР на ЗЗО;</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3. лица, за които се прилага законодателството на </w:t>
      </w:r>
      <w:proofErr w:type="spellStart"/>
      <w:r w:rsidRPr="00E4364C">
        <w:rPr>
          <w:rFonts w:ascii="Times New Roman" w:eastAsia="SimSun" w:hAnsi="Times New Roman" w:cs="Times New Roman"/>
          <w:bCs/>
          <w:sz w:val="24"/>
          <w:szCs w:val="24"/>
          <w:lang w:eastAsia="zh-CN"/>
        </w:rPr>
        <w:t>РБългария</w:t>
      </w:r>
      <w:proofErr w:type="spellEnd"/>
      <w:r w:rsidRPr="00E4364C">
        <w:rPr>
          <w:rFonts w:ascii="Times New Roman" w:eastAsia="SimSun" w:hAnsi="Times New Roman" w:cs="Times New Roman"/>
          <w:bCs/>
          <w:sz w:val="24"/>
          <w:szCs w:val="24"/>
          <w:lang w:eastAsia="zh-CN"/>
        </w:rPr>
        <w:t xml:space="preserve"> по силата на двустранни спогодби за социално осигуряване, съобразно материалния и персоналния им обхват.</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(2) Магистър-фармацевтът извършва проверка на интернет-страницата на НАП, на </w:t>
      </w:r>
      <w:r w:rsidRPr="00E4364C">
        <w:rPr>
          <w:rFonts w:ascii="Times New Roman" w:eastAsia="SimSun" w:hAnsi="Times New Roman" w:cs="Times New Roman"/>
          <w:color w:val="000000"/>
          <w:sz w:val="24"/>
          <w:szCs w:val="24"/>
          <w:lang w:eastAsia="bg-BG"/>
        </w:rPr>
        <w:t>непрекъснати здравноосигурителни права</w:t>
      </w:r>
      <w:r w:rsidRPr="00E4364C">
        <w:rPr>
          <w:rFonts w:ascii="Times New Roman" w:eastAsia="SimSun" w:hAnsi="Times New Roman" w:cs="Times New Roman"/>
          <w:bCs/>
          <w:sz w:val="24"/>
          <w:szCs w:val="24"/>
          <w:lang w:eastAsia="zh-CN"/>
        </w:rPr>
        <w:t xml:space="preserve"> на лицата по ал. 1, т. 1. На лица, за които е посочено, че са с прекъснати здравноосигурителни права, се отпускат предписаните ЛП, МИ и ДХ само в случай, че представят документ - удостоверение/справка за заплатени здравноосигурителни вноски/възстановени здравноосигурителни права, издадено от НАП, придружен с копие на съответния документ. </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lastRenderedPageBreak/>
        <w:t>(3) След като се убеди във верността на копието по ал.2, магистър-фармацевтът се подписва, поставя гриф „Вярно с оригинала” и задържа същото в аптеката, за нуждите на отчитане на изпълнените рецепти към РЗОК.</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(4) Разпечатка на справка от интернет страницата на НАП се прави задължително в случаите, когато софтуерът, с който работят аптеките, изведе предупредително съобщение за съществуващи непълноти (три месеца) в здравната осигуреност на лицето. Същата се заверява с подпис и печат от ръководителя на аптеката, за нуждите на отчитане на изпълнените рецепти към РЗОК.</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(5) За отпускане на ЛП, МИ и ДХ, лицата по ал. 1, т. 2 представят на магистър-фармацевта един от следните документи: европейска здравноосигурителна карта (ЕЗОК), Удостоверение за временно заместване на ЕЗОК (УВЗ на ЕЗОК) или Удостоверение за регистрация в РЗОК, придружен с копие на съответния документ.</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(6) След като се убеди във верността на копието по ал. 5, магистър-фармацевтът се подписва, поставя гриф „Вярно с оригинала” и задържа същото в аптеката, за нуждите на отчитане на изпълнените рецепти към РЗОК.</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Чл.6. (1) Рецептата не се изпълнява в аптеката и се връща на приносителя й в следните случаи:</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1. ако лицето, на което са предписани ЛП, МИ и ДХ е с прекъснати здравноосигурителни права, към датата на изпълнение на рецептата, както и ако е освободено от задължението да заплаща здравноосигурителни вноски на основание чл. 40а, ал. 1 ЗЗО (пребиваващи в чужбина повече от 183 дни в една календарна година).</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2. ако не отговаря на изискванията, посочени в  чл.3, ал.2 и ал.3;</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3. предписаният лекарствен продукт не се заплаща от НЗОК;</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4. при несъответствие между предписания брой опаковки от ЛП и определената доза на прием, и другите общи изисквания по предписване на ЛП, МИ и ДХ;</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5. не се представя, заверена в РЗОК „</w:t>
      </w:r>
      <w:proofErr w:type="spellStart"/>
      <w:r w:rsidRPr="00E4364C">
        <w:rPr>
          <w:rFonts w:ascii="Times New Roman" w:eastAsia="SimSun" w:hAnsi="Times New Roman" w:cs="Times New Roman"/>
          <w:bCs/>
          <w:sz w:val="24"/>
          <w:szCs w:val="24"/>
          <w:lang w:eastAsia="zh-CN"/>
        </w:rPr>
        <w:t>Рецептурна</w:t>
      </w:r>
      <w:proofErr w:type="spellEnd"/>
      <w:r w:rsidRPr="00E4364C">
        <w:rPr>
          <w:rFonts w:ascii="Times New Roman" w:eastAsia="SimSun" w:hAnsi="Times New Roman" w:cs="Times New Roman"/>
          <w:bCs/>
          <w:sz w:val="24"/>
          <w:szCs w:val="24"/>
          <w:lang w:eastAsia="zh-CN"/>
        </w:rPr>
        <w:t xml:space="preserve"> книжка за лечение на хронично болния” или документи по  чл.4;</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6. съдържа несъществуващи и/или несъответстващи кодове на ЛП, МИ и ДХ и МКБ-кодове; </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7. когато на ЗОЛ за един и същи период на лечение са предписани от ОПЛ, лекар по </w:t>
      </w:r>
      <w:proofErr w:type="spellStart"/>
      <w:r w:rsidRPr="00E4364C">
        <w:rPr>
          <w:rFonts w:ascii="Times New Roman" w:eastAsia="SimSun" w:hAnsi="Times New Roman" w:cs="Times New Roman"/>
          <w:bCs/>
          <w:sz w:val="24"/>
          <w:szCs w:val="24"/>
          <w:lang w:eastAsia="zh-CN"/>
        </w:rPr>
        <w:t>дентална</w:t>
      </w:r>
      <w:proofErr w:type="spellEnd"/>
      <w:r w:rsidRPr="00E4364C">
        <w:rPr>
          <w:rFonts w:ascii="Times New Roman" w:eastAsia="SimSun" w:hAnsi="Times New Roman" w:cs="Times New Roman"/>
          <w:bCs/>
          <w:sz w:val="24"/>
          <w:szCs w:val="24"/>
          <w:lang w:eastAsia="zh-CN"/>
        </w:rPr>
        <w:t xml:space="preserve"> медицина и/ или от лекар-специалист повече от три лекарствени продукта за едно заболяване (един МКБ - код), както и при дублиране на предписанията в рамките на срока, за който са предписани лекарствени продукти;</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8. когато на ЗОЛ за един и същи период на лечение, са предписани едновременно ЛП от група ІА и други за лечение на същото заболяване;</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9. когато на едно ЗОЛ са предписани едновременно ЛП, принадлежащи към едно и също международно непатентно наименование, за повече от едно заболяване (един МКБ - код), независимо от вида и броя на издадените </w:t>
      </w:r>
      <w:proofErr w:type="spellStart"/>
      <w:r w:rsidRPr="00E4364C">
        <w:rPr>
          <w:rFonts w:ascii="Times New Roman" w:eastAsia="SimSun" w:hAnsi="Times New Roman" w:cs="Times New Roman"/>
          <w:bCs/>
          <w:sz w:val="24"/>
          <w:szCs w:val="24"/>
          <w:lang w:eastAsia="zh-CN"/>
        </w:rPr>
        <w:t>рецептурни</w:t>
      </w:r>
      <w:proofErr w:type="spellEnd"/>
      <w:r w:rsidRPr="00E4364C">
        <w:rPr>
          <w:rFonts w:ascii="Times New Roman" w:eastAsia="SimSun" w:hAnsi="Times New Roman" w:cs="Times New Roman"/>
          <w:bCs/>
          <w:sz w:val="24"/>
          <w:szCs w:val="24"/>
          <w:lang w:eastAsia="zh-CN"/>
        </w:rPr>
        <w:t xml:space="preserve"> бланки;</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10. когато за лечението на едно ЗОЛ на една и съща </w:t>
      </w:r>
      <w:proofErr w:type="spellStart"/>
      <w:r w:rsidRPr="00E4364C">
        <w:rPr>
          <w:rFonts w:ascii="Times New Roman" w:eastAsia="SimSun" w:hAnsi="Times New Roman" w:cs="Times New Roman"/>
          <w:bCs/>
          <w:sz w:val="24"/>
          <w:szCs w:val="24"/>
          <w:lang w:eastAsia="zh-CN"/>
        </w:rPr>
        <w:t>рецептурна</w:t>
      </w:r>
      <w:proofErr w:type="spellEnd"/>
      <w:r w:rsidRPr="00E4364C">
        <w:rPr>
          <w:rFonts w:ascii="Times New Roman" w:eastAsia="SimSun" w:hAnsi="Times New Roman" w:cs="Times New Roman"/>
          <w:bCs/>
          <w:sz w:val="24"/>
          <w:szCs w:val="24"/>
          <w:lang w:eastAsia="zh-CN"/>
        </w:rPr>
        <w:t xml:space="preserve"> бланка, независимо от ползвания образец, са предписани ЛП, МИ и ДХ; </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11. когато за лечението на едно ЗОЛ на една и съща </w:t>
      </w:r>
      <w:proofErr w:type="spellStart"/>
      <w:r w:rsidRPr="00E4364C">
        <w:rPr>
          <w:rFonts w:ascii="Times New Roman" w:eastAsia="SimSun" w:hAnsi="Times New Roman" w:cs="Times New Roman"/>
          <w:bCs/>
          <w:sz w:val="24"/>
          <w:szCs w:val="24"/>
          <w:lang w:eastAsia="zh-CN"/>
        </w:rPr>
        <w:t>рецептурна</w:t>
      </w:r>
      <w:proofErr w:type="spellEnd"/>
      <w:r w:rsidRPr="00E4364C">
        <w:rPr>
          <w:rFonts w:ascii="Times New Roman" w:eastAsia="SimSun" w:hAnsi="Times New Roman" w:cs="Times New Roman"/>
          <w:bCs/>
          <w:sz w:val="24"/>
          <w:szCs w:val="24"/>
          <w:lang w:eastAsia="zh-CN"/>
        </w:rPr>
        <w:t xml:space="preserve"> бланка, независимо от ползвания образец, са предписани напълно и частично заплащани ЛП;</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12. когато лицето не представи документ по чл. 5, ал. 2 или ал. 5.</w:t>
      </w:r>
    </w:p>
    <w:p w:rsidR="00E4364C" w:rsidRPr="00E4364C" w:rsidRDefault="00E4364C" w:rsidP="00E4364C">
      <w:pPr>
        <w:spacing w:after="0" w:line="240" w:lineRule="auto"/>
        <w:ind w:firstLine="567"/>
        <w:jc w:val="both"/>
        <w:rPr>
          <w:rFonts w:ascii="Times New Roman" w:eastAsia="SimSun" w:hAnsi="Times New Roman" w:cs="Times New Roman"/>
        </w:rPr>
      </w:pPr>
      <w:r w:rsidRPr="00E4364C">
        <w:rPr>
          <w:rFonts w:ascii="Times New Roman" w:eastAsia="Times New Roman" w:hAnsi="Times New Roman" w:cs="Times New Roman"/>
          <w:sz w:val="24"/>
          <w:szCs w:val="24"/>
        </w:rPr>
        <w:t xml:space="preserve">13. </w:t>
      </w:r>
      <w:r w:rsidRPr="00E4364C">
        <w:rPr>
          <w:rFonts w:ascii="Times New Roman" w:eastAsia="SimSun" w:hAnsi="Times New Roman" w:cs="Times New Roman"/>
          <w:bCs/>
          <w:sz w:val="24"/>
          <w:szCs w:val="24"/>
          <w:lang w:eastAsia="zh-CN"/>
        </w:rPr>
        <w:t>когато</w:t>
      </w:r>
      <w:r w:rsidRPr="00E4364C">
        <w:rPr>
          <w:rFonts w:ascii="Times New Roman" w:eastAsia="Times New Roman" w:hAnsi="Times New Roman" w:cs="Times New Roman"/>
          <w:sz w:val="24"/>
          <w:szCs w:val="24"/>
        </w:rPr>
        <w:t xml:space="preserve"> в </w:t>
      </w:r>
      <w:proofErr w:type="spellStart"/>
      <w:r w:rsidRPr="00E4364C">
        <w:rPr>
          <w:rFonts w:ascii="Times New Roman" w:eastAsia="Times New Roman" w:hAnsi="Times New Roman" w:cs="Times New Roman"/>
          <w:sz w:val="24"/>
          <w:szCs w:val="24"/>
        </w:rPr>
        <w:t>рецептурната</w:t>
      </w:r>
      <w:proofErr w:type="spellEnd"/>
      <w:r w:rsidRPr="00E4364C">
        <w:rPr>
          <w:rFonts w:ascii="Times New Roman" w:eastAsia="Times New Roman" w:hAnsi="Times New Roman" w:cs="Times New Roman"/>
          <w:sz w:val="24"/>
          <w:szCs w:val="24"/>
        </w:rPr>
        <w:t xml:space="preserve"> книжка на хронично болния не са вписани предписаните лекарствени продукти, медицински изделия и диетични храни за специални медицински цели;“</w:t>
      </w:r>
    </w:p>
    <w:p w:rsidR="00E4364C" w:rsidRPr="00E4364C" w:rsidRDefault="00E4364C" w:rsidP="00E4364C">
      <w:pPr>
        <w:spacing w:after="0" w:line="240" w:lineRule="auto"/>
        <w:ind w:firstLine="567"/>
        <w:jc w:val="both"/>
        <w:rPr>
          <w:rFonts w:ascii="Times New Roman" w:eastAsia="Times New Roman" w:hAnsi="Times New Roman" w:cs="Times New Roman"/>
          <w:sz w:val="24"/>
          <w:szCs w:val="24"/>
        </w:rPr>
      </w:pPr>
      <w:r w:rsidRPr="00E4364C">
        <w:rPr>
          <w:rFonts w:ascii="Times New Roman" w:eastAsia="Times New Roman" w:hAnsi="Times New Roman" w:cs="Times New Roman"/>
          <w:sz w:val="24"/>
          <w:szCs w:val="24"/>
        </w:rPr>
        <w:t xml:space="preserve">14. когато </w:t>
      </w:r>
      <w:proofErr w:type="spellStart"/>
      <w:r w:rsidRPr="00E4364C">
        <w:rPr>
          <w:rFonts w:ascii="Times New Roman" w:eastAsia="Times New Roman" w:hAnsi="Times New Roman" w:cs="Times New Roman"/>
          <w:sz w:val="24"/>
          <w:szCs w:val="24"/>
        </w:rPr>
        <w:t>рецептурната</w:t>
      </w:r>
      <w:proofErr w:type="spellEnd"/>
      <w:r w:rsidRPr="00E4364C">
        <w:rPr>
          <w:rFonts w:ascii="Times New Roman" w:eastAsia="Times New Roman" w:hAnsi="Times New Roman" w:cs="Times New Roman"/>
          <w:sz w:val="24"/>
          <w:szCs w:val="24"/>
        </w:rPr>
        <w:t xml:space="preserve"> бланка за лекарствени продукти, предписвани по протокол, е издадена след изтичане валидността на протокола;</w:t>
      </w:r>
    </w:p>
    <w:p w:rsidR="00E4364C" w:rsidRPr="00E4364C" w:rsidRDefault="00E4364C" w:rsidP="00E4364C">
      <w:pPr>
        <w:spacing w:after="0" w:line="240" w:lineRule="auto"/>
        <w:ind w:firstLine="567"/>
        <w:jc w:val="both"/>
        <w:rPr>
          <w:rFonts w:ascii="Times New Roman" w:eastAsia="Times New Roman" w:hAnsi="Times New Roman" w:cs="Times New Roman"/>
          <w:sz w:val="24"/>
          <w:szCs w:val="24"/>
        </w:rPr>
      </w:pPr>
      <w:r w:rsidRPr="00E4364C">
        <w:rPr>
          <w:rFonts w:ascii="Times New Roman" w:eastAsia="Times New Roman" w:hAnsi="Times New Roman" w:cs="Times New Roman"/>
          <w:sz w:val="24"/>
          <w:szCs w:val="24"/>
        </w:rPr>
        <w:t xml:space="preserve">15. когато </w:t>
      </w:r>
      <w:proofErr w:type="spellStart"/>
      <w:r w:rsidRPr="00E4364C">
        <w:rPr>
          <w:rFonts w:ascii="Times New Roman" w:eastAsia="Times New Roman" w:hAnsi="Times New Roman" w:cs="Times New Roman"/>
          <w:sz w:val="24"/>
          <w:szCs w:val="24"/>
        </w:rPr>
        <w:t>рецептурната</w:t>
      </w:r>
      <w:proofErr w:type="spellEnd"/>
      <w:r w:rsidRPr="00E4364C">
        <w:rPr>
          <w:rFonts w:ascii="Times New Roman" w:eastAsia="Times New Roman" w:hAnsi="Times New Roman" w:cs="Times New Roman"/>
          <w:sz w:val="24"/>
          <w:szCs w:val="24"/>
        </w:rPr>
        <w:t xml:space="preserve">  книжка е попълнена нечетливо от ИМП.</w:t>
      </w:r>
    </w:p>
    <w:p w:rsidR="00E4364C" w:rsidRPr="00E4364C" w:rsidRDefault="00E4364C" w:rsidP="00E4364C">
      <w:pPr>
        <w:spacing w:after="0" w:line="240" w:lineRule="auto"/>
        <w:ind w:firstLine="567"/>
        <w:jc w:val="both"/>
        <w:rPr>
          <w:rFonts w:ascii="Times New Roman" w:eastAsia="Times New Roman" w:hAnsi="Times New Roman" w:cs="Times New Roman"/>
          <w:sz w:val="24"/>
          <w:szCs w:val="24"/>
        </w:rPr>
      </w:pPr>
      <w:r w:rsidRPr="00E4364C">
        <w:rPr>
          <w:rFonts w:ascii="Times New Roman" w:eastAsia="Times New Roman" w:hAnsi="Times New Roman" w:cs="Times New Roman"/>
          <w:sz w:val="24"/>
          <w:szCs w:val="24"/>
        </w:rPr>
        <w:t xml:space="preserve">16. когато </w:t>
      </w:r>
      <w:proofErr w:type="spellStart"/>
      <w:r w:rsidRPr="00E4364C">
        <w:rPr>
          <w:rFonts w:ascii="Times New Roman" w:eastAsia="Times New Roman" w:hAnsi="Times New Roman" w:cs="Times New Roman"/>
          <w:sz w:val="24"/>
          <w:szCs w:val="24"/>
        </w:rPr>
        <w:t>рецептурната</w:t>
      </w:r>
      <w:proofErr w:type="spellEnd"/>
      <w:r w:rsidRPr="00E4364C">
        <w:rPr>
          <w:rFonts w:ascii="Times New Roman" w:eastAsia="Times New Roman" w:hAnsi="Times New Roman" w:cs="Times New Roman"/>
          <w:sz w:val="24"/>
          <w:szCs w:val="24"/>
        </w:rPr>
        <w:t xml:space="preserve"> бланка не е попълнена в нормативно определената форма с всички данни, подписани и подпечатени от съответния изпълнител на медицинска или </w:t>
      </w:r>
      <w:proofErr w:type="spellStart"/>
      <w:r w:rsidRPr="00E4364C">
        <w:rPr>
          <w:rFonts w:ascii="Times New Roman" w:eastAsia="Times New Roman" w:hAnsi="Times New Roman" w:cs="Times New Roman"/>
          <w:sz w:val="24"/>
          <w:szCs w:val="24"/>
        </w:rPr>
        <w:t>дентална</w:t>
      </w:r>
      <w:proofErr w:type="spellEnd"/>
      <w:r w:rsidRPr="00E4364C">
        <w:rPr>
          <w:rFonts w:ascii="Times New Roman" w:eastAsia="Times New Roman" w:hAnsi="Times New Roman" w:cs="Times New Roman"/>
          <w:sz w:val="24"/>
          <w:szCs w:val="24"/>
        </w:rPr>
        <w:t xml:space="preserve"> помощ, предписал лекарствените продукти.</w:t>
      </w:r>
    </w:p>
    <w:p w:rsidR="00E4364C" w:rsidRPr="00E4364C" w:rsidRDefault="00E4364C" w:rsidP="00E4364C">
      <w:pPr>
        <w:spacing w:after="0" w:line="240" w:lineRule="auto"/>
        <w:ind w:firstLine="567"/>
        <w:jc w:val="both"/>
        <w:rPr>
          <w:rFonts w:ascii="Times New Roman" w:eastAsia="Times New Roman" w:hAnsi="Times New Roman" w:cs="Times New Roman"/>
          <w:sz w:val="24"/>
          <w:szCs w:val="24"/>
        </w:rPr>
      </w:pPr>
      <w:r w:rsidRPr="00E4364C">
        <w:rPr>
          <w:rFonts w:ascii="Times New Roman" w:eastAsia="Times New Roman" w:hAnsi="Times New Roman" w:cs="Times New Roman"/>
          <w:sz w:val="24"/>
          <w:szCs w:val="24"/>
        </w:rPr>
        <w:lastRenderedPageBreak/>
        <w:t>(2)</w:t>
      </w:r>
      <w:r w:rsidRPr="00E4364C">
        <w:rPr>
          <w:rFonts w:ascii="Times New Roman" w:eastAsia="Times New Roman" w:hAnsi="Times New Roman" w:cs="Times New Roman"/>
          <w:color w:val="FF0000"/>
          <w:sz w:val="24"/>
          <w:szCs w:val="24"/>
        </w:rPr>
        <w:t xml:space="preserve"> </w:t>
      </w:r>
      <w:r w:rsidRPr="00E4364C">
        <w:rPr>
          <w:rFonts w:ascii="Times New Roman" w:eastAsia="Times New Roman" w:hAnsi="Times New Roman" w:cs="Times New Roman"/>
          <w:color w:val="000000"/>
          <w:sz w:val="24"/>
          <w:szCs w:val="24"/>
        </w:rPr>
        <w:t>Не е налице</w:t>
      </w:r>
      <w:r w:rsidRPr="00E4364C">
        <w:rPr>
          <w:rFonts w:ascii="Calibri" w:eastAsia="SimSun" w:hAnsi="Calibri" w:cs="Times New Roman"/>
          <w:color w:val="000000"/>
        </w:rPr>
        <w:t xml:space="preserve"> </w:t>
      </w:r>
      <w:r w:rsidRPr="00E4364C">
        <w:rPr>
          <w:rFonts w:ascii="Times New Roman" w:eastAsia="Times New Roman" w:hAnsi="Times New Roman" w:cs="Times New Roman"/>
          <w:color w:val="000000"/>
          <w:sz w:val="24"/>
          <w:szCs w:val="24"/>
        </w:rPr>
        <w:t>дублиране на предписанията, ако в рамките на срока, за който са предписани лекарствени продукти</w:t>
      </w:r>
      <w:r w:rsidRPr="00E4364C">
        <w:rPr>
          <w:rFonts w:ascii="Times New Roman" w:eastAsia="Times New Roman" w:hAnsi="Times New Roman" w:cs="Times New Roman"/>
          <w:color w:val="FF0000"/>
          <w:sz w:val="24"/>
          <w:szCs w:val="24"/>
        </w:rPr>
        <w:t xml:space="preserve"> </w:t>
      </w:r>
      <w:r w:rsidRPr="00E4364C">
        <w:rPr>
          <w:rFonts w:ascii="Times New Roman" w:eastAsia="Times New Roman" w:hAnsi="Times New Roman" w:cs="Times New Roman"/>
          <w:sz w:val="24"/>
          <w:szCs w:val="24"/>
        </w:rPr>
        <w:t>със срок различен от 30 дни,</w:t>
      </w:r>
      <w:r w:rsidRPr="00E4364C">
        <w:rPr>
          <w:rFonts w:ascii="Times New Roman" w:eastAsia="Times New Roman" w:hAnsi="Times New Roman" w:cs="Times New Roman"/>
          <w:color w:val="FF0000"/>
          <w:sz w:val="24"/>
          <w:szCs w:val="24"/>
        </w:rPr>
        <w:t xml:space="preserve"> </w:t>
      </w:r>
      <w:r w:rsidRPr="00E4364C">
        <w:rPr>
          <w:rFonts w:ascii="Times New Roman" w:eastAsia="Times New Roman" w:hAnsi="Times New Roman" w:cs="Times New Roman"/>
          <w:color w:val="000000"/>
          <w:sz w:val="24"/>
          <w:szCs w:val="24"/>
        </w:rPr>
        <w:t xml:space="preserve">общото количество лекарствени продукти, отпуснати по отделните отрязъци на </w:t>
      </w:r>
      <w:proofErr w:type="spellStart"/>
      <w:r w:rsidRPr="00E4364C">
        <w:rPr>
          <w:rFonts w:ascii="Times New Roman" w:eastAsia="Times New Roman" w:hAnsi="Times New Roman" w:cs="Times New Roman"/>
          <w:color w:val="000000"/>
          <w:sz w:val="24"/>
          <w:szCs w:val="24"/>
        </w:rPr>
        <w:t>рецептурна</w:t>
      </w:r>
      <w:proofErr w:type="spellEnd"/>
      <w:r w:rsidRPr="00E4364C">
        <w:rPr>
          <w:rFonts w:ascii="Times New Roman" w:eastAsia="Times New Roman" w:hAnsi="Times New Roman" w:cs="Times New Roman"/>
          <w:color w:val="000000"/>
          <w:sz w:val="24"/>
          <w:szCs w:val="24"/>
        </w:rPr>
        <w:t xml:space="preserve"> бланка (образец МЗ - НЗОК № 5 и 5А) не превишават предписаното количество за 100 дни</w:t>
      </w:r>
      <w:r w:rsidRPr="00E4364C">
        <w:rPr>
          <w:rFonts w:ascii="Times New Roman" w:eastAsia="Times New Roman" w:hAnsi="Times New Roman" w:cs="Times New Roman"/>
          <w:sz w:val="24"/>
          <w:szCs w:val="24"/>
        </w:rPr>
        <w:t>. Настоящата разпоредба не се прилага в случаите, когато на ЗОЛ  е предписан само един лекарствен продукт.</w:t>
      </w:r>
    </w:p>
    <w:p w:rsidR="00E4364C" w:rsidRPr="00E4364C" w:rsidRDefault="00E4364C" w:rsidP="00E4364C">
      <w:pPr>
        <w:rPr>
          <w:rFonts w:ascii="Times New Roman" w:eastAsia="SimSun" w:hAnsi="Times New Roman" w:cs="Times New Roman"/>
          <w:bCs/>
          <w:sz w:val="24"/>
          <w:szCs w:val="24"/>
          <w:lang w:eastAsia="zh-CN"/>
        </w:rPr>
      </w:pP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(3) Издадена и изпълнена рецепта по „Протокол за предписване на лекарства, заплащани от НЗОК/РЗОК” и/или „</w:t>
      </w:r>
      <w:proofErr w:type="spellStart"/>
      <w:r w:rsidRPr="00E4364C">
        <w:rPr>
          <w:rFonts w:ascii="Times New Roman" w:eastAsia="SimSun" w:hAnsi="Times New Roman" w:cs="Times New Roman"/>
          <w:bCs/>
          <w:sz w:val="24"/>
          <w:szCs w:val="24"/>
          <w:lang w:eastAsia="zh-CN"/>
        </w:rPr>
        <w:t>Рецептурна</w:t>
      </w:r>
      <w:proofErr w:type="spellEnd"/>
      <w:r w:rsidRPr="00E4364C">
        <w:rPr>
          <w:rFonts w:ascii="Times New Roman" w:eastAsia="SimSun" w:hAnsi="Times New Roman" w:cs="Times New Roman"/>
          <w:bCs/>
          <w:sz w:val="24"/>
          <w:szCs w:val="24"/>
          <w:lang w:eastAsia="zh-CN"/>
        </w:rPr>
        <w:t xml:space="preserve"> книжка на хронично болния”, заверени от РЗОК в противоречие на изискванията, се изпълнява и ЛП се заплащат напълно или частично на Изпълнителя.</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p>
    <w:p w:rsidR="00E4364C" w:rsidRPr="00E4364C" w:rsidRDefault="00E4364C" w:rsidP="00E4364C">
      <w:pPr>
        <w:keepNext/>
        <w:autoSpaceDE w:val="0"/>
        <w:autoSpaceDN w:val="0"/>
        <w:adjustRightInd w:val="0"/>
        <w:spacing w:after="0" w:line="240" w:lineRule="auto"/>
        <w:jc w:val="center"/>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Раздел III.</w:t>
      </w:r>
    </w:p>
    <w:p w:rsidR="00E4364C" w:rsidRPr="00E4364C" w:rsidRDefault="00E4364C" w:rsidP="00E4364C">
      <w:pPr>
        <w:keepNext/>
        <w:autoSpaceDE w:val="0"/>
        <w:autoSpaceDN w:val="0"/>
        <w:adjustRightInd w:val="0"/>
        <w:spacing w:after="0" w:line="240" w:lineRule="auto"/>
        <w:jc w:val="center"/>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Права и задължения на Възложителя</w:t>
      </w:r>
    </w:p>
    <w:p w:rsidR="00E4364C" w:rsidRPr="00E4364C" w:rsidRDefault="00E4364C" w:rsidP="00E4364C">
      <w:pPr>
        <w:keepNext/>
        <w:autoSpaceDE w:val="0"/>
        <w:autoSpaceDN w:val="0"/>
        <w:adjustRightInd w:val="0"/>
        <w:spacing w:after="0" w:line="240" w:lineRule="auto"/>
        <w:ind w:firstLine="567"/>
        <w:jc w:val="center"/>
        <w:rPr>
          <w:rFonts w:ascii="Times New Roman" w:eastAsia="SimSun" w:hAnsi="Times New Roman" w:cs="Times New Roman"/>
          <w:bCs/>
          <w:sz w:val="24"/>
          <w:szCs w:val="24"/>
          <w:lang w:eastAsia="zh-CN"/>
        </w:rPr>
      </w:pP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Чл.7.(1) Възложителят  публикува на интернет страницата на НЗОК основните изисквания към софтуера, обработващ </w:t>
      </w:r>
      <w:proofErr w:type="spellStart"/>
      <w:r w:rsidRPr="00E4364C">
        <w:rPr>
          <w:rFonts w:ascii="Times New Roman" w:eastAsia="SimSun" w:hAnsi="Times New Roman" w:cs="Times New Roman"/>
          <w:bCs/>
          <w:sz w:val="24"/>
          <w:szCs w:val="24"/>
          <w:lang w:eastAsia="zh-CN"/>
        </w:rPr>
        <w:t>рецептурните</w:t>
      </w:r>
      <w:proofErr w:type="spellEnd"/>
      <w:r w:rsidRPr="00E4364C">
        <w:rPr>
          <w:rFonts w:ascii="Times New Roman" w:eastAsia="SimSun" w:hAnsi="Times New Roman" w:cs="Times New Roman"/>
          <w:bCs/>
          <w:sz w:val="24"/>
          <w:szCs w:val="24"/>
          <w:lang w:eastAsia="zh-CN"/>
        </w:rPr>
        <w:t xml:space="preserve"> бланки, задължителните номенклатури и формата на отчетните електронни документи и указанията, предвидени по Наредба № 4 и Наредба №10.</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(2) При промени в приложение № 1 на ПЛС и в списъците с МИ и ДХ, Възложителят публикува на интернет страницата на НЗОК актуализиращи файлове към номенклатурите на аптечния софтуер, във формат, определен от НЗОК, данните в които са задължителни за Изпълнителя. Актуализациите влизат в сила от 1-во или 16-то число на месеца.</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(3) При промени в приложение №1 на ПЛС, Възложителят изготвя съответните актуализиращи файлове в сроковете по Наредба № 10. НЗОК се задължава да поддържа история на всички стойности на лекарствените продукти от Приложение № 1 на ПЛС с договорените по реда на чл. 45, ал. 10 от ЗЗО отстъпки, както и да предоставя актуализиращи файлове към номенклатурите на аптечния софтуер с договорените отстъпки в сроковете по ал. 2.</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(4) Промените в списъците с МИ и ДХ, се публикуват на интернет страницата на НЗОК в срок не по-малък от 15 дни преди влизането им в сила.</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(5) В случаите, когато Възложителят не е изпълнил задължението си по предходните алинеи, Изпълнителят не носи отговорност.</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(6) Изпълнителят не носи отговорност за спазване на изискванията за предписване на лекарствени продукти от приложение № 1 ПЛС, когато не притежава необходимата медицинска информация от представените по реда на договора документи от пациента, за лекарствени продукти, посочени в „Указанието по чл. 3, ал. 2 от договора“</w:t>
      </w:r>
    </w:p>
    <w:p w:rsidR="00E4364C" w:rsidRPr="00E4364C" w:rsidRDefault="00E4364C" w:rsidP="00E4364C">
      <w:pPr>
        <w:autoSpaceDE w:val="0"/>
        <w:autoSpaceDN w:val="0"/>
        <w:adjustRightInd w:val="0"/>
        <w:spacing w:after="0" w:line="240" w:lineRule="auto"/>
        <w:jc w:val="both"/>
        <w:rPr>
          <w:rFonts w:ascii="Times New Roman" w:eastAsia="SimSun" w:hAnsi="Times New Roman" w:cs="Times New Roman"/>
          <w:bCs/>
          <w:sz w:val="24"/>
          <w:szCs w:val="24"/>
          <w:lang w:eastAsia="zh-CN"/>
        </w:rPr>
      </w:pPr>
    </w:p>
    <w:p w:rsidR="00E4364C" w:rsidRPr="00E4364C" w:rsidRDefault="00E4364C" w:rsidP="00E4364C">
      <w:pPr>
        <w:autoSpaceDE w:val="0"/>
        <w:autoSpaceDN w:val="0"/>
        <w:adjustRightInd w:val="0"/>
        <w:spacing w:after="0" w:line="240" w:lineRule="auto"/>
        <w:ind w:right="-52"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Чл.8.(1) Възложителят се задължава да </w:t>
      </w:r>
      <w:r w:rsidR="002E3437">
        <w:rPr>
          <w:rFonts w:ascii="Times New Roman" w:eastAsia="SimSun" w:hAnsi="Times New Roman" w:cs="Times New Roman"/>
          <w:bCs/>
          <w:sz w:val="24"/>
          <w:szCs w:val="24"/>
          <w:lang w:eastAsia="zh-CN"/>
        </w:rPr>
        <w:t>заплаща</w:t>
      </w:r>
      <w:r w:rsidRPr="00E4364C">
        <w:rPr>
          <w:rFonts w:ascii="Times New Roman" w:eastAsia="SimSun" w:hAnsi="Times New Roman" w:cs="Times New Roman"/>
          <w:bCs/>
          <w:sz w:val="24"/>
          <w:szCs w:val="24"/>
          <w:lang w:eastAsia="zh-CN"/>
        </w:rPr>
        <w:t xml:space="preserve"> дължимите суми за отпуснатите и отчетени от Изпълнителя ЛП, МИ и ДХ, при условията</w:t>
      </w:r>
      <w:r w:rsidR="002E3437">
        <w:rPr>
          <w:rFonts w:ascii="Times New Roman" w:eastAsia="SimSun" w:hAnsi="Times New Roman" w:cs="Times New Roman"/>
          <w:bCs/>
          <w:sz w:val="24"/>
          <w:szCs w:val="24"/>
          <w:lang w:eastAsia="zh-CN"/>
        </w:rPr>
        <w:t>, в сроковете и по реда</w:t>
      </w:r>
      <w:r w:rsidRPr="00E4364C">
        <w:rPr>
          <w:rFonts w:ascii="Times New Roman" w:eastAsia="SimSun" w:hAnsi="Times New Roman" w:cs="Times New Roman"/>
          <w:bCs/>
          <w:sz w:val="24"/>
          <w:szCs w:val="24"/>
          <w:lang w:eastAsia="zh-CN"/>
        </w:rPr>
        <w:t xml:space="preserve"> на Наредба № 10</w:t>
      </w:r>
      <w:r w:rsidRPr="005F070F">
        <w:rPr>
          <w:rFonts w:ascii="Times New Roman" w:eastAsia="SimSun" w:hAnsi="Times New Roman" w:cs="Times New Roman"/>
          <w:bCs/>
          <w:sz w:val="24"/>
          <w:szCs w:val="24"/>
          <w:lang w:eastAsia="zh-CN"/>
        </w:rPr>
        <w:t xml:space="preserve">. В случаите, когато притежателите на разрешение за търговия на едро с лекарствени продукти са снабдили  </w:t>
      </w:r>
      <w:r w:rsidR="002E3437" w:rsidRPr="005F070F">
        <w:rPr>
          <w:rFonts w:ascii="Times New Roman" w:eastAsia="SimSun" w:hAnsi="Times New Roman" w:cs="Times New Roman"/>
          <w:bCs/>
          <w:sz w:val="24"/>
          <w:szCs w:val="24"/>
          <w:lang w:eastAsia="zh-CN"/>
        </w:rPr>
        <w:t xml:space="preserve">ИЗПЪЛНИТЕЛЯ </w:t>
      </w:r>
      <w:r w:rsidR="00E34BBF" w:rsidRPr="005F070F">
        <w:rPr>
          <w:rFonts w:ascii="Times New Roman" w:eastAsia="SimSun" w:hAnsi="Times New Roman" w:cs="Times New Roman"/>
          <w:bCs/>
          <w:sz w:val="24"/>
          <w:szCs w:val="24"/>
          <w:lang w:eastAsia="zh-CN"/>
        </w:rPr>
        <w:t xml:space="preserve">с лекарствени продукти </w:t>
      </w:r>
      <w:r w:rsidR="00E34BBF" w:rsidRPr="005F070F">
        <w:rPr>
          <w:rFonts w:ascii="Times New Roman" w:eastAsia="SimSun" w:hAnsi="Times New Roman" w:cs="Times New Roman"/>
          <w:bCs/>
          <w:sz w:val="24"/>
          <w:szCs w:val="24"/>
          <w:lang w:val="en-US" w:eastAsia="zh-CN"/>
        </w:rPr>
        <w:t>(</w:t>
      </w:r>
      <w:r w:rsidR="00E34BBF" w:rsidRPr="005F070F">
        <w:rPr>
          <w:rFonts w:ascii="Times New Roman" w:eastAsia="SimSun" w:hAnsi="Times New Roman" w:cs="Times New Roman"/>
          <w:bCs/>
          <w:sz w:val="24"/>
          <w:szCs w:val="24"/>
          <w:lang w:eastAsia="zh-CN"/>
        </w:rPr>
        <w:t>предмет на договора</w:t>
      </w:r>
      <w:r w:rsidR="00E34BBF" w:rsidRPr="005F070F">
        <w:rPr>
          <w:rFonts w:ascii="Times New Roman" w:eastAsia="SimSun" w:hAnsi="Times New Roman" w:cs="Times New Roman"/>
          <w:bCs/>
          <w:sz w:val="24"/>
          <w:szCs w:val="24"/>
          <w:lang w:val="en-US" w:eastAsia="zh-CN"/>
        </w:rPr>
        <w:t>)</w:t>
      </w:r>
      <w:r w:rsidR="00E34BBF" w:rsidRPr="005F070F">
        <w:rPr>
          <w:rFonts w:ascii="Times New Roman" w:eastAsia="SimSun" w:hAnsi="Times New Roman" w:cs="Times New Roman"/>
          <w:bCs/>
          <w:sz w:val="24"/>
          <w:szCs w:val="24"/>
          <w:lang w:eastAsia="zh-CN"/>
        </w:rPr>
        <w:t xml:space="preserve"> </w:t>
      </w:r>
      <w:r w:rsidR="002E3437" w:rsidRPr="005F070F">
        <w:rPr>
          <w:rFonts w:ascii="Times New Roman" w:eastAsia="SimSun" w:hAnsi="Times New Roman" w:cs="Times New Roman"/>
          <w:bCs/>
          <w:sz w:val="24"/>
          <w:szCs w:val="24"/>
          <w:lang w:eastAsia="zh-CN"/>
        </w:rPr>
        <w:t>с ниво на заплащане 100 на сто, на стойност</w:t>
      </w:r>
      <w:r w:rsidRPr="005F070F">
        <w:rPr>
          <w:rFonts w:ascii="Times New Roman" w:eastAsia="SimSun" w:hAnsi="Times New Roman" w:cs="Times New Roman"/>
          <w:bCs/>
          <w:sz w:val="24"/>
          <w:szCs w:val="24"/>
          <w:lang w:eastAsia="zh-CN"/>
        </w:rPr>
        <w:t xml:space="preserve">, по-ниска от определената съгласно </w:t>
      </w:r>
      <w:r w:rsidR="002E3437" w:rsidRPr="005F070F">
        <w:rPr>
          <w:rFonts w:ascii="Times New Roman" w:eastAsia="SimSun" w:hAnsi="Times New Roman" w:cs="Times New Roman"/>
          <w:bCs/>
          <w:sz w:val="24"/>
          <w:szCs w:val="24"/>
          <w:lang w:eastAsia="zh-CN"/>
        </w:rPr>
        <w:t>чл.55 от Наредбата за условията, правилата и реда за регулиране и регистриране на цените на лекарствените продукти</w:t>
      </w:r>
      <w:r w:rsidRPr="005F070F">
        <w:rPr>
          <w:rFonts w:ascii="Times New Roman" w:eastAsia="SimSun" w:hAnsi="Times New Roman" w:cs="Times New Roman"/>
          <w:bCs/>
          <w:sz w:val="24"/>
          <w:szCs w:val="24"/>
          <w:lang w:eastAsia="zh-CN"/>
        </w:rPr>
        <w:t>, НЗОК заплаща за лекарствените продукти по-ниската стойност.</w:t>
      </w:r>
      <w:r w:rsidRPr="00E4364C">
        <w:rPr>
          <w:rFonts w:ascii="Times New Roman" w:eastAsia="SimSun" w:hAnsi="Times New Roman" w:cs="Times New Roman"/>
          <w:bCs/>
          <w:sz w:val="24"/>
          <w:szCs w:val="24"/>
          <w:lang w:eastAsia="zh-CN"/>
        </w:rPr>
        <w:t xml:space="preserve"> </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(2) Възложителят се задължава да не предоставя на трети лица, освен в предвидените от закона случаи, данни, които е получил при или по повод изпълнение на договора, относно извършваната от Изпълнителя дейност. Възложителят се задължава да не предоставя на трети лица, освен в предвидените от закона случаи, конкретни данни относно количества и видове на отпусканите в изпълнение на договора ЛП, МИ и ДХ от Изпълнителя.</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lastRenderedPageBreak/>
        <w:t>(3) Възложителят заплаща на Изпълнителя по банков път по посочената в договора банкова сметка дължимите суми за отпуснатите и отчетени по договора ЛП, МИ и ДХ в 30 – дневен срок от изтичане на  срока за отчитане на съответния  отчетен период в РЗОК.</w:t>
      </w:r>
    </w:p>
    <w:p w:rsidR="00E4364C" w:rsidRPr="00E4364C" w:rsidRDefault="00E4364C" w:rsidP="00E4364C">
      <w:pPr>
        <w:spacing w:after="0" w:line="240" w:lineRule="auto"/>
        <w:ind w:firstLine="567"/>
        <w:jc w:val="both"/>
        <w:rPr>
          <w:rFonts w:ascii="Times New Roman" w:eastAsia="Times New Roman" w:hAnsi="Times New Roman" w:cs="Times New Roman"/>
          <w:bCs/>
          <w:strike/>
          <w:sz w:val="24"/>
          <w:szCs w:val="24"/>
        </w:rPr>
      </w:pPr>
      <w:r w:rsidRPr="00E4364C">
        <w:rPr>
          <w:rFonts w:ascii="Times New Roman" w:eastAsia="Times New Roman" w:hAnsi="Times New Roman" w:cs="Times New Roman"/>
          <w:bCs/>
          <w:sz w:val="24"/>
          <w:szCs w:val="24"/>
        </w:rPr>
        <w:t xml:space="preserve">(4) При установяване на получени от Изпълнителя суми без правно основание, които не са в резултат на извършено нарушение на договора, Възложителят съставя протокол за неоснователно получени суми, в който посочва размера на сумите, обстоятелствата, свързани с извършеното плащане, вкл. датата, на която е извършено плащането. Въз основа на съставения протокол, директорът на РЗОК изпраща на Изпълнителя с препоръчано писмо с обратна разписка писмена покана за възстановяване на неоснователно получените суми. Поканата подлежи на обжалване по реда на </w:t>
      </w:r>
      <w:proofErr w:type="spellStart"/>
      <w:r w:rsidRPr="00E4364C">
        <w:rPr>
          <w:rFonts w:ascii="Times New Roman" w:eastAsia="Times New Roman" w:hAnsi="Times New Roman" w:cs="Times New Roman"/>
          <w:bCs/>
          <w:sz w:val="24"/>
          <w:szCs w:val="24"/>
        </w:rPr>
        <w:t>Административнопроцесуалния</w:t>
      </w:r>
      <w:proofErr w:type="spellEnd"/>
      <w:r w:rsidRPr="00E4364C">
        <w:rPr>
          <w:rFonts w:ascii="Times New Roman" w:eastAsia="Times New Roman" w:hAnsi="Times New Roman" w:cs="Times New Roman"/>
          <w:bCs/>
          <w:sz w:val="24"/>
          <w:szCs w:val="24"/>
        </w:rPr>
        <w:t xml:space="preserve"> кодекс. </w:t>
      </w:r>
    </w:p>
    <w:p w:rsidR="00E4364C" w:rsidRPr="00E4364C" w:rsidRDefault="00E4364C" w:rsidP="00E4364C">
      <w:pPr>
        <w:spacing w:after="0" w:line="240" w:lineRule="auto"/>
        <w:ind w:firstLine="567"/>
        <w:jc w:val="both"/>
        <w:rPr>
          <w:rFonts w:ascii="Times New Roman" w:eastAsia="Times New Roman" w:hAnsi="Times New Roman" w:cs="Times New Roman"/>
          <w:bCs/>
          <w:sz w:val="24"/>
          <w:szCs w:val="24"/>
        </w:rPr>
      </w:pPr>
      <w:r w:rsidRPr="00E4364C">
        <w:rPr>
          <w:rFonts w:ascii="Times New Roman" w:eastAsia="Times New Roman" w:hAnsi="Times New Roman" w:cs="Times New Roman"/>
          <w:bCs/>
          <w:sz w:val="24"/>
          <w:szCs w:val="24"/>
        </w:rPr>
        <w:t>(5) Изпълнителят се задължава в 14-дневен срок от влизане в сила на поканата по ал.4 да заплати доброволно сумата/те, посочени в нея. В противен случай тя/те се прихваща/т със следващото плащане по договора или се събират по съответния ред. В случай на прихващане, Възложителят издава протокол за извършеното прихващане в 7-дневен срок, вторият екземпляр от който се предоставя на Изпълнителя.</w:t>
      </w:r>
    </w:p>
    <w:p w:rsidR="00E4364C" w:rsidRPr="00E4364C" w:rsidRDefault="00E4364C" w:rsidP="00E4364C">
      <w:pPr>
        <w:spacing w:after="0" w:line="240" w:lineRule="auto"/>
        <w:ind w:firstLine="567"/>
        <w:jc w:val="both"/>
        <w:rPr>
          <w:rFonts w:ascii="Times New Roman" w:eastAsia="Times New Roman" w:hAnsi="Times New Roman" w:cs="Times New Roman"/>
          <w:bCs/>
          <w:sz w:val="24"/>
          <w:szCs w:val="24"/>
        </w:rPr>
      </w:pPr>
      <w:r w:rsidRPr="00E4364C">
        <w:rPr>
          <w:rFonts w:ascii="Times New Roman" w:eastAsia="Times New Roman" w:hAnsi="Times New Roman" w:cs="Times New Roman"/>
          <w:bCs/>
          <w:sz w:val="24"/>
          <w:szCs w:val="24"/>
        </w:rPr>
        <w:t xml:space="preserve"> (6) Установяване от Възложителя на неоснователно получени суми от Изпълнителя може да има както в рамките на извършван контрол по раздел </w:t>
      </w:r>
      <w:r w:rsidRPr="00E4364C">
        <w:rPr>
          <w:rFonts w:ascii="Times New Roman" w:eastAsia="Times New Roman" w:hAnsi="Times New Roman" w:cs="Times New Roman"/>
          <w:bCs/>
          <w:sz w:val="24"/>
          <w:szCs w:val="24"/>
          <w:lang w:val="en-US"/>
        </w:rPr>
        <w:t>VI</w:t>
      </w:r>
      <w:r w:rsidRPr="00E4364C">
        <w:rPr>
          <w:rFonts w:ascii="Times New Roman" w:eastAsia="Times New Roman" w:hAnsi="Times New Roman" w:cs="Times New Roman"/>
          <w:bCs/>
          <w:sz w:val="24"/>
          <w:szCs w:val="24"/>
        </w:rPr>
        <w:t>, така и извън него. В случаите на извършван контрол, лицата по чл.26 съставят нарочен протокол, различен от констативния протокол по чл.28, ал.1.</w:t>
      </w:r>
    </w:p>
    <w:p w:rsidR="00E4364C" w:rsidRPr="00E4364C" w:rsidRDefault="00E4364C" w:rsidP="00E4364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4364C">
        <w:rPr>
          <w:rFonts w:ascii="Times New Roman" w:eastAsia="SimSun" w:hAnsi="Times New Roman" w:cs="Times New Roman"/>
          <w:bCs/>
          <w:sz w:val="24"/>
          <w:szCs w:val="24"/>
          <w:lang w:eastAsia="zh-CN"/>
        </w:rPr>
        <w:t xml:space="preserve">Чл.9. Възложителят има право да упражнява контрол по изпълнение на сключения договор, съгласно реда и начина, определени в Глава Шеста на </w:t>
      </w:r>
      <w:r w:rsidRPr="00E4364C">
        <w:rPr>
          <w:rFonts w:ascii="Times New Roman" w:eastAsia="Times New Roman" w:hAnsi="Times New Roman" w:cs="Times New Roman"/>
          <w:sz w:val="24"/>
          <w:szCs w:val="24"/>
        </w:rPr>
        <w:t xml:space="preserve">Условия и ред за сключване на договори за отпускане и заплащане на лекарствени продукти по чл.262, </w:t>
      </w:r>
      <w:r w:rsidRPr="00E4364C">
        <w:rPr>
          <w:rFonts w:ascii="Times New Roman" w:eastAsia="Times New Roman" w:hAnsi="Times New Roman" w:cs="Times New Roman"/>
          <w:bCs/>
          <w:sz w:val="24"/>
          <w:szCs w:val="24"/>
        </w:rPr>
        <w:t>ал.6</w:t>
      </w:r>
      <w:r w:rsidRPr="00E4364C">
        <w:rPr>
          <w:rFonts w:ascii="Times New Roman" w:eastAsia="Times New Roman" w:hAnsi="Times New Roman" w:cs="Times New Roman"/>
          <w:sz w:val="24"/>
          <w:szCs w:val="24"/>
        </w:rPr>
        <w:t>, т.1 от Закона за лекарствените продукти в хуманната медицина, на медицински изделия и на диетични храни за специални медицински цели, заплащани напълно или частично от НЗОК.</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p>
    <w:p w:rsidR="00E4364C" w:rsidRPr="00E4364C" w:rsidRDefault="00E4364C" w:rsidP="00E4364C">
      <w:pPr>
        <w:keepNext/>
        <w:autoSpaceDE w:val="0"/>
        <w:autoSpaceDN w:val="0"/>
        <w:adjustRightInd w:val="0"/>
        <w:spacing w:after="0" w:line="240" w:lineRule="auto"/>
        <w:jc w:val="center"/>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Раздел IV.</w:t>
      </w:r>
    </w:p>
    <w:p w:rsidR="00E4364C" w:rsidRPr="00E4364C" w:rsidRDefault="00E4364C" w:rsidP="00E4364C">
      <w:pPr>
        <w:keepNext/>
        <w:autoSpaceDE w:val="0"/>
        <w:autoSpaceDN w:val="0"/>
        <w:adjustRightInd w:val="0"/>
        <w:spacing w:after="0" w:line="240" w:lineRule="auto"/>
        <w:jc w:val="center"/>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Права и задължения на Изпълнителя</w:t>
      </w:r>
    </w:p>
    <w:p w:rsidR="00E4364C" w:rsidRPr="00E4364C" w:rsidRDefault="00E4364C" w:rsidP="00E4364C">
      <w:pPr>
        <w:keepNext/>
        <w:autoSpaceDE w:val="0"/>
        <w:autoSpaceDN w:val="0"/>
        <w:adjustRightInd w:val="0"/>
        <w:spacing w:after="0" w:line="240" w:lineRule="auto"/>
        <w:ind w:firstLine="567"/>
        <w:jc w:val="center"/>
        <w:rPr>
          <w:rFonts w:ascii="Times New Roman" w:eastAsia="SimSun" w:hAnsi="Times New Roman" w:cs="Times New Roman"/>
          <w:bCs/>
          <w:sz w:val="24"/>
          <w:szCs w:val="24"/>
          <w:lang w:eastAsia="zh-CN"/>
        </w:rPr>
      </w:pP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Чл.10. (1) Изпълнителят се задължава да осигурява ЛП, МИ и ДХ – предмет на договора, на ЗОЛ, на които са предписани.</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(2) При липса или недостатъчно налично количество на ЛП, МИ и ДХ в аптеката, Изпълнителят се задължава да го достави/осигури не по-късно от 24 часа, считано от момента на постъпване на </w:t>
      </w:r>
      <w:proofErr w:type="spellStart"/>
      <w:r w:rsidRPr="00E4364C">
        <w:rPr>
          <w:rFonts w:ascii="Times New Roman" w:eastAsia="SimSun" w:hAnsi="Times New Roman" w:cs="Times New Roman"/>
          <w:bCs/>
          <w:sz w:val="24"/>
          <w:szCs w:val="24"/>
          <w:lang w:eastAsia="zh-CN"/>
        </w:rPr>
        <w:t>рецептурната</w:t>
      </w:r>
      <w:proofErr w:type="spellEnd"/>
      <w:r w:rsidRPr="00E4364C">
        <w:rPr>
          <w:rFonts w:ascii="Times New Roman" w:eastAsia="SimSun" w:hAnsi="Times New Roman" w:cs="Times New Roman"/>
          <w:bCs/>
          <w:sz w:val="24"/>
          <w:szCs w:val="24"/>
          <w:lang w:eastAsia="zh-CN"/>
        </w:rPr>
        <w:t xml:space="preserve"> бланка. В този случай датата и часът на постъпването на рецептата се отразяват върху нея.</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(3) При невъзможност за доставка на ЛП, МИ или ДХ от търговец на едро, Изпълнителят не носи отговорност. Невъзможността се удостоверява с отказ за доставка от търговец на едро до Изпълнителя или с други подходящи доказателства.</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(4) При забава на плащанията от страна на Възложителя, Изпълнителят не носи отговорност за неизпълнение на задълженията по ал. 1 и ал. 2.</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Чл.11. (1) Работното време на Изпълнителя се посочва в заявлението за сключване на договора, при спазване изискванията на чл. 30, ал. 1 от </w:t>
      </w:r>
      <w:r w:rsidRPr="00E4364C">
        <w:rPr>
          <w:rFonts w:ascii="Times New Roman" w:eastAsia="SimSun" w:hAnsi="Times New Roman" w:cs="Times New Roman"/>
          <w:sz w:val="24"/>
          <w:szCs w:val="24"/>
          <w:lang w:eastAsia="zh-CN"/>
        </w:rPr>
        <w:t>Наредба № 28 от 9.12.2008 г. за устройството, реда и организацията на работата на аптеките и номенклатурата на лекарствените продукти</w:t>
      </w:r>
      <w:r w:rsidRPr="00E4364C">
        <w:rPr>
          <w:rFonts w:ascii="Times New Roman" w:eastAsia="SimSun" w:hAnsi="Times New Roman" w:cs="Times New Roman"/>
          <w:bCs/>
          <w:sz w:val="24"/>
          <w:szCs w:val="24"/>
          <w:lang w:eastAsia="zh-CN"/>
        </w:rPr>
        <w:t>. Работното време се обявява на видно място на входа на аптеката. През цялото работно време се отпускат ЛП, МИ и ДХ, заплащани напълно или частично от НЗОК.</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(2) Аптеката не може да бъде затворена за повече от 30 дни в рамките на една календарна година поради отсъствие на ръководителя й.</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(3) В случаите по ал. 2, когато ръководителят на аптеката е единствен магистър- фармацевт, работещ в нея, аптеката не работи в изпълнение на настоящия договор до завръщане на ръководителя. В този случай на видно място задължително се поставя уведомление за срока, в който няма да се изпълняват рецепти – образци МЗ-НЗОК № 5 и № </w:t>
      </w:r>
      <w:r w:rsidRPr="00E4364C">
        <w:rPr>
          <w:rFonts w:ascii="Times New Roman" w:eastAsia="SimSun" w:hAnsi="Times New Roman" w:cs="Times New Roman"/>
          <w:bCs/>
          <w:sz w:val="24"/>
          <w:szCs w:val="24"/>
          <w:lang w:eastAsia="zh-CN"/>
        </w:rPr>
        <w:lastRenderedPageBreak/>
        <w:t>5А, както и адрес на най-близката аптека, която отпуска ЛП, МИ и ДХ, заплащани напълно или частично от НЗОК.</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(4) При отсъствие на ръководителя на аптеката за период до 30 дни същият може да се замества от магистър-фармацевт, включен в списъка на персонала на аптеката.</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(5) При отсъствие на ръководителя на аптеката за период над 30 дни същият се замества от магистър-фармацевт в срокове и по реда на ЗЛПХМ.</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(6) Ръководителят на аптеката не може да работи в повече от една аптека.</w:t>
      </w:r>
    </w:p>
    <w:p w:rsidR="00E4364C" w:rsidRPr="00E4364C" w:rsidRDefault="00E4364C" w:rsidP="00E4364C">
      <w:pPr>
        <w:autoSpaceDE w:val="0"/>
        <w:autoSpaceDN w:val="0"/>
        <w:adjustRightInd w:val="0"/>
        <w:spacing w:after="0" w:line="240" w:lineRule="auto"/>
        <w:ind w:right="184"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Чл.12.  (1) Изпълнителят се задължава:</w:t>
      </w:r>
    </w:p>
    <w:p w:rsidR="00E4364C" w:rsidRPr="00E4364C" w:rsidRDefault="00E4364C" w:rsidP="00E4364C">
      <w:pPr>
        <w:autoSpaceDE w:val="0"/>
        <w:autoSpaceDN w:val="0"/>
        <w:adjustRightInd w:val="0"/>
        <w:spacing w:after="0" w:line="240" w:lineRule="auto"/>
        <w:ind w:right="184"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1. да следи за настъпили промени в приложение № 1 на Позитивния лекарствен списък и цените на лекарствените продукти на интернет страницата на Министерство на здравеопазването и на НЗОК;</w:t>
      </w:r>
    </w:p>
    <w:p w:rsidR="00E4364C" w:rsidRPr="00E4364C" w:rsidRDefault="00E4364C" w:rsidP="00E4364C">
      <w:pPr>
        <w:autoSpaceDE w:val="0"/>
        <w:autoSpaceDN w:val="0"/>
        <w:adjustRightInd w:val="0"/>
        <w:spacing w:after="0" w:line="240" w:lineRule="auto"/>
        <w:ind w:right="184"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2. да следи за настъпили промени в информацията по чл. 7;</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3. да спазва:</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а) Указанията, издадени на основание чл. 3, ал. 2;</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б) Правилата за добра фармацевтична практика и Указанията на БФС за прилагане изискванията на ДФП, ефективно въвеждане на стандартите за обслужване и правилата за оценка на съответствието им с нея;4. да не изисква и да не приема от ЗОЛ/приносителя на рецептата доплащане, надвишаващо максималната стойност, която доплаща ЗОЛ, посочена в предоставения от Възложителя съответен актуализиращ файл към номенклатурите на аптечния софтуер, валиден към момента на отпускане на лекарствения продукт;  </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5. да не извършва необосновани откази, а в случаите по чл.10, ал.2 – да достави и отпуска ЛП, МИ и ДХ;</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6. да съдейства на лицата по чл.26 и да им предоставя: </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а) документацията, </w:t>
      </w:r>
      <w:proofErr w:type="spellStart"/>
      <w:r w:rsidRPr="00E4364C">
        <w:rPr>
          <w:rFonts w:ascii="Times New Roman" w:eastAsia="SimSun" w:hAnsi="Times New Roman" w:cs="Times New Roman"/>
          <w:bCs/>
          <w:sz w:val="24"/>
          <w:szCs w:val="24"/>
          <w:lang w:eastAsia="zh-CN"/>
        </w:rPr>
        <w:t>относима</w:t>
      </w:r>
      <w:proofErr w:type="spellEnd"/>
      <w:r w:rsidRPr="00E4364C">
        <w:rPr>
          <w:rFonts w:ascii="Times New Roman" w:eastAsia="SimSun" w:hAnsi="Times New Roman" w:cs="Times New Roman"/>
          <w:bCs/>
          <w:sz w:val="24"/>
          <w:szCs w:val="24"/>
          <w:lang w:eastAsia="zh-CN"/>
        </w:rPr>
        <w:t xml:space="preserve"> към снабдяването на Изпълнителя от търговците на едро с конкретни ЛП, МИ и ДХ, и към отпускането им на ЗОЛ в изпълнение на договора с НЗОК (фактури за доставка; кредитни известия; фискални бонове; </w:t>
      </w:r>
      <w:proofErr w:type="spellStart"/>
      <w:r w:rsidRPr="00E4364C">
        <w:rPr>
          <w:rFonts w:ascii="Times New Roman" w:eastAsia="SimSun" w:hAnsi="Times New Roman" w:cs="Times New Roman"/>
          <w:bCs/>
          <w:sz w:val="24"/>
          <w:szCs w:val="24"/>
          <w:lang w:eastAsia="zh-CN"/>
        </w:rPr>
        <w:t>рецептурни</w:t>
      </w:r>
      <w:proofErr w:type="spellEnd"/>
      <w:r w:rsidRPr="00E4364C">
        <w:rPr>
          <w:rFonts w:ascii="Times New Roman" w:eastAsia="SimSun" w:hAnsi="Times New Roman" w:cs="Times New Roman"/>
          <w:bCs/>
          <w:sz w:val="24"/>
          <w:szCs w:val="24"/>
          <w:lang w:eastAsia="zh-CN"/>
        </w:rPr>
        <w:t xml:space="preserve"> бланки);</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б) извлечение (отчет за НЗОК) от паметта на фискалното устройство в аптеката, за съответен период от време, съобразно целта на проверката;</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в) всички помещения на аптеката, в които се съхраняват и/ или отпускат ЛП, МИ и ДХ.</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7. данните от фискалния бон за отпуснатите ЛП, МИ и ДХ, да съответстват на данните, въведени в аптечния софтуер на аптеката и данните от </w:t>
      </w:r>
      <w:proofErr w:type="spellStart"/>
      <w:r w:rsidRPr="00E4364C">
        <w:rPr>
          <w:rFonts w:ascii="Times New Roman" w:eastAsia="SimSun" w:hAnsi="Times New Roman" w:cs="Times New Roman"/>
          <w:bCs/>
          <w:sz w:val="24"/>
          <w:szCs w:val="24"/>
          <w:lang w:eastAsia="zh-CN"/>
        </w:rPr>
        <w:t>рецептурната</w:t>
      </w:r>
      <w:proofErr w:type="spellEnd"/>
      <w:r w:rsidRPr="00E4364C">
        <w:rPr>
          <w:rFonts w:ascii="Times New Roman" w:eastAsia="SimSun" w:hAnsi="Times New Roman" w:cs="Times New Roman"/>
          <w:bCs/>
          <w:sz w:val="24"/>
          <w:szCs w:val="24"/>
          <w:lang w:eastAsia="zh-CN"/>
        </w:rPr>
        <w:t xml:space="preserve"> бланка.</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i/>
          <w:iCs/>
          <w:color w:val="FFFFFF"/>
          <w:sz w:val="24"/>
          <w:szCs w:val="24"/>
          <w:lang w:eastAsia="zh-CN"/>
        </w:rPr>
      </w:pPr>
      <w:r w:rsidRPr="00E4364C">
        <w:rPr>
          <w:rFonts w:ascii="Times New Roman" w:eastAsia="SimSun" w:hAnsi="Times New Roman" w:cs="Times New Roman"/>
          <w:color w:val="000000"/>
          <w:sz w:val="24"/>
          <w:szCs w:val="24"/>
          <w:lang w:eastAsia="zh-CN"/>
        </w:rPr>
        <w:t xml:space="preserve"> (2) </w:t>
      </w:r>
      <w:r w:rsidRPr="00E4364C">
        <w:rPr>
          <w:rFonts w:ascii="Times New Roman" w:eastAsia="SimSun" w:hAnsi="Times New Roman" w:cs="Times New Roman"/>
          <w:color w:val="000000"/>
          <w:sz w:val="24"/>
          <w:szCs w:val="24"/>
          <w:lang w:eastAsia="bg-BG"/>
        </w:rPr>
        <w:t>Изпълнителят няма право да прехвърля вземанията си по договора с възложителя на трети лица, освен ако не е уведомил предварително в срок от един месец възложителя и не е получил съгласие за това. При липса на отговор в срок от 15 дни от подаване на уведомлението, се счита, че е налице мълчаливо съгласие на възложителя за прехвърляне на вземането</w:t>
      </w:r>
      <w:r w:rsidRPr="00E4364C">
        <w:rPr>
          <w:rFonts w:ascii="Times New Roman" w:eastAsia="SimSun" w:hAnsi="Times New Roman" w:cs="Times New Roman"/>
          <w:color w:val="000000"/>
          <w:sz w:val="24"/>
          <w:szCs w:val="24"/>
          <w:lang w:eastAsia="zh-CN"/>
        </w:rPr>
        <w:t>.</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Чл.13. (1) Изпълнителят не може да отпуска ЛП, които се заплащат напълно или частично от НЗОК, срещу талони за отстъпка или други допълнителни материали, непредвидени в  Наредба № 4 или ЗЛПХМ.</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(2) Изпълнителят</w:t>
      </w:r>
      <w:r w:rsidRPr="00E4364C">
        <w:rPr>
          <w:rFonts w:ascii="Times New Roman" w:eastAsia="SimSun" w:hAnsi="Times New Roman" w:cs="Times New Roman"/>
          <w:bCs/>
          <w:sz w:val="24"/>
          <w:szCs w:val="24"/>
          <w:lang w:val="x-none" w:eastAsia="zh-CN"/>
        </w:rPr>
        <w:t xml:space="preserve"> посоч</w:t>
      </w:r>
      <w:r w:rsidRPr="00E4364C">
        <w:rPr>
          <w:rFonts w:ascii="Times New Roman" w:eastAsia="SimSun" w:hAnsi="Times New Roman" w:cs="Times New Roman"/>
          <w:bCs/>
          <w:sz w:val="24"/>
          <w:szCs w:val="24"/>
          <w:lang w:eastAsia="zh-CN"/>
        </w:rPr>
        <w:t>ва</w:t>
      </w:r>
      <w:r w:rsidRPr="00E4364C">
        <w:rPr>
          <w:rFonts w:ascii="Times New Roman" w:eastAsia="SimSun" w:hAnsi="Times New Roman" w:cs="Times New Roman"/>
          <w:bCs/>
          <w:sz w:val="24"/>
          <w:szCs w:val="24"/>
          <w:lang w:val="x-none" w:eastAsia="zh-CN"/>
        </w:rPr>
        <w:t xml:space="preserve"> продажната цена върху опаковката на </w:t>
      </w:r>
      <w:r w:rsidRPr="00E4364C">
        <w:rPr>
          <w:rFonts w:ascii="Times New Roman" w:eastAsia="SimSun" w:hAnsi="Times New Roman" w:cs="Times New Roman"/>
          <w:bCs/>
          <w:sz w:val="24"/>
          <w:szCs w:val="24"/>
          <w:lang w:eastAsia="zh-CN"/>
        </w:rPr>
        <w:t>ЛП</w:t>
      </w:r>
      <w:r w:rsidRPr="00E4364C">
        <w:rPr>
          <w:rFonts w:ascii="Times New Roman" w:eastAsia="SimSun" w:hAnsi="Times New Roman" w:cs="Times New Roman"/>
          <w:bCs/>
          <w:sz w:val="24"/>
          <w:szCs w:val="24"/>
          <w:lang w:val="x-none" w:eastAsia="zh-CN"/>
        </w:rPr>
        <w:t xml:space="preserve"> на обозначено от производителя място</w:t>
      </w:r>
      <w:r w:rsidRPr="00E4364C">
        <w:rPr>
          <w:rFonts w:ascii="Times New Roman" w:eastAsia="SimSun" w:hAnsi="Times New Roman" w:cs="Times New Roman"/>
          <w:bCs/>
          <w:sz w:val="24"/>
          <w:szCs w:val="24"/>
          <w:lang w:eastAsia="zh-CN"/>
        </w:rPr>
        <w:t xml:space="preserve">, съгласно чл. 5, ал. 2 </w:t>
      </w:r>
      <w:r w:rsidRPr="00E4364C">
        <w:rPr>
          <w:rFonts w:ascii="Times New Roman" w:eastAsia="SimSun" w:hAnsi="Times New Roman" w:cs="Times New Roman"/>
          <w:bCs/>
          <w:sz w:val="24"/>
          <w:szCs w:val="24"/>
          <w:lang w:eastAsia="bg-BG"/>
        </w:rPr>
        <w:t>Наредбата за условията, правилата и реда за регулиране и регистриране на цените на лекарствените продукти.</w:t>
      </w:r>
    </w:p>
    <w:p w:rsidR="00E4364C" w:rsidRDefault="00E4364C" w:rsidP="002E3437">
      <w:pPr>
        <w:autoSpaceDE w:val="0"/>
        <w:autoSpaceDN w:val="0"/>
        <w:adjustRightInd w:val="0"/>
        <w:spacing w:after="0" w:line="240" w:lineRule="auto"/>
        <w:ind w:right="-52"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(3) Изпълнителят отпуска предписаните МИ и ДХ при условията, реда и по цени, съгласно списъците на НЗОК и указанията по тяхното прилагане. </w:t>
      </w:r>
      <w:r w:rsidR="002E3437" w:rsidRPr="005F070F">
        <w:rPr>
          <w:rFonts w:ascii="Times New Roman" w:eastAsia="SimSun" w:hAnsi="Times New Roman" w:cs="Times New Roman"/>
          <w:bCs/>
          <w:sz w:val="24"/>
          <w:szCs w:val="24"/>
          <w:lang w:eastAsia="zh-CN"/>
        </w:rPr>
        <w:t xml:space="preserve">В случаите, когато притежателите на разрешение за търговия на едро с лекарствени продукти са снабдили  Изпълнителя с лекарствени продукти </w:t>
      </w:r>
      <w:r w:rsidR="00E34BBF" w:rsidRPr="005F070F">
        <w:rPr>
          <w:rFonts w:ascii="Times New Roman" w:eastAsia="SimSun" w:hAnsi="Times New Roman" w:cs="Times New Roman"/>
          <w:bCs/>
          <w:sz w:val="24"/>
          <w:szCs w:val="24"/>
          <w:lang w:val="en-US" w:eastAsia="zh-CN"/>
        </w:rPr>
        <w:t>(</w:t>
      </w:r>
      <w:r w:rsidR="00E34BBF" w:rsidRPr="005F070F">
        <w:rPr>
          <w:rFonts w:ascii="Times New Roman" w:eastAsia="SimSun" w:hAnsi="Times New Roman" w:cs="Times New Roman"/>
          <w:bCs/>
          <w:sz w:val="24"/>
          <w:szCs w:val="24"/>
          <w:lang w:eastAsia="zh-CN"/>
        </w:rPr>
        <w:t>предмет на договора</w:t>
      </w:r>
      <w:r w:rsidR="00E34BBF" w:rsidRPr="005F070F">
        <w:rPr>
          <w:rFonts w:ascii="Times New Roman" w:eastAsia="SimSun" w:hAnsi="Times New Roman" w:cs="Times New Roman"/>
          <w:bCs/>
          <w:sz w:val="24"/>
          <w:szCs w:val="24"/>
          <w:lang w:val="en-US" w:eastAsia="zh-CN"/>
        </w:rPr>
        <w:t>)</w:t>
      </w:r>
      <w:r w:rsidR="00E34BBF" w:rsidRPr="005F070F">
        <w:rPr>
          <w:rFonts w:ascii="Times New Roman" w:eastAsia="SimSun" w:hAnsi="Times New Roman" w:cs="Times New Roman"/>
          <w:bCs/>
          <w:sz w:val="24"/>
          <w:szCs w:val="24"/>
          <w:lang w:eastAsia="zh-CN"/>
        </w:rPr>
        <w:t xml:space="preserve"> </w:t>
      </w:r>
      <w:r w:rsidR="002E3437" w:rsidRPr="005F070F">
        <w:rPr>
          <w:rFonts w:ascii="Times New Roman" w:eastAsia="SimSun" w:hAnsi="Times New Roman" w:cs="Times New Roman"/>
          <w:bCs/>
          <w:sz w:val="24"/>
          <w:szCs w:val="24"/>
          <w:lang w:eastAsia="zh-CN"/>
        </w:rPr>
        <w:t>с ниво на заплащане 100 на сто, на стойност, по-ниска от определената съгласно чл.55 от Наредбата за условията, правилата и реда за регулиране и регистриране на цените на лекарствените продукти, Изпълнителят отчита лекарствените продукти по по-ниската стойност.</w:t>
      </w:r>
    </w:p>
    <w:p w:rsidR="00E4364C" w:rsidRPr="00E4364C" w:rsidRDefault="005F070F"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bookmarkStart w:id="0" w:name="_GoBack"/>
      <w:bookmarkEnd w:id="0"/>
      <w:r w:rsidRPr="00E4364C">
        <w:rPr>
          <w:rFonts w:ascii="Times New Roman" w:eastAsia="SimSun" w:hAnsi="Times New Roman" w:cs="Times New Roman"/>
          <w:bCs/>
          <w:sz w:val="24"/>
          <w:szCs w:val="24"/>
          <w:lang w:eastAsia="zh-CN"/>
        </w:rPr>
        <w:t xml:space="preserve"> </w:t>
      </w:r>
      <w:r w:rsidR="00E4364C" w:rsidRPr="00E4364C">
        <w:rPr>
          <w:rFonts w:ascii="Times New Roman" w:eastAsia="SimSun" w:hAnsi="Times New Roman" w:cs="Times New Roman"/>
          <w:bCs/>
          <w:sz w:val="24"/>
          <w:szCs w:val="24"/>
          <w:lang w:eastAsia="zh-CN"/>
        </w:rPr>
        <w:t xml:space="preserve">(4) Изпълнителят се задължава да попълва следните данни в </w:t>
      </w:r>
      <w:proofErr w:type="spellStart"/>
      <w:r w:rsidR="00E4364C" w:rsidRPr="00E4364C">
        <w:rPr>
          <w:rFonts w:ascii="Times New Roman" w:eastAsia="SimSun" w:hAnsi="Times New Roman" w:cs="Times New Roman"/>
          <w:bCs/>
          <w:sz w:val="24"/>
          <w:szCs w:val="24"/>
          <w:lang w:eastAsia="zh-CN"/>
        </w:rPr>
        <w:t>рецептурната</w:t>
      </w:r>
      <w:proofErr w:type="spellEnd"/>
      <w:r w:rsidR="00E4364C" w:rsidRPr="00E4364C">
        <w:rPr>
          <w:rFonts w:ascii="Times New Roman" w:eastAsia="SimSun" w:hAnsi="Times New Roman" w:cs="Times New Roman"/>
          <w:bCs/>
          <w:sz w:val="24"/>
          <w:szCs w:val="24"/>
          <w:lang w:eastAsia="zh-CN"/>
        </w:rPr>
        <w:t xml:space="preserve"> бланка в момента на отпускане на ЛП:</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1. № и дата на изпълнение на рецептата;</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lastRenderedPageBreak/>
        <w:t>2. ЕГН /ЛНЧ/ идентификационен номер на получателя, когато е различен от ЗОЛ, на което е изписана рецептата;</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3. сума за доплащане от пациента;</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4. подпис на изпълняващия рецептата магистър-фармацевт, УИН на отпускащия магистър фармацевт и печат на аптеката.</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(5) В момента на отпускане на ЛП, след попълване на данните по ал. 4, Изпълнителят се задължава да я предостави за подпис на приносителя.</w:t>
      </w:r>
    </w:p>
    <w:p w:rsidR="00E4364C" w:rsidRPr="00E4364C" w:rsidRDefault="00E4364C" w:rsidP="00E4364C">
      <w:pPr>
        <w:spacing w:after="160" w:line="256"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(6) Изпълнителят се задължава да попълва всички изискуеми данни в </w:t>
      </w:r>
      <w:proofErr w:type="spellStart"/>
      <w:r w:rsidRPr="00E4364C">
        <w:rPr>
          <w:rFonts w:ascii="Times New Roman" w:eastAsia="SimSun" w:hAnsi="Times New Roman" w:cs="Times New Roman"/>
          <w:bCs/>
          <w:sz w:val="24"/>
          <w:szCs w:val="24"/>
          <w:lang w:eastAsia="zh-CN"/>
        </w:rPr>
        <w:t>рецептурната</w:t>
      </w:r>
      <w:proofErr w:type="spellEnd"/>
      <w:r w:rsidRPr="00E4364C">
        <w:rPr>
          <w:rFonts w:ascii="Times New Roman" w:eastAsia="SimSun" w:hAnsi="Times New Roman" w:cs="Times New Roman"/>
          <w:bCs/>
          <w:sz w:val="24"/>
          <w:szCs w:val="24"/>
          <w:lang w:eastAsia="zh-CN"/>
        </w:rPr>
        <w:t xml:space="preserve"> книжка. Датата на отпускане в </w:t>
      </w:r>
      <w:proofErr w:type="spellStart"/>
      <w:r w:rsidRPr="00E4364C">
        <w:rPr>
          <w:rFonts w:ascii="Times New Roman" w:eastAsia="SimSun" w:hAnsi="Times New Roman" w:cs="Times New Roman"/>
          <w:bCs/>
          <w:sz w:val="24"/>
          <w:szCs w:val="24"/>
          <w:lang w:eastAsia="zh-CN"/>
        </w:rPr>
        <w:t>рецептурната</w:t>
      </w:r>
      <w:proofErr w:type="spellEnd"/>
      <w:r w:rsidRPr="00E4364C">
        <w:rPr>
          <w:rFonts w:ascii="Times New Roman" w:eastAsia="SimSun" w:hAnsi="Times New Roman" w:cs="Times New Roman"/>
          <w:bCs/>
          <w:sz w:val="24"/>
          <w:szCs w:val="24"/>
          <w:lang w:eastAsia="zh-CN"/>
        </w:rPr>
        <w:t xml:space="preserve"> книжка трябва да съответства на датата от </w:t>
      </w:r>
      <w:proofErr w:type="spellStart"/>
      <w:r w:rsidRPr="00E4364C">
        <w:rPr>
          <w:rFonts w:ascii="Times New Roman" w:eastAsia="SimSun" w:hAnsi="Times New Roman" w:cs="Times New Roman"/>
          <w:bCs/>
          <w:sz w:val="24"/>
          <w:szCs w:val="24"/>
          <w:lang w:eastAsia="zh-CN"/>
        </w:rPr>
        <w:t>рецептурната</w:t>
      </w:r>
      <w:proofErr w:type="spellEnd"/>
      <w:r w:rsidRPr="00E4364C">
        <w:rPr>
          <w:rFonts w:ascii="Times New Roman" w:eastAsia="SimSun" w:hAnsi="Times New Roman" w:cs="Times New Roman"/>
          <w:bCs/>
          <w:sz w:val="24"/>
          <w:szCs w:val="24"/>
          <w:lang w:eastAsia="zh-CN"/>
        </w:rPr>
        <w:t xml:space="preserve"> бланка. Изпълнителят няма право да съхранява </w:t>
      </w:r>
      <w:proofErr w:type="spellStart"/>
      <w:r w:rsidRPr="00E4364C">
        <w:rPr>
          <w:rFonts w:ascii="Times New Roman" w:eastAsia="SimSun" w:hAnsi="Times New Roman" w:cs="Times New Roman"/>
          <w:bCs/>
          <w:sz w:val="24"/>
          <w:szCs w:val="24"/>
          <w:lang w:eastAsia="zh-CN"/>
        </w:rPr>
        <w:t>рецептурни</w:t>
      </w:r>
      <w:proofErr w:type="spellEnd"/>
      <w:r w:rsidRPr="00E4364C">
        <w:rPr>
          <w:rFonts w:ascii="Times New Roman" w:eastAsia="SimSun" w:hAnsi="Times New Roman" w:cs="Times New Roman"/>
          <w:bCs/>
          <w:sz w:val="24"/>
          <w:szCs w:val="24"/>
          <w:lang w:eastAsia="zh-CN"/>
        </w:rPr>
        <w:t xml:space="preserve"> книжки на пациенти в аптеката, с изкл. на случаите по чл. 10, ал. 2.</w:t>
      </w:r>
    </w:p>
    <w:p w:rsidR="00E4364C" w:rsidRPr="00E4364C" w:rsidRDefault="00E4364C" w:rsidP="00E4364C">
      <w:pPr>
        <w:tabs>
          <w:tab w:val="left" w:leader="dot" w:pos="5954"/>
        </w:tabs>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(7) Изпълнителят отпуска ЛП, предписани по протокол, като спазва стриктно утвърдената схема на лечение в протокола.</w:t>
      </w:r>
    </w:p>
    <w:p w:rsidR="00E4364C" w:rsidRPr="00E4364C" w:rsidRDefault="00E4364C" w:rsidP="00E4364C">
      <w:pPr>
        <w:tabs>
          <w:tab w:val="left" w:leader="dot" w:pos="5954"/>
        </w:tabs>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(8) Изпълнителят, при отпускане на ЛП, МИ и ДХ, има право да провери чрез предоставена електронна услуга от НЗОК </w:t>
      </w:r>
      <w:proofErr w:type="spellStart"/>
      <w:r w:rsidRPr="00E4364C">
        <w:rPr>
          <w:rFonts w:ascii="Times New Roman" w:eastAsia="SimSun" w:hAnsi="Times New Roman" w:cs="Times New Roman"/>
          <w:bCs/>
          <w:sz w:val="24"/>
          <w:szCs w:val="24"/>
          <w:lang w:eastAsia="zh-CN"/>
        </w:rPr>
        <w:t>валидноста</w:t>
      </w:r>
      <w:proofErr w:type="spellEnd"/>
      <w:r w:rsidRPr="00E4364C">
        <w:rPr>
          <w:rFonts w:ascii="Times New Roman" w:eastAsia="SimSun" w:hAnsi="Times New Roman" w:cs="Times New Roman"/>
          <w:bCs/>
          <w:sz w:val="24"/>
          <w:szCs w:val="24"/>
          <w:lang w:eastAsia="zh-CN"/>
        </w:rPr>
        <w:t xml:space="preserve"> на </w:t>
      </w:r>
      <w:proofErr w:type="spellStart"/>
      <w:r w:rsidRPr="00E4364C">
        <w:rPr>
          <w:rFonts w:ascii="Times New Roman" w:eastAsia="SimSun" w:hAnsi="Times New Roman" w:cs="Times New Roman"/>
          <w:bCs/>
          <w:sz w:val="24"/>
          <w:szCs w:val="24"/>
          <w:lang w:eastAsia="zh-CN"/>
        </w:rPr>
        <w:t>рецептурната</w:t>
      </w:r>
      <w:proofErr w:type="spellEnd"/>
      <w:r w:rsidRPr="00E4364C">
        <w:rPr>
          <w:rFonts w:ascii="Times New Roman" w:eastAsia="SimSun" w:hAnsi="Times New Roman" w:cs="Times New Roman"/>
          <w:bCs/>
          <w:sz w:val="24"/>
          <w:szCs w:val="24"/>
          <w:lang w:eastAsia="zh-CN"/>
        </w:rPr>
        <w:t xml:space="preserve"> книжка към датата на изписване на рецептата и валидността на диагнозите към датата на изписване и отпускане, за които ЗОЛ има право да получава ЛП, МИ и ДХ.</w:t>
      </w:r>
    </w:p>
    <w:p w:rsidR="00E4364C" w:rsidRPr="00E4364C" w:rsidRDefault="00E4364C" w:rsidP="00E4364C">
      <w:pPr>
        <w:tabs>
          <w:tab w:val="left" w:pos="3686"/>
        </w:tabs>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Чл.14. (1) Изпълнителят се задължава да работи в аптеката със софтуер, който отговаря на изискванията на НЗОК, публикувани на интернет страницата на НЗОК.</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(2) </w:t>
      </w:r>
      <w:r w:rsidRPr="00E4364C">
        <w:rPr>
          <w:rFonts w:ascii="Times New Roman" w:eastAsia="SimSun" w:hAnsi="Times New Roman" w:cs="Times New Roman"/>
          <w:color w:val="000000"/>
          <w:sz w:val="24"/>
          <w:szCs w:val="24"/>
          <w:lang w:eastAsia="bg-BG"/>
        </w:rPr>
        <w:t>Изпълнителят се задължава да съхранява информацията за цялостното движение на лекарствените продукти, отпуснати в изпълнение на договора, както в оперативната база данни на софтуера, така и в архив за не по-малко от една година. Архивът трябва да може да възстанови информацията  за движението на лекарствените продукти на компютъра в аптеката в случай на дефект или срив в хардуерната конфигурация на аптечната програма.</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(3) </w:t>
      </w:r>
      <w:r w:rsidRPr="00E4364C">
        <w:rPr>
          <w:rFonts w:ascii="Times New Roman" w:eastAsia="SimSun" w:hAnsi="Times New Roman" w:cs="Times New Roman"/>
          <w:color w:val="000000"/>
          <w:sz w:val="24"/>
          <w:szCs w:val="24"/>
          <w:lang w:eastAsia="bg-BG"/>
        </w:rPr>
        <w:t>При проверка Изпълнителят е длъжен да осигури на контролните органи достъп до информацията по ал. 2 в момента на проверката в оперативната база данни, а при невъзможност – в тридневен срок от извършването й след възстановяване от архив. Информацията по ал. 2 за цялостното движение на лекарствените продукти се генерира от софтуера на аптеките, в съответствие със справките, дефинирани в документ „Изисквания към софтуера, обработващ рецептите от аптеките”, публикуван на интернет страницата на НЗОК.</w:t>
      </w:r>
    </w:p>
    <w:p w:rsidR="00E4364C" w:rsidRPr="00E4364C" w:rsidRDefault="00E4364C" w:rsidP="00E4364C">
      <w:pPr>
        <w:ind w:firstLine="283"/>
        <w:jc w:val="both"/>
        <w:rPr>
          <w:rFonts w:ascii="Times New Roman" w:eastAsia="Times New Roman" w:hAnsi="Times New Roman" w:cs="Times New Roman"/>
          <w:color w:val="000000"/>
          <w:sz w:val="24"/>
          <w:szCs w:val="24"/>
          <w:lang w:eastAsia="bg-BG"/>
        </w:rPr>
      </w:pPr>
      <w:r w:rsidRPr="00E4364C">
        <w:rPr>
          <w:rFonts w:ascii="Times New Roman" w:eastAsia="SimSun" w:hAnsi="Times New Roman" w:cs="Times New Roman"/>
          <w:bCs/>
          <w:color w:val="000000"/>
          <w:sz w:val="24"/>
          <w:szCs w:val="24"/>
          <w:lang w:eastAsia="bg-BG"/>
        </w:rPr>
        <w:t>Чл. 15.</w:t>
      </w:r>
      <w:r w:rsidRPr="00E4364C">
        <w:rPr>
          <w:rFonts w:ascii="Times New Roman" w:eastAsia="SimSun" w:hAnsi="Times New Roman" w:cs="Times New Roman"/>
          <w:color w:val="000000"/>
          <w:sz w:val="24"/>
          <w:szCs w:val="24"/>
          <w:lang w:eastAsia="bg-BG"/>
        </w:rPr>
        <w:t xml:space="preserve"> (1) </w:t>
      </w:r>
      <w:r w:rsidRPr="00E4364C">
        <w:rPr>
          <w:rFonts w:ascii="Times New Roman" w:eastAsia="Times New Roman" w:hAnsi="Times New Roman" w:cs="Times New Roman"/>
          <w:sz w:val="24"/>
          <w:szCs w:val="24"/>
        </w:rPr>
        <w:t>Изпълнителят се задължава да въвежда в софтуера по чл.14 ал. 1, реквизитите от изпълняваните рецепти. Изискванията към софтуера се определят съвместно от представителите на НЗОК и БФС по реда на чл. 45 ал. 17 от ЗЗО.</w:t>
      </w:r>
    </w:p>
    <w:p w:rsidR="00E4364C" w:rsidRPr="00E4364C" w:rsidRDefault="00E4364C" w:rsidP="00E4364C">
      <w:pPr>
        <w:spacing w:line="268" w:lineRule="auto"/>
        <w:ind w:firstLine="283"/>
        <w:jc w:val="both"/>
        <w:textAlignment w:val="center"/>
        <w:rPr>
          <w:rFonts w:ascii="Times New Roman" w:eastAsia="Times New Roman" w:hAnsi="Times New Roman" w:cs="Times New Roman"/>
          <w:sz w:val="24"/>
          <w:szCs w:val="24"/>
        </w:rPr>
      </w:pPr>
      <w:r w:rsidRPr="00E4364C">
        <w:rPr>
          <w:rFonts w:ascii="Times New Roman" w:eastAsia="Times New Roman" w:hAnsi="Times New Roman" w:cs="Times New Roman"/>
          <w:color w:val="000000"/>
          <w:sz w:val="24"/>
          <w:szCs w:val="24"/>
          <w:lang w:eastAsia="bg-BG"/>
        </w:rPr>
        <w:t xml:space="preserve">(2) </w:t>
      </w:r>
      <w:r w:rsidRPr="00E4364C">
        <w:rPr>
          <w:rFonts w:ascii="Times New Roman" w:eastAsia="Times New Roman" w:hAnsi="Times New Roman" w:cs="Times New Roman"/>
          <w:sz w:val="24"/>
          <w:szCs w:val="24"/>
        </w:rPr>
        <w:t>Въвеждането на информацията по ал.1 се извършва в момента на отпускане на лекарствените продукти, медицинските изделия и диетичните храни за специални медицински цели  в приемното помещение на аптеката от магистър фармацевтът, който ги отпуска.</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Чл.16. Изпълнителят се задължава писмено да уведомява Възложителя за промяна в обстоятелства, в следните срокове:</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1. до 7 дни от датата на подаване на заявление в случаите по чл. 231 от ЗЛПХМ.</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2. до 10 дни от датата на получаване на разрешението на търговия на дребно с лекарствени продукти по чл. 231, ал. 2 или ал. 5 от ЗЛПХМ.</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3. до 10 дни от настъпване на промяна в:</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а) лицензията за търговия на дребно и съхраняване на наркотични вещества;</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б) търговска регистрация;</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в) банковата сметка;</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г) обстоятелства от декларация(и) и други обстоятелства, удостоверени с документ, представен при сключването на настоящия договор.</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lastRenderedPageBreak/>
        <w:t>4. в деня на настъпване на промяна в списъка на магистър - фармацевтите, работещи в аптеката, като се посочва за всеки от магистър - фармацевтите продължителността и разпределението на работното време; уведомлението може да бъде изпратено и по факс или електронна поща, сканирано с подпис и печат на аптеката, или подписано с електронен подпис.</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5. в деня на настъпване на промяна в работно време на аптеката или периода, през който аптеката няма да работи; уведомлението може да бъде изпратено и по факс или електронна поща, сканирано с подпис и печат на аптеката, или подписано с електронен подпис.</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p>
    <w:p w:rsidR="00E4364C" w:rsidRPr="00E4364C" w:rsidRDefault="00E4364C" w:rsidP="00E4364C">
      <w:pPr>
        <w:keepNext/>
        <w:autoSpaceDE w:val="0"/>
        <w:autoSpaceDN w:val="0"/>
        <w:adjustRightInd w:val="0"/>
        <w:spacing w:after="0" w:line="240" w:lineRule="auto"/>
        <w:jc w:val="center"/>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Раздел V.</w:t>
      </w:r>
    </w:p>
    <w:p w:rsidR="00E4364C" w:rsidRPr="00E4364C" w:rsidRDefault="00E4364C" w:rsidP="00E4364C">
      <w:pPr>
        <w:keepNext/>
        <w:autoSpaceDE w:val="0"/>
        <w:autoSpaceDN w:val="0"/>
        <w:adjustRightInd w:val="0"/>
        <w:spacing w:after="0" w:line="240" w:lineRule="auto"/>
        <w:jc w:val="center"/>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Условия, ред и срокове за отчитане и заплащане</w:t>
      </w:r>
    </w:p>
    <w:p w:rsidR="00E4364C" w:rsidRPr="00E4364C" w:rsidRDefault="00E4364C" w:rsidP="00E4364C">
      <w:pPr>
        <w:keepNext/>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
          <w:bCs/>
          <w:sz w:val="24"/>
          <w:szCs w:val="24"/>
        </w:rPr>
        <w:t>Чл. 17.</w:t>
      </w:r>
      <w:r w:rsidRPr="00E4364C">
        <w:rPr>
          <w:rFonts w:ascii="Times New Roman" w:eastAsia="SimSun" w:hAnsi="Times New Roman" w:cs="Times New Roman"/>
          <w:sz w:val="24"/>
          <w:szCs w:val="24"/>
        </w:rPr>
        <w:t xml:space="preserve"> (1) Изпълнителят отчита </w:t>
      </w:r>
      <w:r w:rsidRPr="00E4364C">
        <w:rPr>
          <w:rFonts w:ascii="Times New Roman" w:eastAsia="SimSun" w:hAnsi="Times New Roman" w:cs="Times New Roman"/>
          <w:bCs/>
          <w:sz w:val="24"/>
          <w:szCs w:val="24"/>
          <w:lang w:eastAsia="zh-CN"/>
        </w:rPr>
        <w:t xml:space="preserve">отпуснатите продукти по чл.1 и чл.2 от договора два пъти месечно </w:t>
      </w:r>
      <w:r w:rsidRPr="00E4364C">
        <w:rPr>
          <w:rFonts w:ascii="Times New Roman" w:eastAsia="SimSun" w:hAnsi="Times New Roman" w:cs="Times New Roman"/>
          <w:sz w:val="24"/>
          <w:szCs w:val="24"/>
        </w:rPr>
        <w:t xml:space="preserve">по електронен път, в утвърден от НЗОК формат, през </w:t>
      </w:r>
      <w:hyperlink r:id="rId8" w:history="1">
        <w:r w:rsidRPr="00E4364C">
          <w:rPr>
            <w:rFonts w:ascii="Times New Roman" w:eastAsia="SimSun" w:hAnsi="Times New Roman" w:cs="Times New Roman"/>
            <w:sz w:val="24"/>
            <w:szCs w:val="24"/>
          </w:rPr>
          <w:t>интернет портала</w:t>
        </w:r>
      </w:hyperlink>
      <w:r w:rsidRPr="00E4364C">
        <w:rPr>
          <w:rFonts w:ascii="Times New Roman" w:eastAsia="SimSun" w:hAnsi="Times New Roman" w:cs="Times New Roman"/>
          <w:sz w:val="24"/>
          <w:szCs w:val="24"/>
        </w:rPr>
        <w:t xml:space="preserve"> на НЗОК или чрез WEB услуга. </w:t>
      </w:r>
      <w:r w:rsidRPr="00E4364C">
        <w:rPr>
          <w:rFonts w:ascii="Times New Roman" w:eastAsia="SimSun" w:hAnsi="Times New Roman" w:cs="Times New Roman"/>
          <w:bCs/>
          <w:sz w:val="24"/>
          <w:szCs w:val="24"/>
          <w:lang w:eastAsia="zh-CN"/>
        </w:rPr>
        <w:t>Отчетните периоди са от 1-во до 15-то число и от 16-то до последно число на месеца.</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(2) Електронният отчет по ал. 1  се представя  най-късно до третия работен ден включително, следващ периода. В случай на неспазване на този срок, Изпълнителят представя електронния отчет в следващия отчетен период. Изпълнителят може да представи отчетни документи за не повече от два последователни отчетни периода.</w:t>
      </w:r>
    </w:p>
    <w:p w:rsidR="00E4364C" w:rsidRPr="00E4364C" w:rsidRDefault="00E4364C" w:rsidP="00E4364C">
      <w:pPr>
        <w:tabs>
          <w:tab w:val="left" w:pos="1440"/>
        </w:tabs>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(3) Електронният отчет по ал. 1 се подписва с усъвършенстван електронен подпис (УЕП) по смисъла на чл. 13, ал. 2 от Закона за електронния документ и електронния подпис (ЗЕДЕП) само от ръководителя на аптеката, съгласно Приложение № 5 „Правила за подписване на отчетните електронни документи“ към настоящия договор.</w:t>
      </w:r>
    </w:p>
    <w:p w:rsidR="00E4364C" w:rsidRPr="00E4364C" w:rsidRDefault="00E4364C" w:rsidP="00E4364C">
      <w:pPr>
        <w:spacing w:after="0" w:line="240" w:lineRule="auto"/>
        <w:ind w:firstLine="567"/>
        <w:jc w:val="both"/>
        <w:rPr>
          <w:rFonts w:ascii="Times New Roman" w:eastAsia="SimSun" w:hAnsi="Times New Roman" w:cs="Times New Roman"/>
          <w:sz w:val="24"/>
          <w:szCs w:val="24"/>
        </w:rPr>
      </w:pPr>
      <w:r w:rsidRPr="00E4364C">
        <w:rPr>
          <w:rFonts w:ascii="Times New Roman" w:eastAsia="SimSun" w:hAnsi="Times New Roman" w:cs="Times New Roman"/>
          <w:sz w:val="24"/>
          <w:szCs w:val="24"/>
        </w:rPr>
        <w:t xml:space="preserve">(4) За </w:t>
      </w:r>
      <w:r w:rsidRPr="00E4364C">
        <w:rPr>
          <w:rFonts w:ascii="Times New Roman" w:eastAsia="SimSun" w:hAnsi="Times New Roman" w:cs="Times New Roman"/>
          <w:bCs/>
          <w:sz w:val="24"/>
          <w:szCs w:val="24"/>
          <w:lang w:eastAsia="zh-CN"/>
        </w:rPr>
        <w:t xml:space="preserve">отпуснати продукти по чл.1 и чл.2 от договора </w:t>
      </w:r>
      <w:r w:rsidRPr="00E4364C">
        <w:rPr>
          <w:rFonts w:ascii="Times New Roman" w:eastAsia="SimSun" w:hAnsi="Times New Roman" w:cs="Times New Roman"/>
          <w:sz w:val="24"/>
          <w:szCs w:val="24"/>
        </w:rPr>
        <w:t xml:space="preserve">на </w:t>
      </w:r>
      <w:proofErr w:type="spellStart"/>
      <w:r w:rsidRPr="00E4364C">
        <w:rPr>
          <w:rFonts w:ascii="Times New Roman" w:eastAsia="SimSun" w:hAnsi="Times New Roman" w:cs="Times New Roman"/>
          <w:sz w:val="24"/>
          <w:szCs w:val="24"/>
        </w:rPr>
        <w:t>правоимащи</w:t>
      </w:r>
      <w:proofErr w:type="spellEnd"/>
      <w:r w:rsidRPr="00E4364C">
        <w:rPr>
          <w:rFonts w:ascii="Times New Roman" w:eastAsia="SimSun" w:hAnsi="Times New Roman" w:cs="Times New Roman"/>
          <w:sz w:val="24"/>
          <w:szCs w:val="24"/>
        </w:rPr>
        <w:t xml:space="preserve"> лица, осигурени в друга държава, спрямо които се прилагат правилата за координация на системите за социална сигурност/двустранни спогодби за социално осигуряване, регистрационните данни на пациента трябва да съответстват на тези в удостоверителния документ за право на обезщетения в натура в случай на болест, майчинство, трудови злополуки или професионални заболявания.</w:t>
      </w:r>
    </w:p>
    <w:p w:rsidR="00E4364C" w:rsidRPr="00E4364C" w:rsidRDefault="00E4364C" w:rsidP="00E4364C">
      <w:pPr>
        <w:spacing w:after="0" w:line="240" w:lineRule="auto"/>
        <w:ind w:firstLine="567"/>
        <w:jc w:val="both"/>
        <w:rPr>
          <w:rFonts w:ascii="Times New Roman" w:eastAsia="SimSun" w:hAnsi="Times New Roman" w:cs="Times New Roman"/>
          <w:sz w:val="24"/>
          <w:szCs w:val="24"/>
        </w:rPr>
      </w:pPr>
      <w:r w:rsidRPr="00E4364C">
        <w:rPr>
          <w:rFonts w:ascii="Times New Roman" w:eastAsia="SimSun" w:hAnsi="Times New Roman" w:cs="Times New Roman"/>
          <w:sz w:val="24"/>
          <w:szCs w:val="24"/>
        </w:rPr>
        <w:t>(5) При констатиране на грешки в електронния отчет, свързани с регистрационни данни и реквизити, изпълнителят получава автоматична нотификация от информационната система на НЗОК и електронният отчет не се обработва от НЗОК до получаване на отчет с коректни данни.</w:t>
      </w:r>
    </w:p>
    <w:p w:rsidR="00E4364C" w:rsidRPr="00E4364C" w:rsidRDefault="00E4364C" w:rsidP="00E4364C">
      <w:pPr>
        <w:spacing w:after="0" w:line="240" w:lineRule="auto"/>
        <w:ind w:firstLine="567"/>
        <w:jc w:val="both"/>
        <w:rPr>
          <w:rFonts w:ascii="Times New Roman" w:eastAsia="SimSun" w:hAnsi="Times New Roman" w:cs="Times New Roman"/>
          <w:sz w:val="24"/>
          <w:szCs w:val="24"/>
        </w:rPr>
      </w:pPr>
      <w:r w:rsidRPr="00E4364C">
        <w:rPr>
          <w:rFonts w:ascii="Times New Roman" w:eastAsia="SimSun" w:hAnsi="Times New Roman" w:cs="Times New Roman"/>
          <w:sz w:val="24"/>
          <w:szCs w:val="24"/>
        </w:rPr>
        <w:t>(6) Грешки по ал. 5 могат да са:</w:t>
      </w:r>
    </w:p>
    <w:p w:rsidR="00E4364C" w:rsidRPr="00E4364C" w:rsidRDefault="00E4364C" w:rsidP="00E4364C">
      <w:pPr>
        <w:spacing w:after="0" w:line="240" w:lineRule="auto"/>
        <w:ind w:firstLine="567"/>
        <w:jc w:val="both"/>
        <w:rPr>
          <w:rFonts w:ascii="Times New Roman" w:eastAsia="SimSun" w:hAnsi="Times New Roman" w:cs="Times New Roman"/>
          <w:sz w:val="24"/>
          <w:szCs w:val="24"/>
        </w:rPr>
      </w:pPr>
      <w:r w:rsidRPr="00E4364C">
        <w:rPr>
          <w:rFonts w:ascii="Times New Roman" w:eastAsia="SimSun" w:hAnsi="Times New Roman" w:cs="Times New Roman"/>
          <w:sz w:val="24"/>
          <w:szCs w:val="24"/>
        </w:rPr>
        <w:t>1. регистрационен номер на лечебно заведение, УИН на лекар, код на специалност, отразени в първичните медицински документи, номер на договора на Изпълнителя с НЗОК, регистрационните данни на ЗОЛ;</w:t>
      </w:r>
    </w:p>
    <w:p w:rsidR="00E4364C" w:rsidRPr="00E4364C" w:rsidRDefault="00E4364C" w:rsidP="00E4364C">
      <w:pPr>
        <w:spacing w:after="0" w:line="240" w:lineRule="auto"/>
        <w:ind w:firstLine="567"/>
        <w:jc w:val="both"/>
        <w:rPr>
          <w:rFonts w:ascii="Times New Roman" w:eastAsia="SimSun" w:hAnsi="Times New Roman" w:cs="Times New Roman"/>
          <w:sz w:val="24"/>
          <w:szCs w:val="24"/>
        </w:rPr>
      </w:pPr>
      <w:r w:rsidRPr="00E4364C">
        <w:rPr>
          <w:rFonts w:ascii="Times New Roman" w:eastAsia="SimSun" w:hAnsi="Times New Roman" w:cs="Times New Roman"/>
          <w:sz w:val="24"/>
          <w:szCs w:val="24"/>
        </w:rPr>
        <w:t>2. отчетена дейност извън предмета на договора с НЗОК;</w:t>
      </w:r>
    </w:p>
    <w:p w:rsidR="00E4364C" w:rsidRPr="00E4364C" w:rsidRDefault="00E4364C" w:rsidP="00E4364C">
      <w:pPr>
        <w:spacing w:after="0" w:line="240" w:lineRule="auto"/>
        <w:ind w:firstLine="567"/>
        <w:jc w:val="both"/>
        <w:rPr>
          <w:rFonts w:ascii="Times New Roman" w:eastAsia="SimSun" w:hAnsi="Times New Roman" w:cs="Times New Roman"/>
          <w:sz w:val="24"/>
          <w:szCs w:val="24"/>
        </w:rPr>
      </w:pPr>
      <w:r w:rsidRPr="00E4364C">
        <w:rPr>
          <w:rFonts w:ascii="Times New Roman" w:eastAsia="SimSun" w:hAnsi="Times New Roman" w:cs="Times New Roman"/>
          <w:sz w:val="24"/>
          <w:szCs w:val="24"/>
        </w:rPr>
        <w:t xml:space="preserve">3. несъответствия с установените реквизити и съответните им номенклатури, </w:t>
      </w:r>
      <w:proofErr w:type="spellStart"/>
      <w:r w:rsidRPr="00E4364C">
        <w:rPr>
          <w:rFonts w:ascii="Times New Roman" w:eastAsia="SimSun" w:hAnsi="Times New Roman" w:cs="Times New Roman"/>
          <w:sz w:val="24"/>
          <w:szCs w:val="24"/>
        </w:rPr>
        <w:t>относими</w:t>
      </w:r>
      <w:proofErr w:type="spellEnd"/>
      <w:r w:rsidRPr="00E4364C">
        <w:rPr>
          <w:rFonts w:ascii="Times New Roman" w:eastAsia="SimSun" w:hAnsi="Times New Roman" w:cs="Times New Roman"/>
          <w:sz w:val="24"/>
          <w:szCs w:val="24"/>
        </w:rPr>
        <w:t xml:space="preserve"> към</w:t>
      </w:r>
      <w:r w:rsidRPr="00E4364C">
        <w:rPr>
          <w:rFonts w:ascii="Times New Roman" w:eastAsia="SimSun" w:hAnsi="Times New Roman" w:cs="Times New Roman"/>
          <w:bCs/>
          <w:sz w:val="24"/>
          <w:szCs w:val="24"/>
          <w:lang w:eastAsia="zh-CN"/>
        </w:rPr>
        <w:t xml:space="preserve"> отпуснатите продукти по чл.1 и чл.2 от договора</w:t>
      </w:r>
      <w:r w:rsidRPr="00E4364C">
        <w:rPr>
          <w:rFonts w:ascii="Times New Roman" w:eastAsia="SimSun" w:hAnsi="Times New Roman" w:cs="Times New Roman"/>
          <w:sz w:val="24"/>
          <w:szCs w:val="24"/>
        </w:rPr>
        <w:t>.</w:t>
      </w:r>
    </w:p>
    <w:p w:rsidR="00E4364C" w:rsidRPr="00E4364C" w:rsidRDefault="00E4364C" w:rsidP="00E4364C">
      <w:pPr>
        <w:spacing w:after="0" w:line="240" w:lineRule="auto"/>
        <w:ind w:firstLine="567"/>
        <w:jc w:val="both"/>
        <w:rPr>
          <w:rFonts w:ascii="Times New Roman" w:eastAsia="SimSun" w:hAnsi="Times New Roman" w:cs="Times New Roman"/>
          <w:sz w:val="24"/>
          <w:szCs w:val="24"/>
        </w:rPr>
      </w:pPr>
      <w:r w:rsidRPr="00E4364C">
        <w:rPr>
          <w:rFonts w:ascii="Times New Roman" w:eastAsia="SimSun" w:hAnsi="Times New Roman" w:cs="Times New Roman"/>
          <w:sz w:val="24"/>
          <w:szCs w:val="24"/>
        </w:rPr>
        <w:t>(7) В информационната система на НЗОК се обработва последният, подаден в сроковете по ал. 2 отчет с коректни данни.</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(8) При установяване на технически грешки, свързани с неправилно въвеждане на данни в софтуера на аптеките и правилно отразени на хартиен носител, РЗОК изготвя протокол и уведомява Изпълнителя през информационната система като изисква нов коригиран електронен отчетен документ. </w:t>
      </w:r>
      <w:r w:rsidRPr="00E4364C">
        <w:rPr>
          <w:rFonts w:ascii="Times New Roman" w:eastAsia="SimSun" w:hAnsi="Times New Roman" w:cs="Times New Roman"/>
          <w:spacing w:val="-3"/>
          <w:sz w:val="24"/>
          <w:szCs w:val="24"/>
        </w:rPr>
        <w:t>Корекции се допускат при сгрешени:</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1. регистрационни данни на Изпълнителя;</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2. регистрационни данни на ЗОЛ;</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lastRenderedPageBreak/>
        <w:t xml:space="preserve">3. регистрационни данни за </w:t>
      </w:r>
      <w:proofErr w:type="spellStart"/>
      <w:r w:rsidRPr="00E4364C">
        <w:rPr>
          <w:rFonts w:ascii="Times New Roman" w:eastAsia="SimSun" w:hAnsi="Times New Roman" w:cs="Times New Roman"/>
          <w:sz w:val="24"/>
          <w:szCs w:val="24"/>
        </w:rPr>
        <w:t>правоимащи</w:t>
      </w:r>
      <w:proofErr w:type="spellEnd"/>
      <w:r w:rsidRPr="00E4364C">
        <w:rPr>
          <w:rFonts w:ascii="Times New Roman" w:eastAsia="SimSun" w:hAnsi="Times New Roman" w:cs="Times New Roman"/>
          <w:sz w:val="24"/>
          <w:szCs w:val="24"/>
        </w:rPr>
        <w:t xml:space="preserve"> лица, осигурени в друга държава, спрямо които се прилагат правилата за координация на системите за социална сигурност/двустранни спогодби за социално осигуряване</w:t>
      </w:r>
      <w:r w:rsidRPr="00E4364C">
        <w:rPr>
          <w:rFonts w:ascii="Times New Roman" w:eastAsia="SimSun" w:hAnsi="Times New Roman" w:cs="Times New Roman"/>
          <w:bCs/>
          <w:sz w:val="24"/>
          <w:szCs w:val="24"/>
          <w:lang w:eastAsia="zh-CN"/>
        </w:rPr>
        <w:t>;</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4. регистрационни данни на лечебното заведение;</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5. регистрационни данни на лекар/</w:t>
      </w:r>
      <w:proofErr w:type="spellStart"/>
      <w:r w:rsidRPr="00E4364C">
        <w:rPr>
          <w:rFonts w:ascii="Times New Roman" w:eastAsia="SimSun" w:hAnsi="Times New Roman" w:cs="Times New Roman"/>
          <w:bCs/>
          <w:sz w:val="24"/>
          <w:szCs w:val="24"/>
          <w:lang w:eastAsia="zh-CN"/>
        </w:rPr>
        <w:t>лекар</w:t>
      </w:r>
      <w:proofErr w:type="spellEnd"/>
      <w:r w:rsidRPr="00E4364C">
        <w:rPr>
          <w:rFonts w:ascii="Times New Roman" w:eastAsia="SimSun" w:hAnsi="Times New Roman" w:cs="Times New Roman"/>
          <w:bCs/>
          <w:sz w:val="24"/>
          <w:szCs w:val="24"/>
          <w:lang w:eastAsia="zh-CN"/>
        </w:rPr>
        <w:t xml:space="preserve"> по </w:t>
      </w:r>
      <w:proofErr w:type="spellStart"/>
      <w:r w:rsidRPr="00E4364C">
        <w:rPr>
          <w:rFonts w:ascii="Times New Roman" w:eastAsia="SimSun" w:hAnsi="Times New Roman" w:cs="Times New Roman"/>
          <w:bCs/>
          <w:sz w:val="24"/>
          <w:szCs w:val="24"/>
          <w:lang w:eastAsia="zh-CN"/>
        </w:rPr>
        <w:t>дентална</w:t>
      </w:r>
      <w:proofErr w:type="spellEnd"/>
      <w:r w:rsidRPr="00E4364C">
        <w:rPr>
          <w:rFonts w:ascii="Times New Roman" w:eastAsia="SimSun" w:hAnsi="Times New Roman" w:cs="Times New Roman"/>
          <w:bCs/>
          <w:sz w:val="24"/>
          <w:szCs w:val="24"/>
          <w:lang w:eastAsia="zh-CN"/>
        </w:rPr>
        <w:t xml:space="preserve"> медицина;</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6. номер и дата на амбулаторен лист;</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7. номер рецепта от амбулаторен лист;</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8. номер и дата на протокол;</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9. номер на </w:t>
      </w:r>
      <w:proofErr w:type="spellStart"/>
      <w:r w:rsidRPr="00E4364C">
        <w:rPr>
          <w:rFonts w:ascii="Times New Roman" w:eastAsia="SimSun" w:hAnsi="Times New Roman" w:cs="Times New Roman"/>
          <w:bCs/>
          <w:sz w:val="24"/>
          <w:szCs w:val="24"/>
          <w:lang w:eastAsia="zh-CN"/>
        </w:rPr>
        <w:t>рецептурна</w:t>
      </w:r>
      <w:proofErr w:type="spellEnd"/>
      <w:r w:rsidRPr="00E4364C">
        <w:rPr>
          <w:rFonts w:ascii="Times New Roman" w:eastAsia="SimSun" w:hAnsi="Times New Roman" w:cs="Times New Roman"/>
          <w:bCs/>
          <w:sz w:val="24"/>
          <w:szCs w:val="24"/>
          <w:lang w:eastAsia="zh-CN"/>
        </w:rPr>
        <w:t xml:space="preserve"> книжка;</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10. код на специалност на лекаря/</w:t>
      </w:r>
      <w:proofErr w:type="spellStart"/>
      <w:r w:rsidRPr="00E4364C">
        <w:rPr>
          <w:rFonts w:ascii="Times New Roman" w:eastAsia="SimSun" w:hAnsi="Times New Roman" w:cs="Times New Roman"/>
          <w:bCs/>
          <w:sz w:val="24"/>
          <w:szCs w:val="24"/>
          <w:lang w:eastAsia="zh-CN"/>
        </w:rPr>
        <w:t>лекаря</w:t>
      </w:r>
      <w:proofErr w:type="spellEnd"/>
      <w:r w:rsidRPr="00E4364C">
        <w:rPr>
          <w:rFonts w:ascii="Times New Roman" w:eastAsia="SimSun" w:hAnsi="Times New Roman" w:cs="Times New Roman"/>
          <w:bCs/>
          <w:sz w:val="24"/>
          <w:szCs w:val="24"/>
          <w:lang w:eastAsia="zh-CN"/>
        </w:rPr>
        <w:t xml:space="preserve"> по </w:t>
      </w:r>
      <w:proofErr w:type="spellStart"/>
      <w:r w:rsidRPr="00E4364C">
        <w:rPr>
          <w:rFonts w:ascii="Times New Roman" w:eastAsia="SimSun" w:hAnsi="Times New Roman" w:cs="Times New Roman"/>
          <w:bCs/>
          <w:sz w:val="24"/>
          <w:szCs w:val="24"/>
          <w:lang w:eastAsia="zh-CN"/>
        </w:rPr>
        <w:t>дентална</w:t>
      </w:r>
      <w:proofErr w:type="spellEnd"/>
      <w:r w:rsidRPr="00E4364C">
        <w:rPr>
          <w:rFonts w:ascii="Times New Roman" w:eastAsia="SimSun" w:hAnsi="Times New Roman" w:cs="Times New Roman"/>
          <w:bCs/>
          <w:sz w:val="24"/>
          <w:szCs w:val="24"/>
          <w:lang w:eastAsia="zh-CN"/>
        </w:rPr>
        <w:t xml:space="preserve"> медицина, издал рецептата;</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11. брой дни на терапия с предписан лекарствен продукт</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 (9) Корекциите в новия отчет по ал. 8 следва да са в съответствие с протокола от РЗОК. </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trike/>
          <w:sz w:val="24"/>
          <w:szCs w:val="24"/>
          <w:highlight w:val="cyan"/>
          <w:lang w:eastAsia="zh-CN"/>
        </w:rPr>
      </w:pPr>
      <w:r w:rsidRPr="00E4364C">
        <w:rPr>
          <w:rFonts w:ascii="Times New Roman" w:eastAsia="SimSun" w:hAnsi="Times New Roman" w:cs="Times New Roman"/>
          <w:bCs/>
          <w:sz w:val="24"/>
          <w:szCs w:val="24"/>
          <w:lang w:eastAsia="zh-CN"/>
        </w:rPr>
        <w:t>(10) Алинея 8 не се прилага при допусната техническа грешка от магистър - фармацевта при пренасяне на данните от аптечния софтуер върху рецептата, при условие че данните са правомерно въведени в аптечния софтуер.</w:t>
      </w:r>
    </w:p>
    <w:p w:rsidR="00E4364C" w:rsidRPr="00E4364C" w:rsidRDefault="00E4364C" w:rsidP="00E4364C">
      <w:pPr>
        <w:spacing w:after="0" w:line="240" w:lineRule="auto"/>
        <w:ind w:firstLine="567"/>
        <w:jc w:val="both"/>
        <w:rPr>
          <w:rFonts w:ascii="Times New Roman" w:eastAsia="SimSun" w:hAnsi="Times New Roman" w:cs="Times New Roman"/>
          <w:sz w:val="24"/>
          <w:szCs w:val="24"/>
        </w:rPr>
      </w:pPr>
      <w:r w:rsidRPr="00E4364C">
        <w:rPr>
          <w:rFonts w:ascii="Times New Roman" w:eastAsia="SimSun" w:hAnsi="Times New Roman" w:cs="Times New Roman"/>
          <w:sz w:val="24"/>
          <w:szCs w:val="24"/>
        </w:rPr>
        <w:t>(11) След окончателната обработка за отчетен период, директорът на РЗОК/или упълномощени от него служители изпраща/изпращат по електронен път през информационната система на НЗОК „Полумесечно известие“, съдържащо одобрените за заплащане рецепти и лекарства в тях и отхвърлените такива, със съответните основания за отхвърляне (</w:t>
      </w:r>
      <w:r w:rsidRPr="00E4364C">
        <w:rPr>
          <w:rFonts w:ascii="Times New Roman" w:eastAsia="SimSun" w:hAnsi="Times New Roman" w:cs="Times New Roman"/>
          <w:bCs/>
          <w:sz w:val="24"/>
          <w:szCs w:val="24"/>
          <w:lang w:eastAsia="zh-CN"/>
        </w:rPr>
        <w:t>основание неспазване на условията и реда за предписване и/или отпускане на лекарствените продукти, установени в законодателството и/или този договор)</w:t>
      </w:r>
      <w:r w:rsidRPr="00E4364C">
        <w:rPr>
          <w:rFonts w:ascii="Times New Roman" w:eastAsia="SimSun" w:hAnsi="Times New Roman" w:cs="Times New Roman"/>
          <w:sz w:val="24"/>
          <w:szCs w:val="24"/>
        </w:rPr>
        <w:t>. Известието се изпраща в срок до шестия работен ден, след края на периода на отчитане.</w:t>
      </w:r>
    </w:p>
    <w:p w:rsidR="00E4364C" w:rsidRPr="00E4364C" w:rsidRDefault="00E4364C" w:rsidP="00E4364C">
      <w:pPr>
        <w:spacing w:after="0" w:line="240" w:lineRule="auto"/>
        <w:ind w:firstLine="567"/>
        <w:jc w:val="both"/>
        <w:rPr>
          <w:rFonts w:ascii="Times New Roman" w:eastAsia="SimSun" w:hAnsi="Times New Roman" w:cs="Times New Roman"/>
          <w:sz w:val="24"/>
          <w:szCs w:val="24"/>
        </w:rPr>
      </w:pPr>
      <w:r w:rsidRPr="00E4364C">
        <w:rPr>
          <w:rFonts w:ascii="Times New Roman" w:eastAsia="SimSun" w:hAnsi="Times New Roman" w:cs="Times New Roman"/>
          <w:sz w:val="24"/>
          <w:szCs w:val="24"/>
        </w:rPr>
        <w:t>(12) Полумесечното известие по ал. 11 се подписва от директора на РЗОК или от упълномощено от него длъжностно лице с УЕП съгласно чл. 13, ал. 2 ЗЕДЕП.</w:t>
      </w:r>
    </w:p>
    <w:p w:rsidR="00E4364C" w:rsidRPr="00E4364C" w:rsidRDefault="00E4364C" w:rsidP="00E4364C">
      <w:pPr>
        <w:spacing w:after="0" w:line="240" w:lineRule="auto"/>
        <w:ind w:firstLine="567"/>
        <w:jc w:val="both"/>
        <w:rPr>
          <w:rFonts w:ascii="Times New Roman" w:eastAsia="SimSun" w:hAnsi="Times New Roman" w:cs="Times New Roman"/>
          <w:sz w:val="24"/>
          <w:szCs w:val="24"/>
        </w:rPr>
      </w:pPr>
      <w:r w:rsidRPr="00E4364C">
        <w:rPr>
          <w:rFonts w:ascii="Times New Roman" w:eastAsia="SimSun" w:hAnsi="Times New Roman" w:cs="Times New Roman"/>
          <w:sz w:val="24"/>
          <w:szCs w:val="24"/>
        </w:rPr>
        <w:t>(13) Не се допуска подаване на нов електронен отчет за отчетния период от страна на Изпълнителя след изпращане на полумесечно известие по ал. 11.</w:t>
      </w:r>
    </w:p>
    <w:p w:rsidR="00E4364C" w:rsidRPr="00E4364C" w:rsidRDefault="00E4364C" w:rsidP="00E4364C">
      <w:pPr>
        <w:spacing w:after="0" w:line="240" w:lineRule="auto"/>
        <w:ind w:firstLine="567"/>
        <w:jc w:val="both"/>
        <w:rPr>
          <w:rFonts w:ascii="Times New Roman" w:eastAsia="Times New Roman" w:hAnsi="Times New Roman" w:cs="Times New Roman"/>
          <w:sz w:val="24"/>
          <w:szCs w:val="24"/>
        </w:rPr>
      </w:pPr>
      <w:r w:rsidRPr="00E4364C">
        <w:rPr>
          <w:rFonts w:ascii="Times New Roman" w:eastAsia="Times New Roman" w:hAnsi="Times New Roman" w:cs="Times New Roman"/>
          <w:sz w:val="24"/>
          <w:szCs w:val="24"/>
        </w:rPr>
        <w:t xml:space="preserve">Нова (14) Възражения във връзка с ал. 11 се подават в двуседмичен срок след получаване на полумесечното известие. </w:t>
      </w:r>
    </w:p>
    <w:p w:rsidR="00E4364C" w:rsidRPr="00E4364C" w:rsidRDefault="00E4364C" w:rsidP="00E4364C">
      <w:pPr>
        <w:spacing w:after="0" w:line="240" w:lineRule="auto"/>
        <w:ind w:firstLine="567"/>
        <w:jc w:val="both"/>
        <w:rPr>
          <w:rFonts w:ascii="Times New Roman" w:eastAsia="Times New Roman" w:hAnsi="Times New Roman" w:cs="Times New Roman"/>
          <w:sz w:val="24"/>
          <w:szCs w:val="24"/>
        </w:rPr>
      </w:pPr>
      <w:r w:rsidRPr="00E4364C">
        <w:rPr>
          <w:rFonts w:ascii="Times New Roman" w:eastAsia="Times New Roman" w:hAnsi="Times New Roman" w:cs="Times New Roman"/>
          <w:sz w:val="24"/>
          <w:szCs w:val="24"/>
        </w:rPr>
        <w:t>(15) Възраженията по ал. 14 се разглеждат и решават от РЗОК в едномесечен срок само след контрол. За одобрените за заплащане след контрол дейности, директорът на РЗОК или упълномощено от него длъжностно лице изпраща по електронен път през информационната система на НЗОК „Известие след контрол“, подписано с електронен подпис.</w:t>
      </w:r>
    </w:p>
    <w:p w:rsidR="00E4364C" w:rsidRPr="00E4364C" w:rsidRDefault="00E4364C" w:rsidP="00E4364C">
      <w:pPr>
        <w:spacing w:after="0" w:line="240" w:lineRule="auto"/>
        <w:ind w:firstLine="567"/>
        <w:jc w:val="both"/>
        <w:rPr>
          <w:rFonts w:ascii="Times New Roman" w:eastAsia="Times New Roman" w:hAnsi="Times New Roman" w:cs="Times New Roman"/>
          <w:sz w:val="24"/>
          <w:szCs w:val="24"/>
        </w:rPr>
      </w:pPr>
      <w:r w:rsidRPr="00E4364C">
        <w:rPr>
          <w:rFonts w:ascii="Times New Roman" w:eastAsia="Times New Roman" w:hAnsi="Times New Roman" w:cs="Times New Roman"/>
          <w:sz w:val="24"/>
          <w:szCs w:val="24"/>
        </w:rPr>
        <w:t>(16) За заплатените от НЗОК</w:t>
      </w:r>
      <w:r w:rsidRPr="00E4364C">
        <w:rPr>
          <w:rFonts w:ascii="Times New Roman" w:eastAsia="SimSun" w:hAnsi="Times New Roman" w:cs="Times New Roman"/>
          <w:bCs/>
          <w:sz w:val="24"/>
          <w:szCs w:val="24"/>
          <w:lang w:eastAsia="zh-CN"/>
        </w:rPr>
        <w:t xml:space="preserve"> ЛП, МИ и ДХ</w:t>
      </w:r>
      <w:r w:rsidRPr="00E4364C">
        <w:rPr>
          <w:rFonts w:ascii="Times New Roman" w:eastAsia="Times New Roman" w:hAnsi="Times New Roman" w:cs="Times New Roman"/>
          <w:sz w:val="24"/>
          <w:szCs w:val="24"/>
        </w:rPr>
        <w:t xml:space="preserve">, за които Изпълнителят не е </w:t>
      </w:r>
      <w:r w:rsidRPr="00E4364C">
        <w:rPr>
          <w:rFonts w:ascii="Times New Roman" w:eastAsia="SimSun" w:hAnsi="Times New Roman" w:cs="Times New Roman"/>
          <w:bCs/>
          <w:sz w:val="24"/>
          <w:szCs w:val="24"/>
          <w:lang w:eastAsia="zh-CN"/>
        </w:rPr>
        <w:t xml:space="preserve">спазил условията и реда за предписване и/или отпускане на лекарствените продукти, установени в законодателството и/или този договор, </w:t>
      </w:r>
      <w:r w:rsidRPr="00E4364C">
        <w:rPr>
          <w:rFonts w:ascii="Times New Roman" w:eastAsia="Times New Roman" w:hAnsi="Times New Roman" w:cs="Times New Roman"/>
          <w:sz w:val="24"/>
          <w:szCs w:val="24"/>
        </w:rPr>
        <w:t>директорът на РЗОК или упълномощено от него длъжностно лице изпраща по електронен път през информационната система на НЗОК „Известие след контрол“, подписано с електронен подпис.</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
          <w:bCs/>
          <w:sz w:val="24"/>
          <w:szCs w:val="24"/>
        </w:rPr>
        <w:t>Чл. 17А.</w:t>
      </w:r>
      <w:r w:rsidRPr="00E4364C">
        <w:rPr>
          <w:rFonts w:ascii="Times New Roman" w:eastAsia="SimSun" w:hAnsi="Times New Roman" w:cs="Times New Roman"/>
          <w:sz w:val="24"/>
          <w:szCs w:val="24"/>
        </w:rPr>
        <w:t xml:space="preserve"> (1) Изпълнителят представя в РЗОК </w:t>
      </w:r>
      <w:r w:rsidRPr="00E4364C">
        <w:rPr>
          <w:rFonts w:ascii="Times New Roman" w:eastAsia="SimSun" w:hAnsi="Times New Roman" w:cs="Times New Roman"/>
          <w:bCs/>
          <w:sz w:val="24"/>
          <w:szCs w:val="24"/>
          <w:lang w:eastAsia="zh-CN"/>
        </w:rPr>
        <w:t>в срок до 3-тия работен ден следващ периода, по график определен от Възложителя, следните първични медицински и регистрационни документи:</w:t>
      </w:r>
    </w:p>
    <w:p w:rsidR="00E4364C" w:rsidRPr="00E4364C" w:rsidRDefault="00E4364C" w:rsidP="00E4364C">
      <w:pPr>
        <w:tabs>
          <w:tab w:val="left" w:pos="1440"/>
        </w:tabs>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 1. първи екземпляр от изпълнените от Изпълнителя  рецепти и втори екземпляр на рецептите за отпуснати лекарствени продукти, съдържащи наркотични вещества, подредени по реда на тяхното отпускане;</w:t>
      </w:r>
    </w:p>
    <w:p w:rsidR="00E4364C" w:rsidRPr="00E4364C" w:rsidRDefault="00E4364C" w:rsidP="00E4364C">
      <w:pPr>
        <w:tabs>
          <w:tab w:val="left" w:pos="1440"/>
        </w:tabs>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2. заверени копия на ЕЗОК, Удостоверение за временно заместване на ЕЗОК или Удостоверение за регистрация в РЗОК – при изпълнени рецепти за лица</w:t>
      </w:r>
      <w:r w:rsidRPr="00E4364C">
        <w:rPr>
          <w:rFonts w:ascii="Times New Roman" w:eastAsia="SimSun" w:hAnsi="Times New Roman" w:cs="Times New Roman"/>
          <w:sz w:val="24"/>
          <w:szCs w:val="24"/>
        </w:rPr>
        <w:t>, осигурени в друга държава, спрямо които се прилагат правилата за координация на системите за социална сигурност/двустранни спогодби за социално осигуряване</w:t>
      </w:r>
      <w:r w:rsidRPr="00E4364C">
        <w:rPr>
          <w:rFonts w:ascii="Times New Roman" w:eastAsia="SimSun" w:hAnsi="Times New Roman" w:cs="Times New Roman"/>
          <w:bCs/>
          <w:sz w:val="24"/>
          <w:szCs w:val="24"/>
          <w:lang w:eastAsia="zh-CN"/>
        </w:rPr>
        <w:t>;</w:t>
      </w:r>
    </w:p>
    <w:p w:rsidR="00E4364C" w:rsidRPr="00E4364C" w:rsidRDefault="00E4364C" w:rsidP="00E4364C">
      <w:pPr>
        <w:tabs>
          <w:tab w:val="left" w:pos="1440"/>
        </w:tabs>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3. заверени копия на документи, удостоверяващи здравноосигурителния статус към момента на отпускане на лекарствените продукти, диетичните храни за специални медицински цели или медицинските изделия, на лицата по чл. 5, ал. 2 или 4.</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(2) Документите по чл. 17А не се връщат за корекции.</w:t>
      </w:r>
    </w:p>
    <w:p w:rsidR="00E4364C" w:rsidRPr="00E4364C" w:rsidRDefault="00E4364C" w:rsidP="00E4364C">
      <w:pPr>
        <w:tabs>
          <w:tab w:val="left" w:pos="3119"/>
        </w:tabs>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lastRenderedPageBreak/>
        <w:t xml:space="preserve">Чл. 18 Ако в аптеката са изпълнявани рецепти по реда на този договор и съответно на </w:t>
      </w:r>
      <w:proofErr w:type="spellStart"/>
      <w:r w:rsidRPr="00E4364C">
        <w:rPr>
          <w:rFonts w:ascii="Times New Roman" w:eastAsia="SimSun" w:hAnsi="Times New Roman" w:cs="Times New Roman"/>
          <w:bCs/>
          <w:sz w:val="24"/>
          <w:szCs w:val="24"/>
          <w:lang w:eastAsia="zh-CN"/>
        </w:rPr>
        <w:t>рецептурните</w:t>
      </w:r>
      <w:proofErr w:type="spellEnd"/>
      <w:r w:rsidRPr="00E4364C">
        <w:rPr>
          <w:rFonts w:ascii="Times New Roman" w:eastAsia="SimSun" w:hAnsi="Times New Roman" w:cs="Times New Roman"/>
          <w:bCs/>
          <w:sz w:val="24"/>
          <w:szCs w:val="24"/>
          <w:lang w:eastAsia="zh-CN"/>
        </w:rPr>
        <w:t xml:space="preserve"> бланки е положен печат, на който е вписан номерът и датата на прекратеното разрешение за търговия на дребно с лекарствени продукти, НЗОК заплаща лекарствените продукти, отпуснати по така заверените </w:t>
      </w:r>
      <w:proofErr w:type="spellStart"/>
      <w:r w:rsidRPr="00E4364C">
        <w:rPr>
          <w:rFonts w:ascii="Times New Roman" w:eastAsia="SimSun" w:hAnsi="Times New Roman" w:cs="Times New Roman"/>
          <w:bCs/>
          <w:sz w:val="24"/>
          <w:szCs w:val="24"/>
          <w:lang w:eastAsia="zh-CN"/>
        </w:rPr>
        <w:t>рецептурни</w:t>
      </w:r>
      <w:proofErr w:type="spellEnd"/>
      <w:r w:rsidRPr="00E4364C">
        <w:rPr>
          <w:rFonts w:ascii="Times New Roman" w:eastAsia="SimSun" w:hAnsi="Times New Roman" w:cs="Times New Roman"/>
          <w:bCs/>
          <w:sz w:val="24"/>
          <w:szCs w:val="24"/>
          <w:lang w:eastAsia="zh-CN"/>
        </w:rPr>
        <w:t xml:space="preserve"> бланки до изтичане срока за обжалване на заповедта за прекратяване на разрешението за търговия на дребно по реда на АПК, респ. влизане в сила на заповедта за прекратяване на разрешението за търговия на дребно.</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Чл. 19. (1) Възложителят, чрез РЗОК, заплаща на Изпълнителя за отпуснатите и отчетени:</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а) лекарствени продукти по чл. 1 – до съответната </w:t>
      </w:r>
      <w:proofErr w:type="spellStart"/>
      <w:r w:rsidRPr="00E4364C">
        <w:rPr>
          <w:rFonts w:ascii="Times New Roman" w:eastAsia="SimSun" w:hAnsi="Times New Roman" w:cs="Times New Roman"/>
          <w:bCs/>
          <w:sz w:val="24"/>
          <w:szCs w:val="24"/>
          <w:lang w:eastAsia="zh-CN"/>
        </w:rPr>
        <w:t>реимбурсна</w:t>
      </w:r>
      <w:proofErr w:type="spellEnd"/>
      <w:r w:rsidRPr="00E4364C">
        <w:rPr>
          <w:rFonts w:ascii="Times New Roman" w:eastAsia="SimSun" w:hAnsi="Times New Roman" w:cs="Times New Roman"/>
          <w:bCs/>
          <w:sz w:val="24"/>
          <w:szCs w:val="24"/>
          <w:lang w:eastAsia="zh-CN"/>
        </w:rPr>
        <w:t xml:space="preserve"> стойност, в зависимост от нивото на заплащане, определена в Приложение № 1 на ПЛС;</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 б) медицински изделия по чл. 2 – стойността, на която са отпуснати от ИЗПЪЛНИТЕЛЯ, но не по-висока от стойността, до която НЗОК заплаща същите, съгласно списъка по чл.2, ал.1, т.1.</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в) диетични храни за специални медицински цели – стойността, на която са отпуснати от ИЗПЪЛНИТЕЛЯ, но не по-висока от стойността, посочена за съответната диетична храна в списъка по чл.2, ал.1, т.2.</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 (2) За обработването на рецепти, с които са предписани напълно заплащани от НЗОК лекарствени продукти, Възложителят заплаща определената в Наредба № 10 сума за отчетена </w:t>
      </w:r>
      <w:proofErr w:type="spellStart"/>
      <w:r w:rsidRPr="00E4364C">
        <w:rPr>
          <w:rFonts w:ascii="Times New Roman" w:eastAsia="SimSun" w:hAnsi="Times New Roman" w:cs="Times New Roman"/>
          <w:bCs/>
          <w:sz w:val="24"/>
          <w:szCs w:val="24"/>
          <w:lang w:eastAsia="zh-CN"/>
        </w:rPr>
        <w:t>рецептурна</w:t>
      </w:r>
      <w:proofErr w:type="spellEnd"/>
      <w:r w:rsidRPr="00E4364C">
        <w:rPr>
          <w:rFonts w:ascii="Times New Roman" w:eastAsia="SimSun" w:hAnsi="Times New Roman" w:cs="Times New Roman"/>
          <w:bCs/>
          <w:sz w:val="24"/>
          <w:szCs w:val="24"/>
          <w:lang w:eastAsia="zh-CN"/>
        </w:rPr>
        <w:t xml:space="preserve"> бланка.</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(3) За медицински изделия за </w:t>
      </w:r>
      <w:proofErr w:type="spellStart"/>
      <w:r w:rsidRPr="00E4364C">
        <w:rPr>
          <w:rFonts w:ascii="Times New Roman" w:eastAsia="SimSun" w:hAnsi="Times New Roman" w:cs="Times New Roman"/>
          <w:bCs/>
          <w:sz w:val="24"/>
          <w:szCs w:val="24"/>
          <w:lang w:eastAsia="zh-CN"/>
        </w:rPr>
        <w:t>стомирани</w:t>
      </w:r>
      <w:proofErr w:type="spellEnd"/>
      <w:r w:rsidRPr="00E4364C">
        <w:rPr>
          <w:rFonts w:ascii="Times New Roman" w:eastAsia="SimSun" w:hAnsi="Times New Roman" w:cs="Times New Roman"/>
          <w:bCs/>
          <w:sz w:val="24"/>
          <w:szCs w:val="24"/>
          <w:lang w:eastAsia="zh-CN"/>
        </w:rPr>
        <w:t xml:space="preserve"> болни, превръзки за </w:t>
      </w:r>
      <w:proofErr w:type="spellStart"/>
      <w:r w:rsidRPr="00E4364C">
        <w:rPr>
          <w:rFonts w:ascii="Times New Roman" w:eastAsia="SimSun" w:hAnsi="Times New Roman" w:cs="Times New Roman"/>
          <w:bCs/>
          <w:sz w:val="24"/>
          <w:szCs w:val="24"/>
          <w:lang w:eastAsia="zh-CN"/>
        </w:rPr>
        <w:t>булозна</w:t>
      </w:r>
      <w:proofErr w:type="spellEnd"/>
      <w:r w:rsidRPr="00E4364C">
        <w:rPr>
          <w:rFonts w:ascii="Times New Roman" w:eastAsia="SimSun" w:hAnsi="Times New Roman" w:cs="Times New Roman"/>
          <w:bCs/>
          <w:sz w:val="24"/>
          <w:szCs w:val="24"/>
          <w:lang w:eastAsia="zh-CN"/>
        </w:rPr>
        <w:t xml:space="preserve"> </w:t>
      </w:r>
      <w:proofErr w:type="spellStart"/>
      <w:r w:rsidRPr="00E4364C">
        <w:rPr>
          <w:rFonts w:ascii="Times New Roman" w:eastAsia="SimSun" w:hAnsi="Times New Roman" w:cs="Times New Roman"/>
          <w:bCs/>
          <w:sz w:val="24"/>
          <w:szCs w:val="24"/>
          <w:lang w:eastAsia="zh-CN"/>
        </w:rPr>
        <w:t>епидермолиза</w:t>
      </w:r>
      <w:proofErr w:type="spellEnd"/>
      <w:r w:rsidRPr="00E4364C">
        <w:rPr>
          <w:rFonts w:ascii="Times New Roman" w:eastAsia="SimSun" w:hAnsi="Times New Roman" w:cs="Times New Roman"/>
          <w:bCs/>
          <w:sz w:val="24"/>
          <w:szCs w:val="24"/>
          <w:lang w:eastAsia="zh-CN"/>
        </w:rPr>
        <w:t xml:space="preserve"> и медицински изделия за прилагане с инсулинова помпа, Възложителят  заплаща до  лимита за едно ЗОЛ за един месец, определен за тези медицински изделия в списъка по чл.2, ал.1, т.1. </w:t>
      </w:r>
    </w:p>
    <w:p w:rsidR="00E4364C" w:rsidRPr="00E4364C" w:rsidRDefault="00E4364C" w:rsidP="00E4364C">
      <w:pPr>
        <w:tabs>
          <w:tab w:val="left" w:pos="10069"/>
        </w:tabs>
        <w:spacing w:after="0" w:line="240" w:lineRule="auto"/>
        <w:ind w:firstLine="567"/>
        <w:jc w:val="both"/>
        <w:textAlignment w:val="center"/>
        <w:rPr>
          <w:rFonts w:ascii="Times New Roman" w:eastAsia="SimSun" w:hAnsi="Times New Roman" w:cs="Times New Roman"/>
          <w:spacing w:val="-3"/>
          <w:sz w:val="24"/>
          <w:szCs w:val="24"/>
        </w:rPr>
      </w:pPr>
      <w:r w:rsidRPr="00E4364C">
        <w:rPr>
          <w:rFonts w:ascii="Times New Roman" w:eastAsia="SimSun" w:hAnsi="Times New Roman" w:cs="Times New Roman"/>
          <w:b/>
          <w:bCs/>
          <w:spacing w:val="-3"/>
          <w:sz w:val="24"/>
          <w:szCs w:val="24"/>
        </w:rPr>
        <w:t>Чл. 20.</w:t>
      </w:r>
      <w:r w:rsidRPr="00E4364C">
        <w:rPr>
          <w:rFonts w:ascii="Times New Roman" w:eastAsia="SimSun" w:hAnsi="Times New Roman" w:cs="Times New Roman"/>
          <w:b/>
          <w:spacing w:val="-3"/>
          <w:sz w:val="24"/>
          <w:szCs w:val="24"/>
        </w:rPr>
        <w:t xml:space="preserve"> </w:t>
      </w:r>
      <w:r w:rsidRPr="00E4364C">
        <w:rPr>
          <w:rFonts w:ascii="Times New Roman" w:eastAsia="SimSun" w:hAnsi="Times New Roman" w:cs="Times New Roman"/>
          <w:spacing w:val="-3"/>
          <w:sz w:val="24"/>
          <w:szCs w:val="24"/>
        </w:rPr>
        <w:t>(1)</w:t>
      </w:r>
      <w:r w:rsidRPr="00E4364C">
        <w:rPr>
          <w:rFonts w:ascii="Times New Roman" w:eastAsia="SimSun" w:hAnsi="Times New Roman" w:cs="Times New Roman"/>
          <w:b/>
          <w:spacing w:val="-3"/>
          <w:sz w:val="24"/>
          <w:szCs w:val="24"/>
        </w:rPr>
        <w:t xml:space="preserve"> </w:t>
      </w:r>
      <w:r w:rsidRPr="00E4364C">
        <w:rPr>
          <w:rFonts w:ascii="Times New Roman" w:eastAsia="SimSun" w:hAnsi="Times New Roman" w:cs="Times New Roman"/>
          <w:spacing w:val="-3"/>
          <w:sz w:val="24"/>
          <w:szCs w:val="24"/>
        </w:rPr>
        <w:t>Възложителят заплаща на Изпълнителя след представяне на финансово-отчетни документи (финансови отчети или дебитни/кредитни известия към тях) в електронен вид, в утвърден от НЗОК формат през интернет портала на НЗОК или чрез WEB услуга и документите по чл. 17 и чл. 17А.</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spacing w:val="-3"/>
          <w:sz w:val="24"/>
          <w:szCs w:val="24"/>
          <w:lang w:eastAsia="bg-BG"/>
        </w:rPr>
      </w:pPr>
      <w:r w:rsidRPr="00E4364C">
        <w:rPr>
          <w:rFonts w:ascii="Times New Roman" w:eastAsia="SimSun" w:hAnsi="Times New Roman" w:cs="Times New Roman"/>
          <w:spacing w:val="-3"/>
          <w:sz w:val="24"/>
          <w:szCs w:val="24"/>
          <w:lang w:eastAsia="bg-BG"/>
        </w:rPr>
        <w:t xml:space="preserve">(2) Електронен финансов отчет по ал. 1 се подава в срок до два работни след изпращане на </w:t>
      </w:r>
      <w:r w:rsidRPr="00E4364C">
        <w:rPr>
          <w:rFonts w:ascii="Times New Roman" w:eastAsia="SimSun" w:hAnsi="Times New Roman" w:cs="Times New Roman"/>
          <w:sz w:val="24"/>
          <w:szCs w:val="24"/>
        </w:rPr>
        <w:t xml:space="preserve"> полумесечното </w:t>
      </w:r>
      <w:r w:rsidRPr="00E4364C">
        <w:rPr>
          <w:rFonts w:ascii="Times New Roman" w:eastAsia="SimSun" w:hAnsi="Times New Roman" w:cs="Times New Roman"/>
          <w:spacing w:val="-3"/>
          <w:sz w:val="24"/>
          <w:szCs w:val="24"/>
          <w:lang w:eastAsia="bg-BG"/>
        </w:rPr>
        <w:t xml:space="preserve">известие и включва само </w:t>
      </w:r>
      <w:r w:rsidRPr="00E4364C">
        <w:rPr>
          <w:rFonts w:ascii="Times New Roman" w:eastAsia="SimSun" w:hAnsi="Times New Roman" w:cs="Times New Roman"/>
          <w:bCs/>
          <w:sz w:val="24"/>
          <w:szCs w:val="24"/>
          <w:lang w:eastAsia="zh-CN"/>
        </w:rPr>
        <w:t>отпуснатите и отчетени по договора ЛП, МИ и ДХ</w:t>
      </w:r>
      <w:r w:rsidRPr="00E4364C">
        <w:rPr>
          <w:rFonts w:ascii="Times New Roman" w:eastAsia="SimSun" w:hAnsi="Times New Roman" w:cs="Times New Roman"/>
          <w:spacing w:val="-3"/>
          <w:sz w:val="24"/>
          <w:szCs w:val="24"/>
          <w:lang w:eastAsia="bg-BG"/>
        </w:rPr>
        <w:t xml:space="preserve">, одобрени за заплащане в това </w:t>
      </w:r>
      <w:r w:rsidRPr="00E4364C">
        <w:rPr>
          <w:rFonts w:ascii="Times New Roman" w:eastAsia="SimSun" w:hAnsi="Times New Roman" w:cs="Times New Roman"/>
          <w:sz w:val="24"/>
          <w:szCs w:val="24"/>
        </w:rPr>
        <w:t xml:space="preserve">полумесечно </w:t>
      </w:r>
      <w:r w:rsidRPr="00E4364C">
        <w:rPr>
          <w:rFonts w:ascii="Times New Roman" w:eastAsia="SimSun" w:hAnsi="Times New Roman" w:cs="Times New Roman"/>
          <w:spacing w:val="-3"/>
          <w:sz w:val="24"/>
          <w:szCs w:val="24"/>
          <w:lang w:eastAsia="bg-BG"/>
        </w:rPr>
        <w:t>известие.</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color w:val="FF0000"/>
          <w:spacing w:val="-3"/>
          <w:sz w:val="24"/>
          <w:szCs w:val="24"/>
          <w:lang w:eastAsia="bg-BG"/>
        </w:rPr>
      </w:pPr>
      <w:r w:rsidRPr="00E4364C">
        <w:rPr>
          <w:rFonts w:ascii="Times New Roman" w:eastAsia="SimSun" w:hAnsi="Times New Roman" w:cs="Times New Roman"/>
          <w:spacing w:val="-3"/>
          <w:sz w:val="24"/>
          <w:szCs w:val="24"/>
          <w:lang w:eastAsia="bg-BG"/>
        </w:rPr>
        <w:t xml:space="preserve">(3) Дебитно известие към финансов отчет по ал. 1 се подава в срок до два работни след изпращане на известие след контрол по чл. 17, ал. 15 и включва само одобрените за заплащане </w:t>
      </w:r>
      <w:r w:rsidRPr="00E4364C">
        <w:rPr>
          <w:rFonts w:ascii="Times New Roman" w:eastAsia="SimSun" w:hAnsi="Times New Roman" w:cs="Times New Roman"/>
          <w:bCs/>
          <w:sz w:val="24"/>
          <w:szCs w:val="24"/>
          <w:lang w:eastAsia="zh-CN"/>
        </w:rPr>
        <w:t>ЛП, МИ и ДХ</w:t>
      </w:r>
      <w:r w:rsidRPr="00E4364C">
        <w:rPr>
          <w:rFonts w:ascii="Times New Roman" w:eastAsia="SimSun" w:hAnsi="Times New Roman" w:cs="Times New Roman"/>
          <w:spacing w:val="-3"/>
          <w:sz w:val="24"/>
          <w:szCs w:val="24"/>
          <w:lang w:eastAsia="bg-BG"/>
        </w:rPr>
        <w:t xml:space="preserve"> в това известие. </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spacing w:val="-3"/>
          <w:sz w:val="24"/>
          <w:szCs w:val="24"/>
          <w:lang w:eastAsia="bg-BG"/>
        </w:rPr>
      </w:pPr>
      <w:r w:rsidRPr="00E4364C">
        <w:rPr>
          <w:rFonts w:ascii="Times New Roman" w:eastAsia="SimSun" w:hAnsi="Times New Roman" w:cs="Times New Roman"/>
          <w:spacing w:val="-3"/>
          <w:sz w:val="24"/>
          <w:szCs w:val="24"/>
          <w:lang w:eastAsia="bg-BG"/>
        </w:rPr>
        <w:t xml:space="preserve">(4) Кредитно известие към финансов отчет по ал. 1 се подава в срок до два работни след изпращане на известие след контрол по чл. 17, ал. 16. </w:t>
      </w:r>
    </w:p>
    <w:p w:rsidR="00E4364C" w:rsidRPr="00E4364C" w:rsidRDefault="00E4364C" w:rsidP="00E4364C">
      <w:pPr>
        <w:tabs>
          <w:tab w:val="left" w:pos="1440"/>
        </w:tabs>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spacing w:val="-3"/>
          <w:sz w:val="24"/>
          <w:szCs w:val="24"/>
          <w:lang w:eastAsia="bg-BG"/>
        </w:rPr>
        <w:t xml:space="preserve">(5) Електронните финансово-отчетни документи се подписват с УЕП по смисъла на чл. 13, ал. 2 от ЗЕДЕП от </w:t>
      </w:r>
      <w:r w:rsidRPr="00E4364C">
        <w:rPr>
          <w:rFonts w:ascii="Times New Roman" w:eastAsia="SimSun" w:hAnsi="Times New Roman" w:cs="Times New Roman"/>
          <w:bCs/>
          <w:sz w:val="24"/>
          <w:szCs w:val="24"/>
          <w:lang w:eastAsia="zh-CN"/>
        </w:rPr>
        <w:t xml:space="preserve">законния представител на Изпълнителя, от упълномощено от него лице или ръководителя на аптеката, в съответствие с Приложение 5 „Правила за подписване на отчетните електронни документи“ към настоящия договор. </w:t>
      </w:r>
    </w:p>
    <w:p w:rsidR="00E4364C" w:rsidRPr="00E4364C" w:rsidRDefault="00E4364C" w:rsidP="00E4364C">
      <w:pPr>
        <w:widowControl w:val="0"/>
        <w:autoSpaceDE w:val="0"/>
        <w:autoSpaceDN w:val="0"/>
        <w:adjustRightInd w:val="0"/>
        <w:spacing w:after="0" w:line="240" w:lineRule="auto"/>
        <w:ind w:firstLine="567"/>
        <w:jc w:val="both"/>
        <w:rPr>
          <w:rFonts w:ascii="Times New Roman" w:eastAsia="SimSun" w:hAnsi="Times New Roman" w:cs="Times New Roman"/>
          <w:spacing w:val="-3"/>
          <w:sz w:val="24"/>
          <w:szCs w:val="24"/>
          <w:lang w:val="ru-RU" w:eastAsia="bg-BG"/>
        </w:rPr>
      </w:pPr>
      <w:r w:rsidRPr="00E4364C">
        <w:rPr>
          <w:rFonts w:ascii="Times New Roman" w:eastAsia="SimSun" w:hAnsi="Times New Roman" w:cs="Times New Roman"/>
          <w:sz w:val="24"/>
          <w:szCs w:val="24"/>
          <w:lang w:eastAsia="bg-BG"/>
        </w:rPr>
        <w:t xml:space="preserve">(6) </w:t>
      </w:r>
      <w:r w:rsidRPr="00E4364C">
        <w:rPr>
          <w:rFonts w:ascii="Times New Roman" w:eastAsia="SimSun" w:hAnsi="Times New Roman" w:cs="Times New Roman"/>
          <w:bCs/>
          <w:sz w:val="24"/>
          <w:szCs w:val="24"/>
          <w:lang w:eastAsia="zh-CN"/>
        </w:rPr>
        <w:t>ЛП, МИ и ДХ,</w:t>
      </w:r>
      <w:r w:rsidRPr="00E4364C">
        <w:rPr>
          <w:rFonts w:ascii="Times New Roman" w:eastAsia="SimSun" w:hAnsi="Times New Roman" w:cs="Times New Roman"/>
          <w:spacing w:val="-3"/>
          <w:sz w:val="24"/>
          <w:szCs w:val="24"/>
          <w:lang w:val="ru-RU" w:eastAsia="bg-BG"/>
        </w:rPr>
        <w:t xml:space="preserve"> </w:t>
      </w:r>
      <w:proofErr w:type="spellStart"/>
      <w:r w:rsidRPr="00E4364C">
        <w:rPr>
          <w:rFonts w:ascii="Times New Roman" w:eastAsia="SimSun" w:hAnsi="Times New Roman" w:cs="Times New Roman"/>
          <w:spacing w:val="-3"/>
          <w:sz w:val="24"/>
          <w:szCs w:val="24"/>
          <w:lang w:val="ru-RU" w:eastAsia="bg-BG"/>
        </w:rPr>
        <w:t>отпуснати</w:t>
      </w:r>
      <w:proofErr w:type="spellEnd"/>
      <w:r w:rsidRPr="00E4364C">
        <w:rPr>
          <w:rFonts w:ascii="Times New Roman" w:eastAsia="SimSun" w:hAnsi="Times New Roman" w:cs="Times New Roman"/>
          <w:spacing w:val="-3"/>
          <w:sz w:val="24"/>
          <w:szCs w:val="24"/>
          <w:lang w:val="ru-RU" w:eastAsia="bg-BG"/>
        </w:rPr>
        <w:t xml:space="preserve"> на </w:t>
      </w:r>
      <w:proofErr w:type="spellStart"/>
      <w:r w:rsidRPr="00E4364C">
        <w:rPr>
          <w:rFonts w:ascii="Times New Roman" w:eastAsia="SimSun" w:hAnsi="Times New Roman" w:cs="Times New Roman"/>
          <w:spacing w:val="-3"/>
          <w:sz w:val="24"/>
          <w:szCs w:val="24"/>
          <w:lang w:val="ru-RU" w:eastAsia="bg-BG"/>
        </w:rPr>
        <w:t>осигурени</w:t>
      </w:r>
      <w:proofErr w:type="spellEnd"/>
      <w:r w:rsidRPr="00E4364C">
        <w:rPr>
          <w:rFonts w:ascii="Times New Roman" w:eastAsia="SimSun" w:hAnsi="Times New Roman" w:cs="Times New Roman"/>
          <w:spacing w:val="-3"/>
          <w:sz w:val="24"/>
          <w:szCs w:val="24"/>
          <w:lang w:val="ru-RU" w:eastAsia="bg-BG"/>
        </w:rPr>
        <w:t xml:space="preserve"> в </w:t>
      </w:r>
      <w:proofErr w:type="spellStart"/>
      <w:r w:rsidRPr="00E4364C">
        <w:rPr>
          <w:rFonts w:ascii="Times New Roman" w:eastAsia="SimSun" w:hAnsi="Times New Roman" w:cs="Times New Roman"/>
          <w:spacing w:val="-3"/>
          <w:sz w:val="24"/>
          <w:szCs w:val="24"/>
          <w:lang w:val="ru-RU" w:eastAsia="bg-BG"/>
        </w:rPr>
        <w:t>други</w:t>
      </w:r>
      <w:proofErr w:type="spellEnd"/>
      <w:r w:rsidRPr="00E4364C">
        <w:rPr>
          <w:rFonts w:ascii="Times New Roman" w:eastAsia="SimSun" w:hAnsi="Times New Roman" w:cs="Times New Roman"/>
          <w:spacing w:val="-3"/>
          <w:sz w:val="24"/>
          <w:szCs w:val="24"/>
          <w:lang w:val="ru-RU" w:eastAsia="bg-BG"/>
        </w:rPr>
        <w:t xml:space="preserve"> </w:t>
      </w:r>
      <w:proofErr w:type="spellStart"/>
      <w:r w:rsidRPr="00E4364C">
        <w:rPr>
          <w:rFonts w:ascii="Times New Roman" w:eastAsia="SimSun" w:hAnsi="Times New Roman" w:cs="Times New Roman"/>
          <w:spacing w:val="-3"/>
          <w:sz w:val="24"/>
          <w:szCs w:val="24"/>
          <w:lang w:val="ru-RU" w:eastAsia="bg-BG"/>
        </w:rPr>
        <w:t>държави</w:t>
      </w:r>
      <w:proofErr w:type="spellEnd"/>
      <w:r w:rsidRPr="00E4364C">
        <w:rPr>
          <w:rFonts w:ascii="Times New Roman" w:eastAsia="SimSun" w:hAnsi="Times New Roman" w:cs="Times New Roman"/>
          <w:spacing w:val="-3"/>
          <w:sz w:val="24"/>
          <w:szCs w:val="24"/>
          <w:lang w:val="ru-RU" w:eastAsia="bg-BG"/>
        </w:rPr>
        <w:t xml:space="preserve"> лица, се </w:t>
      </w:r>
      <w:r w:rsidRPr="00E4364C">
        <w:rPr>
          <w:rFonts w:ascii="Times New Roman" w:eastAsia="SimSun" w:hAnsi="Times New Roman" w:cs="Times New Roman"/>
          <w:sz w:val="24"/>
          <w:szCs w:val="24"/>
          <w:lang w:eastAsia="bg-BG"/>
        </w:rPr>
        <w:t>заплащат от НЗОК след представяне на отделни документи по ал. 1</w:t>
      </w:r>
      <w:r w:rsidRPr="00E4364C">
        <w:rPr>
          <w:rFonts w:ascii="Times New Roman" w:eastAsia="SimSun" w:hAnsi="Times New Roman" w:cs="Times New Roman"/>
          <w:spacing w:val="-3"/>
          <w:sz w:val="24"/>
          <w:szCs w:val="24"/>
          <w:lang w:val="ru-RU" w:eastAsia="bg-BG"/>
        </w:rPr>
        <w:t>.</w:t>
      </w:r>
    </w:p>
    <w:p w:rsidR="00E4364C" w:rsidRPr="00E4364C" w:rsidRDefault="00E4364C" w:rsidP="00E4364C">
      <w:pPr>
        <w:tabs>
          <w:tab w:val="left" w:pos="10069"/>
        </w:tabs>
        <w:spacing w:after="0" w:line="240" w:lineRule="auto"/>
        <w:ind w:firstLine="567"/>
        <w:jc w:val="both"/>
        <w:textAlignment w:val="center"/>
        <w:rPr>
          <w:rFonts w:ascii="Times New Roman" w:eastAsia="SimSun" w:hAnsi="Times New Roman" w:cs="Times New Roman"/>
          <w:spacing w:val="-3"/>
          <w:sz w:val="24"/>
          <w:szCs w:val="24"/>
        </w:rPr>
      </w:pPr>
      <w:r w:rsidRPr="00E4364C">
        <w:rPr>
          <w:rFonts w:ascii="Times New Roman" w:eastAsia="SimSun" w:hAnsi="Times New Roman" w:cs="Times New Roman"/>
          <w:b/>
          <w:spacing w:val="-3"/>
          <w:sz w:val="24"/>
          <w:szCs w:val="24"/>
        </w:rPr>
        <w:t>Чл. 21.</w:t>
      </w:r>
      <w:r w:rsidRPr="00E4364C">
        <w:rPr>
          <w:rFonts w:ascii="Times New Roman" w:eastAsia="SimSun" w:hAnsi="Times New Roman" w:cs="Times New Roman"/>
          <w:b/>
          <w:sz w:val="24"/>
          <w:szCs w:val="24"/>
        </w:rPr>
        <w:t xml:space="preserve"> </w:t>
      </w:r>
      <w:r w:rsidRPr="00E4364C">
        <w:rPr>
          <w:rFonts w:ascii="Times New Roman" w:eastAsia="SimSun" w:hAnsi="Times New Roman" w:cs="Times New Roman"/>
          <w:sz w:val="24"/>
          <w:szCs w:val="24"/>
        </w:rPr>
        <w:t xml:space="preserve">(1) При подаване на електронен финансов документ по чл. 20, информационната система на НЗОК извършва автоматична проверка. </w:t>
      </w:r>
    </w:p>
    <w:p w:rsidR="00E4364C" w:rsidRPr="00E4364C" w:rsidRDefault="00E4364C" w:rsidP="00E4364C">
      <w:pPr>
        <w:spacing w:after="0" w:line="240" w:lineRule="auto"/>
        <w:ind w:firstLine="567"/>
        <w:jc w:val="both"/>
        <w:rPr>
          <w:rFonts w:ascii="Times New Roman" w:eastAsia="SimSun" w:hAnsi="Times New Roman" w:cs="Times New Roman"/>
          <w:sz w:val="24"/>
          <w:szCs w:val="24"/>
        </w:rPr>
      </w:pPr>
      <w:r w:rsidRPr="00E4364C">
        <w:rPr>
          <w:rFonts w:ascii="Times New Roman" w:eastAsia="SimSun" w:hAnsi="Times New Roman" w:cs="Times New Roman"/>
          <w:sz w:val="24"/>
          <w:szCs w:val="24"/>
        </w:rPr>
        <w:t>(2) При констатиране на грешки в електронните финансово-отчетни документи, свързани с регистрационни данни и реквизити, Изпълнителят получава автоматична нотификация от информационната система на НЗОК и документите не се обработват от НЗОК до получаване на коректни електронни финансово-отчетни документи в сроковете по чл. 20, ал. 2, ал. 3 и ал. 4.</w:t>
      </w:r>
    </w:p>
    <w:p w:rsidR="00E4364C" w:rsidRPr="00E4364C" w:rsidRDefault="00E4364C" w:rsidP="00E4364C">
      <w:pPr>
        <w:tabs>
          <w:tab w:val="left" w:pos="10069"/>
        </w:tabs>
        <w:spacing w:after="0" w:line="240" w:lineRule="auto"/>
        <w:ind w:firstLine="567"/>
        <w:jc w:val="both"/>
        <w:textAlignment w:val="center"/>
        <w:rPr>
          <w:rFonts w:ascii="Times New Roman" w:eastAsia="SimSun" w:hAnsi="Times New Roman" w:cs="Times New Roman"/>
          <w:spacing w:val="-3"/>
          <w:sz w:val="24"/>
          <w:szCs w:val="24"/>
        </w:rPr>
      </w:pPr>
      <w:r w:rsidRPr="00E4364C">
        <w:rPr>
          <w:rFonts w:ascii="Times New Roman" w:eastAsia="SimSun" w:hAnsi="Times New Roman" w:cs="Times New Roman"/>
          <w:b/>
          <w:bCs/>
          <w:spacing w:val="-3"/>
          <w:sz w:val="24"/>
          <w:szCs w:val="24"/>
        </w:rPr>
        <w:t xml:space="preserve">Чл. 22. </w:t>
      </w:r>
      <w:r w:rsidRPr="00E4364C">
        <w:rPr>
          <w:rFonts w:ascii="Times New Roman" w:eastAsia="SimSun" w:hAnsi="Times New Roman" w:cs="Times New Roman"/>
          <w:bCs/>
          <w:spacing w:val="-3"/>
          <w:sz w:val="24"/>
          <w:szCs w:val="24"/>
        </w:rPr>
        <w:t xml:space="preserve">(1) При успешно обработен електронен финансов документ от информационната система на НЗОК, се извършва проверка и от РЗОК. </w:t>
      </w:r>
    </w:p>
    <w:p w:rsidR="00E4364C" w:rsidRPr="00E4364C" w:rsidRDefault="00E4364C" w:rsidP="00E4364C">
      <w:pPr>
        <w:tabs>
          <w:tab w:val="left" w:pos="10069"/>
        </w:tabs>
        <w:spacing w:after="0" w:line="240" w:lineRule="auto"/>
        <w:ind w:firstLine="567"/>
        <w:jc w:val="both"/>
        <w:textAlignment w:val="center"/>
        <w:rPr>
          <w:rFonts w:ascii="Times New Roman" w:eastAsia="SimSun" w:hAnsi="Times New Roman" w:cs="Times New Roman"/>
          <w:bCs/>
          <w:spacing w:val="-3"/>
          <w:sz w:val="24"/>
          <w:szCs w:val="24"/>
        </w:rPr>
      </w:pPr>
      <w:r w:rsidRPr="00E4364C">
        <w:rPr>
          <w:rFonts w:ascii="Times New Roman" w:eastAsia="SimSun" w:hAnsi="Times New Roman" w:cs="Times New Roman"/>
          <w:bCs/>
          <w:spacing w:val="-3"/>
          <w:sz w:val="24"/>
          <w:szCs w:val="24"/>
        </w:rPr>
        <w:t xml:space="preserve">(2) При констатиране на грешки в електронен финансово-отчетен документ, Изпълнителят получава нотификация чрез профила си информационната система на НЗОК и </w:t>
      </w:r>
      <w:r w:rsidRPr="00E4364C">
        <w:rPr>
          <w:rFonts w:ascii="Times New Roman" w:eastAsia="SimSun" w:hAnsi="Times New Roman" w:cs="Times New Roman"/>
          <w:bCs/>
          <w:spacing w:val="-3"/>
          <w:sz w:val="24"/>
          <w:szCs w:val="24"/>
        </w:rPr>
        <w:lastRenderedPageBreak/>
        <w:t>документът не се приема от НЗОК до получаване на коректен електронен финансово-отчетен документ в срок от един работен ден след получаване на нотификацията.</w:t>
      </w:r>
    </w:p>
    <w:p w:rsidR="00E4364C" w:rsidRPr="00E4364C" w:rsidRDefault="00E4364C" w:rsidP="00E4364C">
      <w:pPr>
        <w:spacing w:after="0" w:line="240" w:lineRule="auto"/>
        <w:ind w:firstLine="567"/>
        <w:jc w:val="both"/>
        <w:rPr>
          <w:rFonts w:ascii="Times New Roman" w:eastAsia="SimSun" w:hAnsi="Times New Roman" w:cs="Times New Roman"/>
          <w:sz w:val="24"/>
          <w:szCs w:val="24"/>
        </w:rPr>
      </w:pPr>
      <w:r w:rsidRPr="00E4364C">
        <w:rPr>
          <w:rFonts w:ascii="Times New Roman" w:eastAsia="SimSun" w:hAnsi="Times New Roman" w:cs="Times New Roman"/>
          <w:b/>
          <w:bCs/>
          <w:spacing w:val="-3"/>
          <w:sz w:val="24"/>
          <w:szCs w:val="24"/>
        </w:rPr>
        <w:t>Чл. 23.</w:t>
      </w:r>
      <w:r w:rsidRPr="00E4364C">
        <w:rPr>
          <w:rFonts w:ascii="Times New Roman" w:eastAsia="SimSun" w:hAnsi="Times New Roman" w:cs="Times New Roman"/>
          <w:b/>
          <w:sz w:val="24"/>
          <w:szCs w:val="24"/>
        </w:rPr>
        <w:t xml:space="preserve"> </w:t>
      </w:r>
      <w:r w:rsidRPr="00E4364C">
        <w:rPr>
          <w:rFonts w:ascii="Times New Roman" w:eastAsia="SimSun" w:hAnsi="Times New Roman" w:cs="Times New Roman"/>
          <w:sz w:val="24"/>
          <w:szCs w:val="24"/>
        </w:rPr>
        <w:t>(1) За приет финансово-отчетен документ се счита документът, подписан с електронен подпис от директора на РЗОК или упълномощено от него длъжностно лице.</w:t>
      </w:r>
    </w:p>
    <w:p w:rsidR="00E4364C" w:rsidRPr="00E4364C" w:rsidRDefault="00E4364C" w:rsidP="00E4364C">
      <w:pPr>
        <w:spacing w:after="0" w:line="240" w:lineRule="auto"/>
        <w:ind w:firstLine="567"/>
        <w:jc w:val="both"/>
        <w:rPr>
          <w:rFonts w:ascii="Times New Roman" w:eastAsia="SimSun" w:hAnsi="Times New Roman" w:cs="Times New Roman"/>
          <w:sz w:val="24"/>
          <w:szCs w:val="24"/>
        </w:rPr>
      </w:pPr>
      <w:r w:rsidRPr="00E4364C">
        <w:rPr>
          <w:rFonts w:ascii="Times New Roman" w:eastAsia="SimSun" w:hAnsi="Times New Roman" w:cs="Times New Roman"/>
          <w:sz w:val="24"/>
          <w:szCs w:val="24"/>
        </w:rPr>
        <w:t>(2) Изпълнителят получава нотификация чрез профила си в информационната система на НЗОК за приетия финансово-отчетен документ.</w:t>
      </w:r>
    </w:p>
    <w:p w:rsidR="00E4364C" w:rsidRPr="00E4364C" w:rsidRDefault="00E4364C" w:rsidP="00E4364C">
      <w:pPr>
        <w:spacing w:after="0" w:line="240" w:lineRule="auto"/>
        <w:ind w:firstLine="567"/>
        <w:jc w:val="both"/>
        <w:rPr>
          <w:rFonts w:ascii="Times New Roman" w:eastAsia="SimSun" w:hAnsi="Times New Roman" w:cs="Times New Roman"/>
          <w:sz w:val="24"/>
          <w:szCs w:val="24"/>
        </w:rPr>
      </w:pPr>
      <w:r w:rsidRPr="00E4364C">
        <w:rPr>
          <w:rFonts w:ascii="Times New Roman" w:eastAsia="SimSun" w:hAnsi="Times New Roman" w:cs="Times New Roman"/>
          <w:b/>
          <w:bCs/>
          <w:sz w:val="24"/>
          <w:szCs w:val="24"/>
        </w:rPr>
        <w:t>Чл. 24.</w:t>
      </w:r>
      <w:r w:rsidRPr="00E4364C">
        <w:rPr>
          <w:rFonts w:ascii="Times New Roman" w:eastAsia="SimSun" w:hAnsi="Times New Roman" w:cs="Times New Roman"/>
          <w:sz w:val="24"/>
          <w:szCs w:val="24"/>
        </w:rPr>
        <w:t xml:space="preserve"> (1) Условие за плащане на Изпълнителя е точното и правилното попълване на документите, съгласно настоящия договор и изпълнение на задълженията по договора.</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sz w:val="24"/>
          <w:szCs w:val="24"/>
        </w:rPr>
        <w:t xml:space="preserve">(2) </w:t>
      </w:r>
      <w:r w:rsidRPr="00E4364C">
        <w:rPr>
          <w:rFonts w:ascii="Times New Roman" w:eastAsia="SimSun" w:hAnsi="Times New Roman" w:cs="Times New Roman"/>
          <w:bCs/>
          <w:sz w:val="24"/>
          <w:szCs w:val="24"/>
          <w:lang w:eastAsia="zh-CN"/>
        </w:rPr>
        <w:t>Възложителят заплаща на Изпълнителя по банков път по посочената в договора банкова сметка дължимите суми за отпуснатите и отчетени по договора ЛП, МИ и ДХ в 30 – дневен срок от изтичане на  срока за отчитане на съответния  отчетен период в РЗОК.</w:t>
      </w:r>
    </w:p>
    <w:p w:rsidR="00E4364C" w:rsidRPr="00E4364C" w:rsidRDefault="00E4364C" w:rsidP="00E4364C">
      <w:pPr>
        <w:autoSpaceDE w:val="0"/>
        <w:autoSpaceDN w:val="0"/>
        <w:adjustRightInd w:val="0"/>
        <w:spacing w:after="0" w:line="240" w:lineRule="auto"/>
        <w:ind w:right="-52"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(3) В случай, че Възложителят не заплати дължимите суми в срока, определен по предходния член, той дължи на Изпълнителя законна лихва за просроченото време.</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sz w:val="24"/>
          <w:szCs w:val="24"/>
        </w:rPr>
        <w:t xml:space="preserve">(4) </w:t>
      </w:r>
      <w:r w:rsidRPr="00E4364C">
        <w:rPr>
          <w:rFonts w:ascii="Times New Roman" w:eastAsia="SimSun" w:hAnsi="Times New Roman" w:cs="Times New Roman"/>
          <w:bCs/>
          <w:sz w:val="24"/>
          <w:szCs w:val="24"/>
          <w:lang w:eastAsia="zh-CN"/>
        </w:rPr>
        <w:t>Плащанията по този договор се извършват в левове по банков път, по посочената от Изпълнителя в договора банкова сметка.</w:t>
      </w:r>
    </w:p>
    <w:p w:rsidR="00E4364C" w:rsidRPr="00E4364C" w:rsidRDefault="00E4364C" w:rsidP="00E4364C">
      <w:pPr>
        <w:spacing w:after="0" w:line="240" w:lineRule="auto"/>
        <w:ind w:firstLine="567"/>
        <w:jc w:val="both"/>
        <w:rPr>
          <w:rFonts w:ascii="Times New Roman" w:eastAsia="SimSun" w:hAnsi="Times New Roman" w:cs="Times New Roman"/>
          <w:sz w:val="24"/>
          <w:szCs w:val="24"/>
          <w:lang w:eastAsia="bg-BG"/>
        </w:rPr>
      </w:pPr>
      <w:r w:rsidRPr="00E4364C">
        <w:rPr>
          <w:rFonts w:ascii="Times New Roman" w:eastAsia="SimSun" w:hAnsi="Times New Roman" w:cs="Times New Roman"/>
          <w:b/>
          <w:sz w:val="24"/>
          <w:szCs w:val="24"/>
          <w:lang w:eastAsia="bg-BG"/>
        </w:rPr>
        <w:t xml:space="preserve">Чл. 24А. </w:t>
      </w:r>
      <w:r w:rsidRPr="00E4364C">
        <w:rPr>
          <w:rFonts w:ascii="Times New Roman" w:eastAsia="SimSun" w:hAnsi="Times New Roman" w:cs="Times New Roman"/>
          <w:sz w:val="24"/>
          <w:szCs w:val="24"/>
          <w:lang w:eastAsia="bg-BG"/>
        </w:rPr>
        <w:t>При неспазване на посочените в чл. 20, чл. 21 и чл. 22 срокове за представяне на финансово-отчетните документи от Изпълнителя обработката им и съответното заплащане се извършват в сроковете за следващ период на отчитане.</w:t>
      </w:r>
    </w:p>
    <w:p w:rsidR="00E4364C" w:rsidRPr="00E4364C" w:rsidRDefault="00E4364C" w:rsidP="00E4364C">
      <w:pPr>
        <w:tabs>
          <w:tab w:val="left" w:pos="3119"/>
        </w:tabs>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Чл. 25. (1) Възложителят не заплаща на Изпълнителя, в случай че:</w:t>
      </w:r>
    </w:p>
    <w:p w:rsidR="00E4364C" w:rsidRPr="00E4364C" w:rsidRDefault="00E4364C" w:rsidP="00E4364C">
      <w:pPr>
        <w:tabs>
          <w:tab w:val="left" w:pos="3119"/>
        </w:tabs>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1. не са представени всички отчетни документи, установени в чл. 17 и чл. 17А;</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2. рецептите са изпълнени в нарушение на чл. 1, ал. 2; чл. 2; чл. 5 и чл. 6;</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3. отпуснатите лекарствени продукти съдържат наркотични вещества, без аптеката да притежава лицензия за търговия на дребно с такива;</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trike/>
          <w:sz w:val="24"/>
          <w:szCs w:val="24"/>
          <w:lang w:eastAsia="zh-CN"/>
        </w:rPr>
      </w:pPr>
      <w:r w:rsidRPr="00E4364C">
        <w:rPr>
          <w:rFonts w:ascii="Times New Roman" w:eastAsia="SimSun" w:hAnsi="Times New Roman" w:cs="Times New Roman"/>
          <w:bCs/>
          <w:sz w:val="24"/>
          <w:szCs w:val="24"/>
          <w:lang w:eastAsia="zh-CN"/>
        </w:rPr>
        <w:t>4. рецептата е изпълнена извън сроковете по чл. 18;</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5. лекарствените продукти, медицинските изделия и диетичните храни за специални медицински цели са отпуснати на лице, което е с прекъснати здравноосигурителни права към момента на отпускането;</w:t>
      </w:r>
    </w:p>
    <w:p w:rsidR="00E4364C" w:rsidRPr="00E4364C" w:rsidRDefault="00E4364C" w:rsidP="00E4364C">
      <w:pPr>
        <w:autoSpaceDE w:val="0"/>
        <w:autoSpaceDN w:val="0"/>
        <w:adjustRightInd w:val="0"/>
        <w:spacing w:after="0" w:line="240" w:lineRule="auto"/>
        <w:ind w:firstLine="567"/>
        <w:jc w:val="both"/>
        <w:rPr>
          <w:rFonts w:ascii="Times New Roman" w:eastAsia="Times New Roman" w:hAnsi="Times New Roman" w:cs="Times New Roman"/>
          <w:bCs/>
          <w:sz w:val="28"/>
          <w:szCs w:val="28"/>
        </w:rPr>
      </w:pPr>
      <w:r w:rsidRPr="00E4364C">
        <w:rPr>
          <w:rFonts w:ascii="Times New Roman" w:eastAsia="SimSun" w:hAnsi="Times New Roman" w:cs="Times New Roman"/>
          <w:bCs/>
          <w:sz w:val="24"/>
          <w:szCs w:val="24"/>
          <w:lang w:eastAsia="zh-CN"/>
        </w:rPr>
        <w:t>6. в изпълнена рецепта липсват определените в нормативната</w:t>
      </w:r>
      <w:r w:rsidRPr="00E4364C">
        <w:rPr>
          <w:rFonts w:ascii="Times New Roman" w:eastAsia="SimSun" w:hAnsi="Times New Roman" w:cs="Times New Roman"/>
          <w:bCs/>
          <w:sz w:val="24"/>
          <w:szCs w:val="24"/>
          <w:u w:val="single"/>
          <w:lang w:eastAsia="zh-CN"/>
        </w:rPr>
        <w:t xml:space="preserve"> уредба</w:t>
      </w:r>
      <w:r w:rsidRPr="00E4364C">
        <w:rPr>
          <w:rFonts w:ascii="Times New Roman" w:eastAsia="SimSun" w:hAnsi="Times New Roman" w:cs="Times New Roman"/>
          <w:bCs/>
          <w:sz w:val="24"/>
          <w:szCs w:val="24"/>
          <w:lang w:eastAsia="zh-CN"/>
        </w:rPr>
        <w:t xml:space="preserve"> реквизити, попълвани от лекаря, издал рецептата и подпис на ЗОЛ/приносител върху </w:t>
      </w:r>
      <w:proofErr w:type="spellStart"/>
      <w:r w:rsidRPr="00E4364C">
        <w:rPr>
          <w:rFonts w:ascii="Times New Roman" w:eastAsia="SimSun" w:hAnsi="Times New Roman" w:cs="Times New Roman"/>
          <w:bCs/>
          <w:sz w:val="24"/>
          <w:szCs w:val="24"/>
          <w:lang w:eastAsia="zh-CN"/>
        </w:rPr>
        <w:t>рецептурната</w:t>
      </w:r>
      <w:proofErr w:type="spellEnd"/>
      <w:r w:rsidRPr="00E4364C">
        <w:rPr>
          <w:rFonts w:ascii="Times New Roman" w:eastAsia="SimSun" w:hAnsi="Times New Roman" w:cs="Times New Roman"/>
          <w:bCs/>
          <w:sz w:val="24"/>
          <w:szCs w:val="24"/>
          <w:lang w:eastAsia="zh-CN"/>
        </w:rPr>
        <w:t xml:space="preserve"> бланка. </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p>
    <w:p w:rsidR="00E4364C" w:rsidRPr="00E4364C" w:rsidRDefault="00E4364C" w:rsidP="00E4364C">
      <w:pPr>
        <w:keepNext/>
        <w:autoSpaceDE w:val="0"/>
        <w:autoSpaceDN w:val="0"/>
        <w:adjustRightInd w:val="0"/>
        <w:spacing w:after="0" w:line="240" w:lineRule="auto"/>
        <w:jc w:val="center"/>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Раздел VI.</w:t>
      </w:r>
    </w:p>
    <w:p w:rsidR="00E4364C" w:rsidRPr="00E4364C" w:rsidRDefault="00E4364C" w:rsidP="00E4364C">
      <w:pPr>
        <w:keepNext/>
        <w:autoSpaceDE w:val="0"/>
        <w:autoSpaceDN w:val="0"/>
        <w:adjustRightInd w:val="0"/>
        <w:spacing w:after="0" w:line="240" w:lineRule="auto"/>
        <w:jc w:val="center"/>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Условия и ред за контрол по изпълнение на договора</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Чл.26. (1) Възложителят упражнява контрол по изпълнението на договора от Изпълнителя чрез:</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1. длъжностни лица - служители на НЗОК,</w:t>
      </w:r>
      <w:r w:rsidRPr="00E4364C">
        <w:rPr>
          <w:rFonts w:ascii="Calibri" w:eastAsia="SimSun" w:hAnsi="Calibri" w:cs="Times New Roman"/>
        </w:rPr>
        <w:t xml:space="preserve"> </w:t>
      </w:r>
      <w:r w:rsidRPr="00E4364C">
        <w:rPr>
          <w:rFonts w:ascii="Times New Roman" w:eastAsia="SimSun" w:hAnsi="Times New Roman" w:cs="Times New Roman"/>
          <w:bCs/>
          <w:sz w:val="24"/>
          <w:szCs w:val="24"/>
          <w:lang w:eastAsia="zh-CN"/>
        </w:rPr>
        <w:t xml:space="preserve">определени със заповед на управителя на НЗОК или от </w:t>
      </w:r>
      <w:proofErr w:type="spellStart"/>
      <w:r w:rsidRPr="00E4364C">
        <w:rPr>
          <w:rFonts w:ascii="Times New Roman" w:eastAsia="SimSun" w:hAnsi="Times New Roman" w:cs="Times New Roman"/>
          <w:bCs/>
          <w:sz w:val="24"/>
          <w:szCs w:val="24"/>
          <w:lang w:eastAsia="zh-CN"/>
        </w:rPr>
        <w:t>оправомощено</w:t>
      </w:r>
      <w:proofErr w:type="spellEnd"/>
      <w:r w:rsidRPr="00E4364C">
        <w:rPr>
          <w:rFonts w:ascii="Times New Roman" w:eastAsia="SimSun" w:hAnsi="Times New Roman" w:cs="Times New Roman"/>
          <w:bCs/>
          <w:sz w:val="24"/>
          <w:szCs w:val="24"/>
          <w:lang w:eastAsia="zh-CN"/>
        </w:rPr>
        <w:t xml:space="preserve"> от него длъжностно лице.</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2. длъжностни лица от РЗОК - контрольори.</w:t>
      </w:r>
    </w:p>
    <w:p w:rsidR="00E4364C" w:rsidRPr="00E4364C" w:rsidRDefault="00E4364C" w:rsidP="00E4364C">
      <w:pPr>
        <w:shd w:val="clear" w:color="auto" w:fill="FFFFFF"/>
        <w:autoSpaceDE w:val="0"/>
        <w:autoSpaceDN w:val="0"/>
        <w:adjustRightInd w:val="0"/>
        <w:ind w:firstLine="567"/>
        <w:jc w:val="both"/>
        <w:rPr>
          <w:rFonts w:ascii="Times New Roman" w:eastAsia="SimSun" w:hAnsi="Times New Roman" w:cs="Times New Roman"/>
          <w:bCs/>
          <w:color w:val="000000"/>
          <w:sz w:val="24"/>
          <w:szCs w:val="24"/>
          <w:lang w:eastAsia="zh-CN"/>
        </w:rPr>
      </w:pPr>
      <w:r w:rsidRPr="00E4364C">
        <w:rPr>
          <w:rFonts w:ascii="Times New Roman" w:eastAsia="SimSun" w:hAnsi="Times New Roman" w:cs="Times New Roman"/>
          <w:bCs/>
          <w:color w:val="000000"/>
          <w:sz w:val="24"/>
          <w:szCs w:val="24"/>
          <w:lang w:eastAsia="zh-CN"/>
        </w:rPr>
        <w:t>(2) Длъжностните лица на НЗОК/РЗОК и членовете на комисиите по етика и качество на регионалните фармацевтични колегии на БФС извършват съвместни проверки по график, определен от НЗОК и БФС. Графикът се утвърждава по РЗОК от управителя на НЗОК и от председателя на УС на БФС.</w:t>
      </w:r>
    </w:p>
    <w:p w:rsidR="00E4364C" w:rsidRPr="00E4364C" w:rsidRDefault="00E4364C" w:rsidP="00E4364C">
      <w:pPr>
        <w:shd w:val="clear" w:color="auto" w:fill="FFFFFF"/>
        <w:autoSpaceDE w:val="0"/>
        <w:autoSpaceDN w:val="0"/>
        <w:adjustRightInd w:val="0"/>
        <w:ind w:firstLine="567"/>
        <w:jc w:val="both"/>
        <w:rPr>
          <w:rFonts w:ascii="Times New Roman" w:eastAsia="Times New Roman" w:hAnsi="Times New Roman" w:cs="Times New Roman"/>
          <w:color w:val="000000"/>
          <w:sz w:val="24"/>
          <w:szCs w:val="24"/>
        </w:rPr>
      </w:pPr>
      <w:r w:rsidRPr="00E4364C">
        <w:rPr>
          <w:rFonts w:ascii="Times New Roman" w:eastAsia="Times New Roman" w:hAnsi="Times New Roman" w:cs="Times New Roman"/>
          <w:color w:val="000000"/>
          <w:sz w:val="24"/>
          <w:szCs w:val="24"/>
        </w:rPr>
        <w:t xml:space="preserve">(3) Управителят на НЗОК или </w:t>
      </w:r>
      <w:proofErr w:type="spellStart"/>
      <w:r w:rsidRPr="00E4364C">
        <w:rPr>
          <w:rFonts w:ascii="Times New Roman" w:eastAsia="Times New Roman" w:hAnsi="Times New Roman" w:cs="Times New Roman"/>
          <w:color w:val="000000"/>
          <w:sz w:val="24"/>
          <w:szCs w:val="24"/>
        </w:rPr>
        <w:t>оправомощено</w:t>
      </w:r>
      <w:proofErr w:type="spellEnd"/>
      <w:r w:rsidRPr="00E4364C">
        <w:rPr>
          <w:rFonts w:ascii="Times New Roman" w:eastAsia="Times New Roman" w:hAnsi="Times New Roman" w:cs="Times New Roman"/>
          <w:color w:val="000000"/>
          <w:sz w:val="24"/>
          <w:szCs w:val="24"/>
        </w:rPr>
        <w:t xml:space="preserve"> от него длъжностно лице може със заповед да разпореди извършване на проверка от контрольори от РЗОК с участието на служители на НЗОК за осъществяване на контрол по сключените договори. Служителите на НЗОК могат да извършват проверки на територията на цялата страна по заповед на управителя на НЗОК или на </w:t>
      </w:r>
      <w:proofErr w:type="spellStart"/>
      <w:r w:rsidRPr="00E4364C">
        <w:rPr>
          <w:rFonts w:ascii="Times New Roman" w:eastAsia="Times New Roman" w:hAnsi="Times New Roman" w:cs="Times New Roman"/>
          <w:color w:val="000000"/>
          <w:sz w:val="24"/>
          <w:szCs w:val="24"/>
        </w:rPr>
        <w:t>оправомощено</w:t>
      </w:r>
      <w:proofErr w:type="spellEnd"/>
      <w:r w:rsidRPr="00E4364C">
        <w:rPr>
          <w:rFonts w:ascii="Times New Roman" w:eastAsia="Times New Roman" w:hAnsi="Times New Roman" w:cs="Times New Roman"/>
          <w:color w:val="000000"/>
          <w:sz w:val="24"/>
          <w:szCs w:val="24"/>
        </w:rPr>
        <w:t xml:space="preserve"> от него длъжностно лице. Служителите на РЗОК </w:t>
      </w:r>
      <w:r w:rsidRPr="00E4364C">
        <w:rPr>
          <w:rFonts w:ascii="Times New Roman" w:eastAsia="Times New Roman" w:hAnsi="Times New Roman" w:cs="Times New Roman"/>
          <w:color w:val="000000"/>
          <w:sz w:val="24"/>
          <w:szCs w:val="24"/>
        </w:rPr>
        <w:lastRenderedPageBreak/>
        <w:t xml:space="preserve">–контрольори,могат да извършват проверки на територията на съответната РЗОК по заповед на нейния директор или на </w:t>
      </w:r>
      <w:proofErr w:type="spellStart"/>
      <w:r w:rsidRPr="00E4364C">
        <w:rPr>
          <w:rFonts w:ascii="Times New Roman" w:eastAsia="Times New Roman" w:hAnsi="Times New Roman" w:cs="Times New Roman"/>
          <w:color w:val="000000"/>
          <w:sz w:val="24"/>
          <w:szCs w:val="24"/>
        </w:rPr>
        <w:t>оправомощено</w:t>
      </w:r>
      <w:proofErr w:type="spellEnd"/>
      <w:r w:rsidRPr="00E4364C">
        <w:rPr>
          <w:rFonts w:ascii="Times New Roman" w:eastAsia="Times New Roman" w:hAnsi="Times New Roman" w:cs="Times New Roman"/>
          <w:color w:val="000000"/>
          <w:sz w:val="24"/>
          <w:szCs w:val="24"/>
        </w:rPr>
        <w:t xml:space="preserve"> от него длъжностно лице, както и проверки на територията на съответната РЗОК или на територията на друга РЗОК по заповед на управителя на НЗОК или на </w:t>
      </w:r>
      <w:proofErr w:type="spellStart"/>
      <w:r w:rsidRPr="00E4364C">
        <w:rPr>
          <w:rFonts w:ascii="Times New Roman" w:eastAsia="Times New Roman" w:hAnsi="Times New Roman" w:cs="Times New Roman"/>
          <w:color w:val="000000"/>
          <w:sz w:val="24"/>
          <w:szCs w:val="24"/>
        </w:rPr>
        <w:t>оправомощено</w:t>
      </w:r>
      <w:proofErr w:type="spellEnd"/>
      <w:r w:rsidRPr="00E4364C">
        <w:rPr>
          <w:rFonts w:ascii="Times New Roman" w:eastAsia="Times New Roman" w:hAnsi="Times New Roman" w:cs="Times New Roman"/>
          <w:color w:val="000000"/>
          <w:sz w:val="24"/>
          <w:szCs w:val="24"/>
        </w:rPr>
        <w:t xml:space="preserve"> от него длъжностно лице. За издаване на заповедта на управителя на НЗОК за извършване на проверка на територията на друга РЗОК контрольорите се определят по предложение на директора.</w:t>
      </w:r>
    </w:p>
    <w:p w:rsidR="00E4364C" w:rsidRPr="00E4364C" w:rsidRDefault="00E4364C" w:rsidP="00E4364C">
      <w:pPr>
        <w:shd w:val="clear" w:color="auto" w:fill="FFFFFF"/>
        <w:autoSpaceDE w:val="0"/>
        <w:autoSpaceDN w:val="0"/>
        <w:adjustRightInd w:val="0"/>
        <w:ind w:firstLine="567"/>
        <w:jc w:val="both"/>
        <w:rPr>
          <w:rFonts w:ascii="Times New Roman" w:eastAsia="Times New Roman" w:hAnsi="Times New Roman" w:cs="Times New Roman"/>
          <w:color w:val="000000"/>
          <w:sz w:val="24"/>
          <w:szCs w:val="24"/>
        </w:rPr>
      </w:pPr>
      <w:r w:rsidRPr="00E4364C" w:rsidDel="00855193">
        <w:rPr>
          <w:rFonts w:ascii="Times New Roman" w:eastAsia="Times New Roman" w:hAnsi="Times New Roman" w:cs="Times New Roman"/>
          <w:color w:val="000000"/>
          <w:sz w:val="24"/>
          <w:szCs w:val="24"/>
          <w:lang w:val="x-none"/>
        </w:rPr>
        <w:t xml:space="preserve"> </w:t>
      </w:r>
      <w:r w:rsidRPr="00E4364C">
        <w:rPr>
          <w:rFonts w:ascii="Times New Roman" w:eastAsia="Times New Roman" w:hAnsi="Times New Roman" w:cs="Times New Roman"/>
          <w:color w:val="000000"/>
          <w:sz w:val="24"/>
          <w:szCs w:val="24"/>
        </w:rPr>
        <w:t>(4) При извършване на проверките по ал. 3 могат да присъстват експерти на Българския фармацевтичен съюз. Експертите предоставят писмени становища, които са неразделна част от протокола по чл. 28.</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Чл.27. (1) Лицата по чл. 26,  ал. 1 извършват: </w:t>
      </w:r>
    </w:p>
    <w:p w:rsidR="00E4364C" w:rsidRPr="00E4364C" w:rsidRDefault="00E4364C" w:rsidP="00E4364C">
      <w:pPr>
        <w:tabs>
          <w:tab w:val="left" w:pos="0"/>
        </w:tabs>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1. контрол върху декларираните обстоятелства при сключване на договора;</w:t>
      </w:r>
    </w:p>
    <w:p w:rsidR="00E4364C" w:rsidRPr="00E4364C" w:rsidRDefault="00E4364C" w:rsidP="00E4364C">
      <w:pPr>
        <w:tabs>
          <w:tab w:val="left" w:pos="0"/>
        </w:tabs>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2. непосредствен контрол по изпълнението на договора.</w:t>
      </w:r>
    </w:p>
    <w:p w:rsidR="00E4364C" w:rsidRPr="00E4364C" w:rsidRDefault="00E4364C" w:rsidP="00E4364C">
      <w:pPr>
        <w:tabs>
          <w:tab w:val="left" w:pos="567"/>
        </w:tabs>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3. проверки по приход и разход на конкретни ЛП, МИ и ДХ в съответствие предмета на договора;</w:t>
      </w:r>
    </w:p>
    <w:p w:rsidR="00E4364C" w:rsidRPr="00E4364C" w:rsidRDefault="00E4364C" w:rsidP="00E4364C">
      <w:pPr>
        <w:tabs>
          <w:tab w:val="left" w:pos="567"/>
        </w:tabs>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4. проверки по повод постъпили жалби от ЗОЛ;</w:t>
      </w:r>
    </w:p>
    <w:p w:rsidR="00E4364C" w:rsidRPr="00E4364C" w:rsidRDefault="00E4364C" w:rsidP="00E4364C">
      <w:pPr>
        <w:tabs>
          <w:tab w:val="left" w:pos="567"/>
        </w:tabs>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5. проверка на отчетните документи на Изпълнителя, свързани с изпълнението на договора;</w:t>
      </w:r>
    </w:p>
    <w:p w:rsidR="00E4364C" w:rsidRPr="00E4364C" w:rsidRDefault="00E4364C" w:rsidP="00E4364C">
      <w:pPr>
        <w:tabs>
          <w:tab w:val="left" w:pos="567"/>
        </w:tabs>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6. контрол върху съответната част от стойността на лекарствените продукти, заплащана съответно от Възложителя и от ЗОЛ.</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(2) Извършването на контролната дейност се осъществява по начин, който не затруднява дейността на Изпълнителя;</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(3) Изпълнителят е длъжен да осигури достъп на лицата по чл.26 при изпълнение на служебните им задължения до всички помещения на аптеката, в които се съхраняват и/ или отпускат ЛП, МИ и ДХ и до всички ЛП, МИ и ДХ, предмет на договора</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(3а) Изпълнителят е длъжен да оказва съдействие на лицата по чл.26 при изпълнение на служебните им задължения;</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(4) Лицата по чл. 26, ал.1 имат право на достъп до:</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а) документацията, </w:t>
      </w:r>
      <w:proofErr w:type="spellStart"/>
      <w:r w:rsidRPr="00E4364C">
        <w:rPr>
          <w:rFonts w:ascii="Times New Roman" w:eastAsia="SimSun" w:hAnsi="Times New Roman" w:cs="Times New Roman"/>
          <w:bCs/>
          <w:sz w:val="24"/>
          <w:szCs w:val="24"/>
          <w:lang w:eastAsia="zh-CN"/>
        </w:rPr>
        <w:t>относима</w:t>
      </w:r>
      <w:proofErr w:type="spellEnd"/>
      <w:r w:rsidRPr="00E4364C">
        <w:rPr>
          <w:rFonts w:ascii="Times New Roman" w:eastAsia="SimSun" w:hAnsi="Times New Roman" w:cs="Times New Roman"/>
          <w:bCs/>
          <w:sz w:val="24"/>
          <w:szCs w:val="24"/>
          <w:lang w:eastAsia="zh-CN"/>
        </w:rPr>
        <w:t xml:space="preserve"> към снабдяването на Изпълнителя от търговците на едро с конкретни ЛП, МИ и ДХ, и към отпускането им на ЗОЛ в изпълнение на договора (фактури за доставка; кредитни известия; фискални бонове; </w:t>
      </w:r>
      <w:proofErr w:type="spellStart"/>
      <w:r w:rsidRPr="00E4364C">
        <w:rPr>
          <w:rFonts w:ascii="Times New Roman" w:eastAsia="SimSun" w:hAnsi="Times New Roman" w:cs="Times New Roman"/>
          <w:bCs/>
          <w:sz w:val="24"/>
          <w:szCs w:val="24"/>
          <w:lang w:eastAsia="zh-CN"/>
        </w:rPr>
        <w:t>рецептурни</w:t>
      </w:r>
      <w:proofErr w:type="spellEnd"/>
      <w:r w:rsidRPr="00E4364C">
        <w:rPr>
          <w:rFonts w:ascii="Times New Roman" w:eastAsia="SimSun" w:hAnsi="Times New Roman" w:cs="Times New Roman"/>
          <w:bCs/>
          <w:sz w:val="24"/>
          <w:szCs w:val="24"/>
          <w:lang w:eastAsia="zh-CN"/>
        </w:rPr>
        <w:t xml:space="preserve"> бланки).</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б) извлечение (отчет за НЗОК) от паметта на фискалното устройство в аптеката, за съответен период от време, съобразно целта на проверката и техническата възможност на фискалното устройство.</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в) всички помещения на аптеката, в които се съхраняват и/ или отпускат ЛП, МИ и ДХ и до всички ЛП, МИ и ДХ, предмет на договора;</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г) трудовите договори на работещия в аптеката персонал. </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i/>
          <w:sz w:val="24"/>
          <w:szCs w:val="24"/>
          <w:lang w:eastAsia="zh-CN"/>
        </w:rPr>
      </w:pPr>
      <w:r w:rsidRPr="00E4364C">
        <w:rPr>
          <w:rFonts w:ascii="Times New Roman" w:eastAsia="SimSun" w:hAnsi="Times New Roman" w:cs="Times New Roman"/>
          <w:bCs/>
          <w:sz w:val="24"/>
          <w:szCs w:val="24"/>
          <w:lang w:eastAsia="zh-CN"/>
        </w:rPr>
        <w:t xml:space="preserve">7. контрол по изпълнението на чл.15. </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(5). Изпълнителят съхранява в аптеката и ги предоставя при поискване на лицата по чл. 26, ал.1:</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ab/>
        <w:t xml:space="preserve">т.1 </w:t>
      </w:r>
      <w:proofErr w:type="spellStart"/>
      <w:r w:rsidRPr="00E4364C">
        <w:rPr>
          <w:rFonts w:ascii="Times New Roman" w:eastAsia="SimSun" w:hAnsi="Times New Roman" w:cs="Times New Roman"/>
          <w:bCs/>
          <w:sz w:val="24"/>
          <w:szCs w:val="24"/>
          <w:lang w:eastAsia="zh-CN"/>
        </w:rPr>
        <w:t>Рецептурните</w:t>
      </w:r>
      <w:proofErr w:type="spellEnd"/>
      <w:r w:rsidRPr="00E4364C">
        <w:rPr>
          <w:rFonts w:ascii="Times New Roman" w:eastAsia="SimSun" w:hAnsi="Times New Roman" w:cs="Times New Roman"/>
          <w:bCs/>
          <w:sz w:val="24"/>
          <w:szCs w:val="24"/>
          <w:lang w:eastAsia="zh-CN"/>
        </w:rPr>
        <w:t xml:space="preserve"> бланки за последната една година, считано от датата на тяхното изписване </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 </w:t>
      </w:r>
      <w:r w:rsidRPr="00E4364C">
        <w:rPr>
          <w:rFonts w:ascii="Times New Roman" w:eastAsia="SimSun" w:hAnsi="Times New Roman" w:cs="Times New Roman"/>
          <w:bCs/>
          <w:sz w:val="24"/>
          <w:szCs w:val="24"/>
          <w:lang w:eastAsia="zh-CN"/>
        </w:rPr>
        <w:tab/>
        <w:t>т.2 Отчетната документация по този договор, както и фактурите за доставка. В случай че посочената документация по т.2 не е налична в аптеката, същата се предоставя в срок до три работни дни.</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Чл.28. (1) За резултатите от извършената проверка лицата по чл.26  изготвят констативен протокол.</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(2) Констативният протокол се изготвя в два екземпляра - единият се връчва в деня на приключване на проверката на Изпълнителя, а другият се предоставя на директора на РЗОК.</w:t>
      </w:r>
    </w:p>
    <w:p w:rsidR="00E4364C" w:rsidRPr="00E4364C" w:rsidRDefault="00E4364C" w:rsidP="00E4364C">
      <w:pPr>
        <w:spacing w:after="0" w:line="240" w:lineRule="auto"/>
        <w:ind w:firstLine="567"/>
        <w:jc w:val="both"/>
        <w:rPr>
          <w:rFonts w:ascii="Times New Roman" w:eastAsia="Times New Roman" w:hAnsi="Times New Roman" w:cs="Times New Roman"/>
          <w:bCs/>
          <w:sz w:val="24"/>
          <w:szCs w:val="24"/>
        </w:rPr>
      </w:pPr>
      <w:r w:rsidRPr="00E4364C">
        <w:rPr>
          <w:rFonts w:ascii="Times New Roman" w:eastAsia="Times New Roman" w:hAnsi="Times New Roman" w:cs="Times New Roman"/>
          <w:bCs/>
          <w:sz w:val="24"/>
          <w:szCs w:val="24"/>
        </w:rPr>
        <w:lastRenderedPageBreak/>
        <w:t>(3) Констативният протокол се подписва от лицата, извършили проверката, и ръководителя на аптеката. При отсъствие на ръководителя на аптеката, протоколът се подписва от магистър-фармацевт, работещ в аптеката. В случаите, когато отсъства магистър-фармацевт, протоколът се подписва от работещ от персонала на аптеката.</w:t>
      </w:r>
    </w:p>
    <w:p w:rsidR="00E4364C" w:rsidRPr="00E4364C" w:rsidRDefault="00E4364C" w:rsidP="00E4364C">
      <w:pPr>
        <w:spacing w:after="0" w:line="240" w:lineRule="auto"/>
        <w:ind w:firstLine="567"/>
        <w:jc w:val="both"/>
        <w:rPr>
          <w:rFonts w:ascii="Times New Roman" w:eastAsia="Times New Roman" w:hAnsi="Times New Roman" w:cs="Times New Roman"/>
          <w:bCs/>
          <w:sz w:val="24"/>
          <w:szCs w:val="24"/>
        </w:rPr>
      </w:pPr>
      <w:r w:rsidRPr="00E4364C">
        <w:rPr>
          <w:rFonts w:ascii="Times New Roman" w:eastAsia="Times New Roman" w:hAnsi="Times New Roman" w:cs="Times New Roman"/>
          <w:bCs/>
          <w:sz w:val="24"/>
          <w:szCs w:val="24"/>
        </w:rPr>
        <w:t>(4) В констативния протокол се вписват:</w:t>
      </w:r>
    </w:p>
    <w:p w:rsidR="00E4364C" w:rsidRPr="00E4364C" w:rsidRDefault="00E4364C" w:rsidP="00E4364C">
      <w:pPr>
        <w:spacing w:after="0" w:line="240" w:lineRule="auto"/>
        <w:ind w:firstLine="567"/>
        <w:jc w:val="both"/>
        <w:rPr>
          <w:rFonts w:ascii="Times New Roman" w:eastAsia="Times New Roman" w:hAnsi="Times New Roman" w:cs="Times New Roman"/>
          <w:bCs/>
          <w:sz w:val="24"/>
          <w:szCs w:val="24"/>
        </w:rPr>
      </w:pPr>
      <w:r w:rsidRPr="00E4364C">
        <w:rPr>
          <w:rFonts w:ascii="Times New Roman" w:eastAsia="Times New Roman" w:hAnsi="Times New Roman" w:cs="Times New Roman"/>
          <w:bCs/>
          <w:sz w:val="24"/>
          <w:szCs w:val="24"/>
        </w:rPr>
        <w:t>1. обектът на проверката – наименование и адрес на аптеката; представляващият лицето по чл. 222 от ЗЛПХМ – собственик на аптеката, магистър фармацевтът - ръководител на аптеката, посочен в разрешението за търговия на дребно с лекарствени продукти в аптека; №  и дата на издаване на разрешението;</w:t>
      </w:r>
    </w:p>
    <w:p w:rsidR="00E4364C" w:rsidRPr="00E4364C" w:rsidRDefault="00E4364C" w:rsidP="00E4364C">
      <w:pPr>
        <w:spacing w:after="0" w:line="240" w:lineRule="auto"/>
        <w:ind w:firstLine="567"/>
        <w:jc w:val="both"/>
        <w:rPr>
          <w:rFonts w:ascii="Times New Roman" w:eastAsia="Times New Roman" w:hAnsi="Times New Roman" w:cs="Times New Roman"/>
          <w:bCs/>
          <w:sz w:val="24"/>
          <w:szCs w:val="24"/>
        </w:rPr>
      </w:pPr>
      <w:r w:rsidRPr="00E4364C">
        <w:rPr>
          <w:rFonts w:ascii="Times New Roman" w:eastAsia="Times New Roman" w:hAnsi="Times New Roman" w:cs="Times New Roman"/>
          <w:bCs/>
          <w:sz w:val="24"/>
          <w:szCs w:val="24"/>
        </w:rPr>
        <w:t>2. данните за проверката – дата и място на съставяне, основание за извършване на проверката, проверяващото лице (лица);</w:t>
      </w:r>
    </w:p>
    <w:p w:rsidR="00E4364C" w:rsidRPr="00E4364C" w:rsidRDefault="00E4364C" w:rsidP="00E4364C">
      <w:pPr>
        <w:spacing w:after="0" w:line="240" w:lineRule="auto"/>
        <w:ind w:firstLine="567"/>
        <w:jc w:val="both"/>
        <w:rPr>
          <w:rFonts w:ascii="Times New Roman" w:eastAsia="Times New Roman" w:hAnsi="Times New Roman" w:cs="Times New Roman"/>
          <w:bCs/>
          <w:sz w:val="24"/>
          <w:szCs w:val="24"/>
        </w:rPr>
      </w:pPr>
      <w:r w:rsidRPr="00E4364C">
        <w:rPr>
          <w:rFonts w:ascii="Times New Roman" w:eastAsia="Times New Roman" w:hAnsi="Times New Roman" w:cs="Times New Roman"/>
          <w:bCs/>
          <w:sz w:val="24"/>
          <w:szCs w:val="24"/>
        </w:rPr>
        <w:t>3. нарушените разпоредби на договора и описание в какво се състоят констатираните нарушения;</w:t>
      </w:r>
    </w:p>
    <w:p w:rsidR="00E4364C" w:rsidRPr="00E4364C" w:rsidRDefault="00E4364C" w:rsidP="00E4364C">
      <w:pPr>
        <w:spacing w:after="0" w:line="240" w:lineRule="auto"/>
        <w:ind w:firstLine="567"/>
        <w:jc w:val="both"/>
        <w:rPr>
          <w:rFonts w:ascii="Times New Roman" w:eastAsia="Times New Roman" w:hAnsi="Times New Roman" w:cs="Times New Roman"/>
          <w:bCs/>
          <w:sz w:val="24"/>
          <w:szCs w:val="24"/>
        </w:rPr>
      </w:pPr>
      <w:r w:rsidRPr="00E4364C">
        <w:rPr>
          <w:rFonts w:ascii="Times New Roman" w:eastAsia="Times New Roman" w:hAnsi="Times New Roman" w:cs="Times New Roman"/>
          <w:bCs/>
          <w:sz w:val="24"/>
          <w:szCs w:val="24"/>
        </w:rPr>
        <w:t>4. получени от Изпълнителя суми от Възложителя без правно основание в резултат от констатираните нарушения по т.3;</w:t>
      </w:r>
    </w:p>
    <w:p w:rsidR="00E4364C" w:rsidRPr="00E4364C" w:rsidRDefault="00E4364C" w:rsidP="00E4364C">
      <w:pPr>
        <w:spacing w:after="0" w:line="240" w:lineRule="auto"/>
        <w:ind w:firstLine="567"/>
        <w:jc w:val="both"/>
        <w:rPr>
          <w:rFonts w:ascii="Times New Roman" w:eastAsia="Times New Roman" w:hAnsi="Times New Roman" w:cs="Times New Roman"/>
          <w:bCs/>
          <w:sz w:val="24"/>
          <w:szCs w:val="24"/>
        </w:rPr>
      </w:pPr>
      <w:r w:rsidRPr="00E4364C">
        <w:rPr>
          <w:rFonts w:ascii="Times New Roman" w:eastAsia="Times New Roman" w:hAnsi="Times New Roman" w:cs="Times New Roman"/>
          <w:bCs/>
          <w:sz w:val="24"/>
          <w:szCs w:val="24"/>
        </w:rPr>
        <w:t>5. задължителните предписания и сроковете за отстраняване на констатираните нарушения;</w:t>
      </w:r>
    </w:p>
    <w:p w:rsidR="00E4364C" w:rsidRPr="00E4364C" w:rsidRDefault="00E4364C" w:rsidP="00E4364C">
      <w:pPr>
        <w:spacing w:after="0" w:line="240" w:lineRule="auto"/>
        <w:ind w:firstLine="567"/>
        <w:jc w:val="both"/>
        <w:rPr>
          <w:rFonts w:ascii="Times New Roman" w:eastAsia="Times New Roman" w:hAnsi="Times New Roman" w:cs="Times New Roman"/>
          <w:bCs/>
          <w:sz w:val="24"/>
          <w:szCs w:val="24"/>
        </w:rPr>
      </w:pPr>
      <w:r w:rsidRPr="00E4364C">
        <w:rPr>
          <w:rFonts w:ascii="Times New Roman" w:eastAsia="Times New Roman" w:hAnsi="Times New Roman" w:cs="Times New Roman"/>
          <w:bCs/>
          <w:sz w:val="24"/>
          <w:szCs w:val="24"/>
        </w:rPr>
        <w:t>6. препоръки за подобряване на дейността – когато е приложимо;</w:t>
      </w:r>
    </w:p>
    <w:p w:rsidR="00E4364C" w:rsidRPr="00E4364C" w:rsidRDefault="00E4364C" w:rsidP="00E4364C">
      <w:pPr>
        <w:spacing w:after="0" w:line="240" w:lineRule="auto"/>
        <w:ind w:firstLine="567"/>
        <w:jc w:val="both"/>
        <w:rPr>
          <w:rFonts w:ascii="Times New Roman" w:eastAsia="Times New Roman" w:hAnsi="Times New Roman" w:cs="Times New Roman"/>
          <w:bCs/>
          <w:sz w:val="24"/>
          <w:szCs w:val="24"/>
        </w:rPr>
      </w:pPr>
      <w:r w:rsidRPr="00E4364C">
        <w:rPr>
          <w:rFonts w:ascii="Times New Roman" w:eastAsia="Times New Roman" w:hAnsi="Times New Roman" w:cs="Times New Roman"/>
          <w:bCs/>
          <w:sz w:val="24"/>
          <w:szCs w:val="24"/>
        </w:rPr>
        <w:t xml:space="preserve">7. предложения за санкции при констатирани нарушения; </w:t>
      </w:r>
    </w:p>
    <w:p w:rsidR="00E4364C" w:rsidRPr="00E4364C" w:rsidRDefault="00E4364C" w:rsidP="00E4364C">
      <w:pPr>
        <w:spacing w:after="0" w:line="240" w:lineRule="auto"/>
        <w:ind w:firstLine="567"/>
        <w:rPr>
          <w:rFonts w:ascii="Times New Roman" w:eastAsia="Times New Roman" w:hAnsi="Times New Roman" w:cs="Times New Roman"/>
          <w:bCs/>
          <w:sz w:val="24"/>
          <w:szCs w:val="24"/>
        </w:rPr>
      </w:pPr>
      <w:r w:rsidRPr="00E4364C">
        <w:rPr>
          <w:rFonts w:ascii="Times New Roman" w:eastAsia="Times New Roman" w:hAnsi="Times New Roman" w:cs="Times New Roman"/>
          <w:bCs/>
          <w:sz w:val="24"/>
          <w:szCs w:val="24"/>
        </w:rPr>
        <w:t>8. срок за възражение.</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(5) В случаи на несъгласие с някои констатации, Изпълнителят може да отрази това писмено в протокола при подписването му. </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(6) Към констативния протокол се прилага опис на изготвени справки, копия на рецепти, протоколи и други документи, ако това е необходимо. Всички документи се изготвят в два еднообразни екземпляра, подписани от двете страни.</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Чл.29. (1) Изпълнителят има право на писмено възражение по направените в протокола по чл.28 констатации пред директора на РЗОК в 7-дневен срок, считано от деня, следващ деня на получаване на протокола. </w:t>
      </w:r>
    </w:p>
    <w:p w:rsidR="00E4364C" w:rsidRPr="00E4364C" w:rsidRDefault="00E4364C" w:rsidP="00E4364C">
      <w:pPr>
        <w:tabs>
          <w:tab w:val="left" w:pos="9360"/>
        </w:tabs>
        <w:autoSpaceDE w:val="0"/>
        <w:autoSpaceDN w:val="0"/>
        <w:adjustRightInd w:val="0"/>
        <w:spacing w:after="0" w:line="240" w:lineRule="auto"/>
        <w:ind w:firstLine="567"/>
        <w:jc w:val="both"/>
        <w:rPr>
          <w:rFonts w:ascii="Times New Roman" w:eastAsia="SimSun" w:hAnsi="Times New Roman" w:cs="Times New Roman"/>
          <w:sz w:val="24"/>
        </w:rPr>
      </w:pPr>
      <w:r w:rsidRPr="00E4364C">
        <w:rPr>
          <w:rFonts w:ascii="Times New Roman" w:eastAsia="SimSun" w:hAnsi="Times New Roman" w:cs="Times New Roman"/>
          <w:bCs/>
          <w:sz w:val="24"/>
          <w:szCs w:val="24"/>
          <w:lang w:eastAsia="zh-CN"/>
        </w:rPr>
        <w:t xml:space="preserve">(2) </w:t>
      </w:r>
      <w:r w:rsidRPr="00E4364C">
        <w:rPr>
          <w:rFonts w:ascii="Times New Roman" w:eastAsia="SimSun" w:hAnsi="Times New Roman" w:cs="Times New Roman"/>
          <w:sz w:val="24"/>
        </w:rPr>
        <w:t xml:space="preserve"> В случаите, когато изпълнителят оспори констатациите на лицата по чл.26,  извършили проверката, директорът на РЗОК в 7-дневен срок от получаване на писменото възражение изпраща спора за решаване от арбитражна комисия.</w:t>
      </w:r>
    </w:p>
    <w:p w:rsidR="00E4364C" w:rsidRPr="00E4364C" w:rsidRDefault="00E4364C" w:rsidP="00E4364C">
      <w:pPr>
        <w:autoSpaceDE w:val="0"/>
        <w:autoSpaceDN w:val="0"/>
        <w:adjustRightInd w:val="0"/>
        <w:spacing w:after="0" w:line="240" w:lineRule="auto"/>
        <w:ind w:firstLine="567"/>
        <w:jc w:val="both"/>
        <w:rPr>
          <w:rFonts w:ascii="Times New Roman" w:eastAsia="Times New Roman" w:hAnsi="Times New Roman" w:cs="Times New Roman"/>
          <w:sz w:val="24"/>
          <w:szCs w:val="19"/>
        </w:rPr>
      </w:pPr>
      <w:r w:rsidRPr="00E4364C">
        <w:rPr>
          <w:rFonts w:ascii="Times New Roman" w:eastAsia="Times New Roman" w:hAnsi="Times New Roman" w:cs="Times New Roman"/>
          <w:sz w:val="24"/>
          <w:szCs w:val="19"/>
        </w:rPr>
        <w:t>(3) Арбитражната комисия задължително се произнася с решение в двуседмичен срок от получаване на преписката, с което потвърждава или отхвърля изцяло или частично констатациите на лицата по чл.26.</w:t>
      </w:r>
    </w:p>
    <w:p w:rsidR="00E4364C" w:rsidRPr="00E4364C" w:rsidRDefault="00E4364C" w:rsidP="00E4364C">
      <w:pPr>
        <w:autoSpaceDE w:val="0"/>
        <w:autoSpaceDN w:val="0"/>
        <w:adjustRightInd w:val="0"/>
        <w:spacing w:after="0" w:line="240" w:lineRule="auto"/>
        <w:ind w:firstLine="567"/>
        <w:jc w:val="both"/>
        <w:rPr>
          <w:rFonts w:ascii="Times New Roman" w:eastAsia="Times New Roman" w:hAnsi="Times New Roman" w:cs="Times New Roman"/>
          <w:sz w:val="24"/>
          <w:szCs w:val="19"/>
        </w:rPr>
      </w:pPr>
      <w:r w:rsidRPr="00E4364C">
        <w:rPr>
          <w:rFonts w:ascii="Times New Roman" w:eastAsia="Times New Roman" w:hAnsi="Times New Roman" w:cs="Times New Roman"/>
          <w:sz w:val="24"/>
          <w:szCs w:val="19"/>
        </w:rPr>
        <w:t>(4) Решението по ал.</w:t>
      </w:r>
      <w:r w:rsidRPr="00E4364C">
        <w:rPr>
          <w:rFonts w:ascii="Times New Roman" w:eastAsia="Times New Roman" w:hAnsi="Times New Roman" w:cs="Times New Roman"/>
          <w:sz w:val="24"/>
          <w:szCs w:val="19"/>
          <w:lang w:val="en-US"/>
        </w:rPr>
        <w:t> </w:t>
      </w:r>
      <w:r w:rsidRPr="00E4364C">
        <w:rPr>
          <w:rFonts w:ascii="Times New Roman" w:eastAsia="Times New Roman" w:hAnsi="Times New Roman" w:cs="Times New Roman"/>
          <w:sz w:val="24"/>
          <w:szCs w:val="19"/>
        </w:rPr>
        <w:t>3 се изпраща в 3-дневен срок от издаването му на директора на РЗОК.</w:t>
      </w:r>
    </w:p>
    <w:p w:rsidR="00E4364C" w:rsidRPr="00E4364C" w:rsidRDefault="00E4364C" w:rsidP="00E4364C">
      <w:pPr>
        <w:autoSpaceDE w:val="0"/>
        <w:autoSpaceDN w:val="0"/>
        <w:adjustRightInd w:val="0"/>
        <w:spacing w:after="0" w:line="240" w:lineRule="auto"/>
        <w:ind w:firstLine="567"/>
        <w:jc w:val="both"/>
        <w:rPr>
          <w:rFonts w:ascii="Times New Roman" w:eastAsia="Times New Roman" w:hAnsi="Times New Roman" w:cs="Times New Roman"/>
          <w:sz w:val="24"/>
          <w:szCs w:val="19"/>
        </w:rPr>
      </w:pPr>
      <w:r w:rsidRPr="00E4364C">
        <w:rPr>
          <w:rFonts w:ascii="Times New Roman" w:eastAsia="Times New Roman" w:hAnsi="Times New Roman" w:cs="Times New Roman"/>
          <w:bCs/>
          <w:sz w:val="24"/>
          <w:szCs w:val="19"/>
        </w:rPr>
        <w:t>Чл. 30</w:t>
      </w:r>
      <w:r w:rsidRPr="00E4364C">
        <w:rPr>
          <w:rFonts w:ascii="Times New Roman" w:eastAsia="Times New Roman" w:hAnsi="Times New Roman" w:cs="Times New Roman"/>
          <w:sz w:val="24"/>
          <w:szCs w:val="19"/>
        </w:rPr>
        <w:t xml:space="preserve"> (1) В случай че арбитражната комисия потвърди констатациите на лицата по чл.26, както и при </w:t>
      </w:r>
      <w:r w:rsidRPr="00E4364C">
        <w:rPr>
          <w:rFonts w:ascii="Times New Roman" w:eastAsia="Times New Roman" w:hAnsi="Times New Roman" w:cs="Times New Roman"/>
          <w:bCs/>
          <w:sz w:val="24"/>
          <w:szCs w:val="24"/>
        </w:rPr>
        <w:t xml:space="preserve">липса на възражение, директорът на РЗОК, в 14-дневен срок след произнасяне на арбитражната комисия, или съответно след изтичане на срока по чл. 29, </w:t>
      </w:r>
      <w:r w:rsidRPr="00E4364C">
        <w:rPr>
          <w:rFonts w:ascii="Times New Roman" w:eastAsia="Times New Roman" w:hAnsi="Times New Roman" w:cs="Times New Roman"/>
          <w:sz w:val="24"/>
          <w:szCs w:val="19"/>
        </w:rPr>
        <w:t>издава заповед, с която налага  санкциите.</w:t>
      </w:r>
    </w:p>
    <w:p w:rsidR="00E4364C" w:rsidRPr="00E4364C" w:rsidRDefault="00E4364C" w:rsidP="00E4364C">
      <w:pPr>
        <w:autoSpaceDE w:val="0"/>
        <w:autoSpaceDN w:val="0"/>
        <w:adjustRightInd w:val="0"/>
        <w:spacing w:after="0" w:line="240" w:lineRule="auto"/>
        <w:ind w:firstLine="567"/>
        <w:jc w:val="both"/>
        <w:rPr>
          <w:rFonts w:ascii="Times New Roman" w:eastAsia="Times New Roman" w:hAnsi="Times New Roman" w:cs="Times New Roman"/>
          <w:sz w:val="24"/>
          <w:szCs w:val="19"/>
        </w:rPr>
      </w:pPr>
      <w:r w:rsidRPr="00E4364C" w:rsidDel="00401E21">
        <w:rPr>
          <w:rFonts w:ascii="Times New Roman" w:eastAsia="Times New Roman" w:hAnsi="Times New Roman" w:cs="Times New Roman"/>
          <w:sz w:val="24"/>
          <w:szCs w:val="19"/>
        </w:rPr>
        <w:t xml:space="preserve"> </w:t>
      </w:r>
      <w:r w:rsidRPr="00E4364C">
        <w:rPr>
          <w:rFonts w:ascii="Times New Roman" w:eastAsia="Times New Roman" w:hAnsi="Times New Roman" w:cs="Times New Roman"/>
          <w:sz w:val="24"/>
          <w:szCs w:val="19"/>
        </w:rPr>
        <w:t xml:space="preserve">(2) В случай, че арбитражната комисия не се произнесе с решение в двуседмичен срок от постъпване на преписката или е налице равен брой гласове „за“ и „против“, поради което няма прието решение, управителят на НЗОК, съответно директорът на РЗОК, издава мотивирана заповед, с която може да наложи санкциите.  </w:t>
      </w:r>
    </w:p>
    <w:p w:rsidR="00E4364C" w:rsidRPr="00E4364C" w:rsidRDefault="00E4364C" w:rsidP="00E4364C">
      <w:pPr>
        <w:autoSpaceDE w:val="0"/>
        <w:autoSpaceDN w:val="0"/>
        <w:adjustRightInd w:val="0"/>
        <w:spacing w:after="0" w:line="240" w:lineRule="auto"/>
        <w:ind w:firstLine="567"/>
        <w:jc w:val="both"/>
        <w:rPr>
          <w:rFonts w:ascii="Times New Roman" w:eastAsia="Times New Roman" w:hAnsi="Times New Roman" w:cs="Times New Roman"/>
          <w:sz w:val="24"/>
          <w:szCs w:val="19"/>
        </w:rPr>
      </w:pPr>
      <w:r w:rsidRPr="00E4364C">
        <w:rPr>
          <w:rFonts w:ascii="Times New Roman" w:eastAsia="Times New Roman" w:hAnsi="Times New Roman" w:cs="Times New Roman"/>
          <w:sz w:val="24"/>
          <w:szCs w:val="19"/>
        </w:rPr>
        <w:t>(3) Заповедта по ал.</w:t>
      </w:r>
      <w:r w:rsidRPr="00E4364C">
        <w:rPr>
          <w:rFonts w:ascii="Times New Roman" w:eastAsia="Times New Roman" w:hAnsi="Times New Roman" w:cs="Times New Roman"/>
          <w:sz w:val="24"/>
          <w:szCs w:val="19"/>
          <w:lang w:val="en-US"/>
        </w:rPr>
        <w:t> </w:t>
      </w:r>
      <w:r w:rsidRPr="00E4364C">
        <w:rPr>
          <w:rFonts w:ascii="Times New Roman" w:eastAsia="Times New Roman" w:hAnsi="Times New Roman" w:cs="Times New Roman"/>
          <w:sz w:val="24"/>
          <w:szCs w:val="19"/>
        </w:rPr>
        <w:t>1 и ал. 2 се връчва на лицето, което представлява ИЗПЪЛНИТЕЛЯ, по начин, удостоверяващ получаването.</w:t>
      </w:r>
    </w:p>
    <w:p w:rsidR="00E4364C" w:rsidRPr="00E4364C" w:rsidRDefault="00E4364C" w:rsidP="00E4364C">
      <w:pPr>
        <w:spacing w:after="0" w:line="240" w:lineRule="auto"/>
        <w:ind w:firstLine="567"/>
        <w:jc w:val="both"/>
        <w:rPr>
          <w:rFonts w:ascii="Times New Roman" w:eastAsia="SimSun" w:hAnsi="Times New Roman" w:cs="Times New Roman"/>
          <w:sz w:val="24"/>
          <w:szCs w:val="24"/>
        </w:rPr>
      </w:pPr>
      <w:r w:rsidRPr="00E4364C">
        <w:rPr>
          <w:rFonts w:ascii="Times New Roman" w:eastAsia="SimSun" w:hAnsi="Times New Roman" w:cs="Times New Roman"/>
          <w:sz w:val="24"/>
          <w:szCs w:val="24"/>
        </w:rPr>
        <w:t xml:space="preserve">Чл. 31 (1) 14-дневен срок от получаване на заповедта по чл. 30 изпълнителят има право да я оспори по реда на </w:t>
      </w:r>
      <w:proofErr w:type="spellStart"/>
      <w:r w:rsidRPr="00E4364C">
        <w:rPr>
          <w:rFonts w:ascii="Times New Roman" w:eastAsia="SimSun" w:hAnsi="Times New Roman" w:cs="Times New Roman"/>
          <w:sz w:val="24"/>
          <w:szCs w:val="24"/>
        </w:rPr>
        <w:t>Административнопроцесуалния</w:t>
      </w:r>
      <w:proofErr w:type="spellEnd"/>
      <w:r w:rsidRPr="00E4364C">
        <w:rPr>
          <w:rFonts w:ascii="Times New Roman" w:eastAsia="SimSun" w:hAnsi="Times New Roman" w:cs="Times New Roman"/>
          <w:sz w:val="24"/>
          <w:szCs w:val="24"/>
        </w:rPr>
        <w:t xml:space="preserve"> кодекс (АПК) по административен ред пред управителя на НЗОК, чрез директора на РЗОК, или по съдебен ред.</w:t>
      </w:r>
    </w:p>
    <w:p w:rsidR="00E4364C" w:rsidRPr="00E4364C" w:rsidRDefault="00E4364C" w:rsidP="00E4364C">
      <w:pPr>
        <w:spacing w:after="0" w:line="240" w:lineRule="auto"/>
        <w:ind w:firstLine="567"/>
        <w:jc w:val="both"/>
        <w:rPr>
          <w:rFonts w:ascii="Times New Roman" w:eastAsia="SimSun" w:hAnsi="Times New Roman" w:cs="Times New Roman"/>
          <w:sz w:val="24"/>
          <w:szCs w:val="24"/>
        </w:rPr>
      </w:pPr>
      <w:r w:rsidRPr="00E4364C">
        <w:rPr>
          <w:rFonts w:ascii="Times New Roman" w:eastAsia="SimSun" w:hAnsi="Times New Roman" w:cs="Times New Roman"/>
          <w:sz w:val="24"/>
          <w:szCs w:val="24"/>
        </w:rPr>
        <w:t>(2) При оспорване по административен ред директорът на РЗОК изпраща жалбата с цялата преписка на управителя на НЗОК в 3-дневен срок от получаването й. Подадената жалба спира изпълнението на заповедта на директора на РЗОК.</w:t>
      </w:r>
    </w:p>
    <w:p w:rsidR="00E4364C" w:rsidRPr="00E4364C" w:rsidRDefault="00E4364C" w:rsidP="00E4364C">
      <w:pPr>
        <w:spacing w:after="0" w:line="240" w:lineRule="auto"/>
        <w:ind w:firstLine="567"/>
        <w:jc w:val="both"/>
        <w:rPr>
          <w:rFonts w:ascii="Times New Roman" w:eastAsia="SimSun" w:hAnsi="Times New Roman" w:cs="Times New Roman"/>
          <w:sz w:val="24"/>
          <w:szCs w:val="24"/>
        </w:rPr>
      </w:pPr>
      <w:r w:rsidRPr="00E4364C">
        <w:rPr>
          <w:rFonts w:ascii="Times New Roman" w:eastAsia="SimSun" w:hAnsi="Times New Roman" w:cs="Times New Roman"/>
          <w:sz w:val="24"/>
          <w:szCs w:val="24"/>
        </w:rPr>
        <w:lastRenderedPageBreak/>
        <w:t>(3) В двуседмичен срок от получаване на преписката управителят на НЗОК разглежда и се произнася по постъпилото възражение с мотивирано решение, за което уведомява писмено изпълнителя и РЗОК.</w:t>
      </w:r>
    </w:p>
    <w:p w:rsidR="00E4364C" w:rsidRPr="00E4364C" w:rsidRDefault="00E4364C" w:rsidP="00E4364C">
      <w:pPr>
        <w:spacing w:after="0" w:line="240" w:lineRule="auto"/>
        <w:ind w:firstLine="567"/>
        <w:jc w:val="both"/>
        <w:rPr>
          <w:rFonts w:ascii="Times New Roman" w:eastAsia="SimSun" w:hAnsi="Times New Roman" w:cs="Times New Roman"/>
          <w:sz w:val="24"/>
          <w:szCs w:val="24"/>
        </w:rPr>
      </w:pPr>
      <w:r w:rsidRPr="00E4364C">
        <w:rPr>
          <w:rFonts w:ascii="Times New Roman" w:eastAsia="SimSun" w:hAnsi="Times New Roman" w:cs="Times New Roman"/>
          <w:sz w:val="24"/>
          <w:szCs w:val="24"/>
        </w:rPr>
        <w:t xml:space="preserve">Чл. 32. (1) Заповедта на директора на РЗОК </w:t>
      </w:r>
      <w:r w:rsidRPr="00E4364C">
        <w:rPr>
          <w:rFonts w:ascii="Times New Roman" w:eastAsia="SimSun" w:hAnsi="Times New Roman" w:cs="Times New Roman"/>
          <w:sz w:val="24"/>
        </w:rPr>
        <w:t>за прилагане на санкциите</w:t>
      </w:r>
      <w:r w:rsidRPr="00E4364C">
        <w:rPr>
          <w:rFonts w:ascii="Times New Roman" w:eastAsia="SimSun" w:hAnsi="Times New Roman" w:cs="Times New Roman"/>
          <w:sz w:val="24"/>
          <w:szCs w:val="24"/>
        </w:rPr>
        <w:t xml:space="preserve"> не се изпълнява до изтичане на срока за нейното оспорване по реда на АПК. При подадена жалба заповедта не се изпълнява до решаването на спора от съответния орган.</w:t>
      </w:r>
    </w:p>
    <w:p w:rsidR="00E4364C" w:rsidRPr="00E4364C" w:rsidRDefault="00E4364C" w:rsidP="00E4364C">
      <w:pPr>
        <w:spacing w:after="0" w:line="240" w:lineRule="auto"/>
        <w:ind w:firstLine="567"/>
        <w:jc w:val="both"/>
        <w:rPr>
          <w:rFonts w:ascii="Times New Roman" w:eastAsia="SimSun" w:hAnsi="Times New Roman" w:cs="Times New Roman"/>
          <w:sz w:val="24"/>
          <w:szCs w:val="24"/>
        </w:rPr>
      </w:pPr>
      <w:r w:rsidRPr="00E4364C">
        <w:rPr>
          <w:rFonts w:ascii="Times New Roman" w:eastAsia="SimSun" w:hAnsi="Times New Roman" w:cs="Times New Roman"/>
          <w:sz w:val="24"/>
          <w:szCs w:val="24"/>
        </w:rPr>
        <w:t>(2) Изпълнителят се задължава в 14-дневен срок от влизане в сила на заповедта по ал. 1 да заплати доброволно сумата/те, посочени в нея. В противен случай тя/те се прихваща/т със следващото плащане по договора. В случай на прихващане възложителят издава протокол за извършеното прихващане в 7-дневен срок, вторият екземпляр от който се предоставя на изпълнителя. Когато няма следващо/и плащане/</w:t>
      </w:r>
      <w:proofErr w:type="spellStart"/>
      <w:r w:rsidRPr="00E4364C">
        <w:rPr>
          <w:rFonts w:ascii="Times New Roman" w:eastAsia="SimSun" w:hAnsi="Times New Roman" w:cs="Times New Roman"/>
          <w:sz w:val="24"/>
          <w:szCs w:val="24"/>
        </w:rPr>
        <w:t>ия</w:t>
      </w:r>
      <w:proofErr w:type="spellEnd"/>
      <w:r w:rsidRPr="00E4364C">
        <w:rPr>
          <w:rFonts w:ascii="Times New Roman" w:eastAsia="SimSun" w:hAnsi="Times New Roman" w:cs="Times New Roman"/>
          <w:sz w:val="24"/>
          <w:szCs w:val="24"/>
        </w:rPr>
        <w:t xml:space="preserve"> по договора, директорът на РЗОК изпраща писмена покана за възстановяването на сумите. В случай че изпълнителят не заплати доброволно сумите, възложителят пристъпва към събирането им по съответния ред.</w:t>
      </w:r>
    </w:p>
    <w:p w:rsidR="00E4364C" w:rsidRPr="00E4364C" w:rsidRDefault="00E4364C" w:rsidP="00E4364C">
      <w:pPr>
        <w:autoSpaceDE w:val="0"/>
        <w:autoSpaceDN w:val="0"/>
        <w:adjustRightInd w:val="0"/>
        <w:spacing w:after="0" w:line="240" w:lineRule="auto"/>
        <w:ind w:firstLine="567"/>
        <w:jc w:val="center"/>
        <w:rPr>
          <w:rFonts w:ascii="Times New Roman" w:eastAsia="Times New Roman" w:hAnsi="Times New Roman" w:cs="Times New Roman"/>
          <w:sz w:val="24"/>
          <w:szCs w:val="19"/>
        </w:rPr>
      </w:pPr>
    </w:p>
    <w:p w:rsidR="00E4364C" w:rsidRPr="00E4364C" w:rsidRDefault="00E4364C" w:rsidP="00E4364C">
      <w:pPr>
        <w:autoSpaceDE w:val="0"/>
        <w:autoSpaceDN w:val="0"/>
        <w:adjustRightInd w:val="0"/>
        <w:spacing w:after="0" w:line="240" w:lineRule="auto"/>
        <w:ind w:firstLine="567"/>
        <w:jc w:val="center"/>
        <w:rPr>
          <w:rFonts w:ascii="Times New Roman" w:eastAsia="Times New Roman" w:hAnsi="Times New Roman" w:cs="Times New Roman"/>
          <w:sz w:val="24"/>
          <w:szCs w:val="19"/>
        </w:rPr>
      </w:pPr>
    </w:p>
    <w:p w:rsidR="00E4364C" w:rsidRPr="00E4364C" w:rsidRDefault="00E4364C" w:rsidP="00E4364C">
      <w:pPr>
        <w:autoSpaceDE w:val="0"/>
        <w:autoSpaceDN w:val="0"/>
        <w:adjustRightInd w:val="0"/>
        <w:spacing w:after="0" w:line="240" w:lineRule="auto"/>
        <w:jc w:val="center"/>
        <w:rPr>
          <w:rFonts w:ascii="Times New Roman" w:eastAsia="Times New Roman" w:hAnsi="Times New Roman" w:cs="Times New Roman"/>
          <w:sz w:val="24"/>
          <w:szCs w:val="19"/>
        </w:rPr>
      </w:pPr>
      <w:r w:rsidRPr="00E4364C">
        <w:rPr>
          <w:rFonts w:ascii="Times New Roman" w:eastAsia="Times New Roman" w:hAnsi="Times New Roman" w:cs="Times New Roman"/>
          <w:sz w:val="24"/>
          <w:szCs w:val="19"/>
        </w:rPr>
        <w:t xml:space="preserve">Раздел </w:t>
      </w:r>
      <w:r w:rsidRPr="00E4364C">
        <w:rPr>
          <w:rFonts w:ascii="Times New Roman" w:eastAsia="Times New Roman" w:hAnsi="Times New Roman" w:cs="Times New Roman"/>
          <w:sz w:val="24"/>
          <w:szCs w:val="19"/>
          <w:lang w:val="en-US"/>
        </w:rPr>
        <w:t>V</w:t>
      </w:r>
      <w:r w:rsidRPr="00E4364C">
        <w:rPr>
          <w:rFonts w:ascii="Times New Roman" w:eastAsia="Times New Roman" w:hAnsi="Times New Roman" w:cs="Times New Roman"/>
          <w:sz w:val="24"/>
          <w:szCs w:val="19"/>
        </w:rPr>
        <w:t>ІІ</w:t>
      </w:r>
    </w:p>
    <w:p w:rsidR="00E4364C" w:rsidRPr="00E4364C" w:rsidRDefault="00E4364C" w:rsidP="00E4364C">
      <w:pPr>
        <w:autoSpaceDE w:val="0"/>
        <w:autoSpaceDN w:val="0"/>
        <w:adjustRightInd w:val="0"/>
        <w:spacing w:after="0" w:line="240" w:lineRule="auto"/>
        <w:jc w:val="center"/>
        <w:rPr>
          <w:rFonts w:ascii="Times New Roman" w:eastAsia="Times New Roman" w:hAnsi="Times New Roman" w:cs="Times New Roman"/>
          <w:bCs/>
          <w:sz w:val="24"/>
          <w:szCs w:val="19"/>
        </w:rPr>
      </w:pPr>
      <w:r w:rsidRPr="00E4364C">
        <w:rPr>
          <w:rFonts w:ascii="Times New Roman" w:eastAsia="Times New Roman" w:hAnsi="Times New Roman" w:cs="Times New Roman"/>
          <w:bCs/>
          <w:sz w:val="24"/>
          <w:szCs w:val="19"/>
        </w:rPr>
        <w:t>Правила за работа на арбитражните комисии</w:t>
      </w:r>
    </w:p>
    <w:p w:rsidR="00E4364C" w:rsidRPr="00E4364C" w:rsidRDefault="00E4364C" w:rsidP="00E4364C">
      <w:pPr>
        <w:autoSpaceDE w:val="0"/>
        <w:autoSpaceDN w:val="0"/>
        <w:adjustRightInd w:val="0"/>
        <w:spacing w:after="0" w:line="240" w:lineRule="auto"/>
        <w:ind w:firstLine="567"/>
        <w:jc w:val="both"/>
        <w:rPr>
          <w:rFonts w:ascii="Times New Roman" w:eastAsia="Times New Roman" w:hAnsi="Times New Roman" w:cs="Times New Roman"/>
          <w:bCs/>
          <w:sz w:val="24"/>
          <w:szCs w:val="19"/>
        </w:rPr>
      </w:pPr>
    </w:p>
    <w:p w:rsidR="00E4364C" w:rsidRPr="00E4364C" w:rsidRDefault="00E4364C" w:rsidP="00E4364C">
      <w:pPr>
        <w:autoSpaceDE w:val="0"/>
        <w:autoSpaceDN w:val="0"/>
        <w:adjustRightInd w:val="0"/>
        <w:spacing w:after="0" w:line="240" w:lineRule="auto"/>
        <w:ind w:firstLine="567"/>
        <w:jc w:val="both"/>
        <w:rPr>
          <w:rFonts w:ascii="Times New Roman" w:eastAsia="Times New Roman" w:hAnsi="Times New Roman" w:cs="Times New Roman"/>
          <w:sz w:val="24"/>
          <w:szCs w:val="19"/>
        </w:rPr>
      </w:pPr>
      <w:r w:rsidRPr="00E4364C">
        <w:rPr>
          <w:rFonts w:ascii="Times New Roman" w:eastAsia="Times New Roman" w:hAnsi="Times New Roman" w:cs="Times New Roman"/>
          <w:bCs/>
          <w:sz w:val="24"/>
          <w:szCs w:val="19"/>
        </w:rPr>
        <w:t>Чл.</w:t>
      </w:r>
      <w:r w:rsidRPr="00E4364C">
        <w:rPr>
          <w:rFonts w:ascii="Times New Roman" w:eastAsia="Times New Roman" w:hAnsi="Times New Roman" w:cs="Times New Roman"/>
          <w:bCs/>
          <w:sz w:val="24"/>
          <w:szCs w:val="19"/>
          <w:lang w:val="en-US"/>
        </w:rPr>
        <w:t> </w:t>
      </w:r>
      <w:r w:rsidRPr="00E4364C">
        <w:rPr>
          <w:rFonts w:ascii="Times New Roman" w:eastAsia="Times New Roman" w:hAnsi="Times New Roman" w:cs="Times New Roman"/>
          <w:bCs/>
          <w:sz w:val="24"/>
          <w:szCs w:val="19"/>
        </w:rPr>
        <w:t>33.</w:t>
      </w:r>
      <w:r w:rsidRPr="00E4364C">
        <w:rPr>
          <w:rFonts w:ascii="Times New Roman" w:eastAsia="Times New Roman" w:hAnsi="Times New Roman" w:cs="Times New Roman"/>
          <w:sz w:val="24"/>
          <w:szCs w:val="19"/>
        </w:rPr>
        <w:t xml:space="preserve"> (1) Арбитражната комисия се състои от 6 членове ­ равен брой представители на РЗОК и на регионалната фармацевтична колегия на БФС.</w:t>
      </w:r>
    </w:p>
    <w:p w:rsidR="00E4364C" w:rsidRPr="00E4364C" w:rsidRDefault="00E4364C" w:rsidP="00E4364C">
      <w:pPr>
        <w:autoSpaceDE w:val="0"/>
        <w:autoSpaceDN w:val="0"/>
        <w:adjustRightInd w:val="0"/>
        <w:spacing w:after="0" w:line="240" w:lineRule="auto"/>
        <w:ind w:firstLine="567"/>
        <w:jc w:val="both"/>
        <w:rPr>
          <w:rFonts w:ascii="Times New Roman" w:eastAsia="Times New Roman" w:hAnsi="Times New Roman" w:cs="Times New Roman"/>
          <w:sz w:val="24"/>
          <w:szCs w:val="19"/>
        </w:rPr>
      </w:pPr>
      <w:r w:rsidRPr="00E4364C">
        <w:rPr>
          <w:rFonts w:ascii="Times New Roman" w:eastAsia="Times New Roman" w:hAnsi="Times New Roman" w:cs="Times New Roman"/>
          <w:sz w:val="24"/>
          <w:szCs w:val="19"/>
        </w:rPr>
        <w:t xml:space="preserve">(2) За всяка от квотите се определят по двама резервни членове по същия ред, по който се определят постоянните членове. </w:t>
      </w:r>
    </w:p>
    <w:p w:rsidR="00E4364C" w:rsidRPr="00E4364C" w:rsidRDefault="00E4364C" w:rsidP="00E4364C">
      <w:pPr>
        <w:autoSpaceDE w:val="0"/>
        <w:autoSpaceDN w:val="0"/>
        <w:adjustRightInd w:val="0"/>
        <w:spacing w:after="0" w:line="240" w:lineRule="auto"/>
        <w:ind w:firstLine="567"/>
        <w:jc w:val="both"/>
        <w:rPr>
          <w:rFonts w:ascii="Times New Roman" w:eastAsia="Times New Roman" w:hAnsi="Times New Roman" w:cs="Times New Roman"/>
          <w:sz w:val="24"/>
          <w:szCs w:val="19"/>
        </w:rPr>
      </w:pPr>
      <w:r w:rsidRPr="00E4364C">
        <w:rPr>
          <w:rFonts w:ascii="Times New Roman" w:eastAsia="Times New Roman" w:hAnsi="Times New Roman" w:cs="Times New Roman"/>
          <w:sz w:val="24"/>
          <w:szCs w:val="19"/>
        </w:rPr>
        <w:t>(3) Комисията се председателства от представители на РЗОК и на БФС на ротационен принцип за срок три месеца.</w:t>
      </w:r>
    </w:p>
    <w:p w:rsidR="00E4364C" w:rsidRPr="00E4364C" w:rsidRDefault="00E4364C" w:rsidP="00E4364C">
      <w:pPr>
        <w:autoSpaceDE w:val="0"/>
        <w:autoSpaceDN w:val="0"/>
        <w:adjustRightInd w:val="0"/>
        <w:spacing w:after="0" w:line="240" w:lineRule="auto"/>
        <w:ind w:firstLine="567"/>
        <w:jc w:val="both"/>
        <w:rPr>
          <w:rFonts w:ascii="Times New Roman" w:eastAsia="Times New Roman" w:hAnsi="Times New Roman" w:cs="Times New Roman"/>
          <w:sz w:val="24"/>
          <w:szCs w:val="19"/>
        </w:rPr>
      </w:pPr>
      <w:r w:rsidRPr="00E4364C">
        <w:rPr>
          <w:rFonts w:ascii="Times New Roman" w:eastAsia="Times New Roman" w:hAnsi="Times New Roman" w:cs="Times New Roman"/>
          <w:sz w:val="24"/>
          <w:szCs w:val="19"/>
        </w:rPr>
        <w:t xml:space="preserve">Чл. 34. Съставът на арбитражната комисия се определя със заповед на директора на РЗОК съгласно определените от БФС и от РЗОК редовни и резервни членове, препис от която се изпраща на РФК на БФС.  </w:t>
      </w:r>
    </w:p>
    <w:p w:rsidR="00E4364C" w:rsidRPr="00E4364C" w:rsidRDefault="00E4364C" w:rsidP="00E4364C">
      <w:pPr>
        <w:autoSpaceDE w:val="0"/>
        <w:autoSpaceDN w:val="0"/>
        <w:adjustRightInd w:val="0"/>
        <w:spacing w:after="0" w:line="240" w:lineRule="auto"/>
        <w:ind w:firstLine="567"/>
        <w:jc w:val="both"/>
        <w:rPr>
          <w:rFonts w:ascii="Times New Roman" w:eastAsia="Times New Roman" w:hAnsi="Times New Roman" w:cs="Times New Roman"/>
          <w:sz w:val="24"/>
          <w:szCs w:val="19"/>
        </w:rPr>
      </w:pPr>
      <w:r w:rsidRPr="00E4364C">
        <w:rPr>
          <w:rFonts w:ascii="Times New Roman" w:eastAsia="Times New Roman" w:hAnsi="Times New Roman" w:cs="Times New Roman"/>
          <w:bCs/>
          <w:sz w:val="24"/>
          <w:szCs w:val="19"/>
        </w:rPr>
        <w:t>Чл.</w:t>
      </w:r>
      <w:r w:rsidRPr="00E4364C">
        <w:rPr>
          <w:rFonts w:ascii="Times New Roman" w:eastAsia="Times New Roman" w:hAnsi="Times New Roman" w:cs="Times New Roman"/>
          <w:bCs/>
          <w:sz w:val="24"/>
          <w:szCs w:val="19"/>
          <w:lang w:val="en-US"/>
        </w:rPr>
        <w:t> </w:t>
      </w:r>
      <w:r w:rsidRPr="00E4364C">
        <w:rPr>
          <w:rFonts w:ascii="Times New Roman" w:eastAsia="Times New Roman" w:hAnsi="Times New Roman" w:cs="Times New Roman"/>
          <w:bCs/>
          <w:sz w:val="24"/>
          <w:szCs w:val="19"/>
        </w:rPr>
        <w:t>35.</w:t>
      </w:r>
      <w:r w:rsidRPr="00E4364C">
        <w:rPr>
          <w:rFonts w:ascii="Times New Roman" w:eastAsia="Times New Roman" w:hAnsi="Times New Roman" w:cs="Times New Roman"/>
          <w:sz w:val="24"/>
          <w:szCs w:val="19"/>
        </w:rPr>
        <w:t xml:space="preserve"> Арбитражните комисии работят в съответствие с чл.</w:t>
      </w:r>
      <w:r w:rsidRPr="00E4364C">
        <w:rPr>
          <w:rFonts w:ascii="Times New Roman" w:eastAsia="Times New Roman" w:hAnsi="Times New Roman" w:cs="Times New Roman"/>
          <w:sz w:val="24"/>
          <w:szCs w:val="19"/>
          <w:lang w:val="en-US"/>
        </w:rPr>
        <w:t> </w:t>
      </w:r>
      <w:r w:rsidRPr="00E4364C">
        <w:rPr>
          <w:rFonts w:ascii="Times New Roman" w:eastAsia="Times New Roman" w:hAnsi="Times New Roman" w:cs="Times New Roman"/>
          <w:sz w:val="24"/>
          <w:szCs w:val="19"/>
        </w:rPr>
        <w:t>75 от ЗЗО.</w:t>
      </w:r>
    </w:p>
    <w:p w:rsidR="00E4364C" w:rsidRPr="00E4364C" w:rsidRDefault="00E4364C" w:rsidP="00E4364C">
      <w:pPr>
        <w:autoSpaceDE w:val="0"/>
        <w:autoSpaceDN w:val="0"/>
        <w:adjustRightInd w:val="0"/>
        <w:spacing w:after="0" w:line="240" w:lineRule="auto"/>
        <w:ind w:firstLine="567"/>
        <w:jc w:val="both"/>
        <w:rPr>
          <w:rFonts w:ascii="Times New Roman" w:eastAsia="Times New Roman" w:hAnsi="Times New Roman" w:cs="Times New Roman"/>
          <w:sz w:val="24"/>
          <w:szCs w:val="19"/>
        </w:rPr>
      </w:pPr>
      <w:r w:rsidRPr="00E4364C">
        <w:rPr>
          <w:rFonts w:ascii="Times New Roman" w:eastAsia="Times New Roman" w:hAnsi="Times New Roman" w:cs="Times New Roman"/>
          <w:bCs/>
          <w:sz w:val="24"/>
          <w:szCs w:val="19"/>
        </w:rPr>
        <w:t>Чл.</w:t>
      </w:r>
      <w:r w:rsidRPr="00E4364C">
        <w:rPr>
          <w:rFonts w:ascii="Times New Roman" w:eastAsia="Times New Roman" w:hAnsi="Times New Roman" w:cs="Times New Roman"/>
          <w:bCs/>
          <w:sz w:val="24"/>
          <w:szCs w:val="19"/>
          <w:lang w:val="en-US"/>
        </w:rPr>
        <w:t> </w:t>
      </w:r>
      <w:r w:rsidRPr="00E4364C">
        <w:rPr>
          <w:rFonts w:ascii="Times New Roman" w:eastAsia="Times New Roman" w:hAnsi="Times New Roman" w:cs="Times New Roman"/>
          <w:bCs/>
          <w:sz w:val="24"/>
          <w:szCs w:val="19"/>
        </w:rPr>
        <w:t>36</w:t>
      </w:r>
      <w:r w:rsidRPr="00E4364C">
        <w:rPr>
          <w:rFonts w:ascii="Times New Roman" w:eastAsia="Times New Roman" w:hAnsi="Times New Roman" w:cs="Times New Roman"/>
          <w:sz w:val="24"/>
          <w:szCs w:val="19"/>
        </w:rPr>
        <w:t xml:space="preserve"> (1) Всяка арбитражна комисия разглежда споровете в пълен състав. Ако някой от постоянните членове отсъства, се поканва резервен член от съответната квота.</w:t>
      </w:r>
    </w:p>
    <w:p w:rsidR="00E4364C" w:rsidRPr="00E4364C" w:rsidRDefault="00E4364C" w:rsidP="00E4364C">
      <w:pPr>
        <w:autoSpaceDE w:val="0"/>
        <w:autoSpaceDN w:val="0"/>
        <w:adjustRightInd w:val="0"/>
        <w:spacing w:after="0" w:line="240" w:lineRule="auto"/>
        <w:ind w:firstLine="567"/>
        <w:jc w:val="both"/>
        <w:rPr>
          <w:rFonts w:ascii="Times New Roman" w:eastAsia="Times New Roman" w:hAnsi="Times New Roman" w:cs="Times New Roman"/>
          <w:sz w:val="24"/>
          <w:szCs w:val="19"/>
        </w:rPr>
      </w:pPr>
      <w:r w:rsidRPr="00E4364C">
        <w:rPr>
          <w:rFonts w:ascii="Times New Roman" w:eastAsia="Times New Roman" w:hAnsi="Times New Roman" w:cs="Times New Roman"/>
          <w:sz w:val="24"/>
          <w:szCs w:val="19"/>
        </w:rPr>
        <w:t>(2) Всяка от страните по спора може в писмен вид да иска отвод на член на комисията, ако са налице обстоятелства, които пораждат основателни съмнения относно неговата без</w:t>
      </w:r>
      <w:r w:rsidRPr="00E4364C">
        <w:rPr>
          <w:rFonts w:ascii="Times New Roman" w:eastAsia="Times New Roman" w:hAnsi="Times New Roman" w:cs="Times New Roman"/>
          <w:sz w:val="24"/>
          <w:szCs w:val="19"/>
        </w:rPr>
        <w:softHyphen/>
        <w:t>пристрастност и независимост. Членовете на комисиите подписват декларация за липса на конфликт на интереси, която се съхранява от съответното лице, което е излъчило представителите.</w:t>
      </w:r>
    </w:p>
    <w:p w:rsidR="00E4364C" w:rsidRPr="00E4364C" w:rsidRDefault="00E4364C" w:rsidP="00E4364C">
      <w:pPr>
        <w:autoSpaceDE w:val="0"/>
        <w:autoSpaceDN w:val="0"/>
        <w:adjustRightInd w:val="0"/>
        <w:spacing w:after="0" w:line="240" w:lineRule="auto"/>
        <w:ind w:firstLine="567"/>
        <w:jc w:val="both"/>
        <w:rPr>
          <w:rFonts w:ascii="Times New Roman" w:eastAsia="Times New Roman" w:hAnsi="Times New Roman" w:cs="Times New Roman"/>
          <w:sz w:val="24"/>
          <w:szCs w:val="19"/>
        </w:rPr>
      </w:pPr>
      <w:r w:rsidRPr="00E4364C">
        <w:rPr>
          <w:rFonts w:ascii="Times New Roman" w:eastAsia="Times New Roman" w:hAnsi="Times New Roman" w:cs="Times New Roman"/>
          <w:sz w:val="24"/>
          <w:szCs w:val="19"/>
        </w:rPr>
        <w:t>(3) В случай на основание за отвод на член на комисия, съответното лице го заявява преди разглеждане на преписката и не участва в работата на комисията. Замества се от друг представител на лицето, което го е излъчило.</w:t>
      </w:r>
    </w:p>
    <w:p w:rsidR="00E4364C" w:rsidRPr="00E4364C" w:rsidRDefault="00E4364C" w:rsidP="00E4364C">
      <w:pPr>
        <w:autoSpaceDE w:val="0"/>
        <w:autoSpaceDN w:val="0"/>
        <w:adjustRightInd w:val="0"/>
        <w:spacing w:after="0" w:line="240" w:lineRule="auto"/>
        <w:ind w:firstLine="567"/>
        <w:jc w:val="both"/>
        <w:rPr>
          <w:rFonts w:ascii="Times New Roman" w:eastAsia="Times New Roman" w:hAnsi="Times New Roman" w:cs="Times New Roman"/>
          <w:sz w:val="24"/>
          <w:szCs w:val="19"/>
        </w:rPr>
      </w:pPr>
      <w:r w:rsidRPr="00E4364C">
        <w:rPr>
          <w:rFonts w:ascii="Times New Roman" w:eastAsia="Times New Roman" w:hAnsi="Times New Roman" w:cs="Times New Roman"/>
          <w:bCs/>
          <w:sz w:val="24"/>
          <w:szCs w:val="19"/>
        </w:rPr>
        <w:t>Чл.</w:t>
      </w:r>
      <w:r w:rsidRPr="00E4364C">
        <w:rPr>
          <w:rFonts w:ascii="Times New Roman" w:eastAsia="Times New Roman" w:hAnsi="Times New Roman" w:cs="Times New Roman"/>
          <w:bCs/>
          <w:sz w:val="24"/>
          <w:szCs w:val="19"/>
          <w:lang w:val="en-US"/>
        </w:rPr>
        <w:t> </w:t>
      </w:r>
      <w:r w:rsidRPr="00E4364C">
        <w:rPr>
          <w:rFonts w:ascii="Times New Roman" w:eastAsia="Times New Roman" w:hAnsi="Times New Roman" w:cs="Times New Roman"/>
          <w:bCs/>
          <w:sz w:val="24"/>
          <w:szCs w:val="19"/>
        </w:rPr>
        <w:t>37</w:t>
      </w:r>
      <w:r w:rsidRPr="00E4364C">
        <w:rPr>
          <w:rFonts w:ascii="Times New Roman" w:eastAsia="Times New Roman" w:hAnsi="Times New Roman" w:cs="Times New Roman"/>
          <w:sz w:val="24"/>
          <w:szCs w:val="19"/>
        </w:rPr>
        <w:t xml:space="preserve">(1) Председателят на комисията свиква заседанията, </w:t>
      </w:r>
      <w:proofErr w:type="spellStart"/>
      <w:r w:rsidRPr="00E4364C">
        <w:rPr>
          <w:rFonts w:ascii="Times New Roman" w:eastAsia="Times New Roman" w:hAnsi="Times New Roman" w:cs="Times New Roman"/>
          <w:sz w:val="24"/>
          <w:szCs w:val="19"/>
        </w:rPr>
        <w:t>комплектова</w:t>
      </w:r>
      <w:proofErr w:type="spellEnd"/>
      <w:r w:rsidRPr="00E4364C">
        <w:rPr>
          <w:rFonts w:ascii="Times New Roman" w:eastAsia="Times New Roman" w:hAnsi="Times New Roman" w:cs="Times New Roman"/>
          <w:sz w:val="24"/>
          <w:szCs w:val="19"/>
        </w:rPr>
        <w:t xml:space="preserve"> преписките и разпределя между членовете на комисията изготвянето на доклад по спора и становище относно решение. </w:t>
      </w:r>
    </w:p>
    <w:p w:rsidR="00E4364C" w:rsidRPr="00E4364C" w:rsidRDefault="00E4364C" w:rsidP="00E4364C">
      <w:pPr>
        <w:autoSpaceDE w:val="0"/>
        <w:autoSpaceDN w:val="0"/>
        <w:adjustRightInd w:val="0"/>
        <w:spacing w:after="0" w:line="240" w:lineRule="auto"/>
        <w:ind w:firstLine="567"/>
        <w:jc w:val="both"/>
        <w:rPr>
          <w:rFonts w:ascii="Times New Roman" w:eastAsia="Times New Roman" w:hAnsi="Times New Roman" w:cs="Times New Roman"/>
          <w:sz w:val="24"/>
          <w:szCs w:val="19"/>
        </w:rPr>
      </w:pPr>
      <w:r w:rsidRPr="00E4364C">
        <w:rPr>
          <w:rFonts w:ascii="Times New Roman" w:eastAsia="Times New Roman" w:hAnsi="Times New Roman" w:cs="Times New Roman"/>
          <w:sz w:val="24"/>
          <w:szCs w:val="19"/>
        </w:rPr>
        <w:t>(2) Всеки член на комисията участва в работата й като присъства на заседанията, подготвя доклад и становище относно решения по разпределените му преписки.</w:t>
      </w:r>
    </w:p>
    <w:p w:rsidR="00E4364C" w:rsidRPr="00E4364C" w:rsidRDefault="00E4364C" w:rsidP="00E4364C">
      <w:pPr>
        <w:autoSpaceDE w:val="0"/>
        <w:autoSpaceDN w:val="0"/>
        <w:adjustRightInd w:val="0"/>
        <w:spacing w:after="0" w:line="240" w:lineRule="auto"/>
        <w:ind w:firstLine="567"/>
        <w:jc w:val="both"/>
        <w:rPr>
          <w:rFonts w:ascii="Times New Roman" w:eastAsia="Times New Roman" w:hAnsi="Times New Roman" w:cs="Times New Roman"/>
          <w:sz w:val="24"/>
          <w:szCs w:val="19"/>
        </w:rPr>
      </w:pPr>
      <w:r w:rsidRPr="00E4364C">
        <w:rPr>
          <w:rFonts w:ascii="Times New Roman" w:eastAsia="Times New Roman" w:hAnsi="Times New Roman" w:cs="Times New Roman"/>
          <w:sz w:val="24"/>
          <w:szCs w:val="19"/>
        </w:rPr>
        <w:t>(3) Арбитражната комисия разглежда споровете по документи, които страните предварително са представили.</w:t>
      </w:r>
    </w:p>
    <w:p w:rsidR="00E4364C" w:rsidRPr="00E4364C" w:rsidRDefault="00E4364C" w:rsidP="00E4364C">
      <w:pPr>
        <w:autoSpaceDE w:val="0"/>
        <w:autoSpaceDN w:val="0"/>
        <w:adjustRightInd w:val="0"/>
        <w:spacing w:after="0" w:line="240" w:lineRule="auto"/>
        <w:ind w:firstLine="567"/>
        <w:jc w:val="both"/>
        <w:rPr>
          <w:rFonts w:ascii="Times New Roman" w:eastAsia="Times New Roman" w:hAnsi="Times New Roman" w:cs="Times New Roman"/>
          <w:spacing w:val="15"/>
          <w:sz w:val="24"/>
          <w:szCs w:val="19"/>
        </w:rPr>
      </w:pPr>
      <w:r w:rsidRPr="00E4364C">
        <w:rPr>
          <w:rFonts w:ascii="Times New Roman" w:eastAsia="Times New Roman" w:hAnsi="Times New Roman" w:cs="Times New Roman"/>
          <w:spacing w:val="15"/>
          <w:sz w:val="24"/>
          <w:szCs w:val="19"/>
        </w:rPr>
        <w:t>(4) Ако комисията прецени, тя може да изслуша лицата по чл.26, както и изпълнителят, направил възражения. Комисията може да изисква всички необходими документи, справки и други материали, необходими им за формиране на решение.</w:t>
      </w:r>
    </w:p>
    <w:p w:rsidR="00E4364C" w:rsidRPr="00E4364C" w:rsidRDefault="00E4364C" w:rsidP="00E4364C">
      <w:pPr>
        <w:autoSpaceDE w:val="0"/>
        <w:autoSpaceDN w:val="0"/>
        <w:adjustRightInd w:val="0"/>
        <w:spacing w:after="0" w:line="240" w:lineRule="auto"/>
        <w:ind w:firstLine="567"/>
        <w:jc w:val="both"/>
        <w:rPr>
          <w:rFonts w:ascii="Times New Roman" w:eastAsia="Times New Roman" w:hAnsi="Times New Roman" w:cs="Times New Roman"/>
          <w:spacing w:val="15"/>
          <w:sz w:val="24"/>
          <w:szCs w:val="19"/>
        </w:rPr>
      </w:pPr>
      <w:r w:rsidRPr="00E4364C">
        <w:rPr>
          <w:rFonts w:ascii="Times New Roman" w:eastAsia="Times New Roman" w:hAnsi="Times New Roman" w:cs="Times New Roman"/>
          <w:spacing w:val="15"/>
          <w:sz w:val="24"/>
          <w:szCs w:val="19"/>
        </w:rPr>
        <w:t>(5)</w:t>
      </w:r>
      <w:r w:rsidRPr="00E4364C">
        <w:rPr>
          <w:rFonts w:ascii="Times New Roman" w:eastAsia="Times New Roman" w:hAnsi="Times New Roman" w:cs="Times New Roman"/>
          <w:sz w:val="24"/>
          <w:szCs w:val="19"/>
        </w:rPr>
        <w:t>На всяко заседание на комисията се води протокол, който задължително се подписва от всички членове на комисията.</w:t>
      </w:r>
    </w:p>
    <w:p w:rsidR="00E4364C" w:rsidRPr="00E4364C" w:rsidRDefault="00E4364C" w:rsidP="00E4364C">
      <w:pPr>
        <w:autoSpaceDE w:val="0"/>
        <w:autoSpaceDN w:val="0"/>
        <w:adjustRightInd w:val="0"/>
        <w:spacing w:after="0" w:line="240" w:lineRule="auto"/>
        <w:ind w:firstLine="567"/>
        <w:jc w:val="both"/>
        <w:rPr>
          <w:rFonts w:ascii="Times New Roman" w:eastAsia="Times New Roman" w:hAnsi="Times New Roman" w:cs="Times New Roman"/>
          <w:sz w:val="24"/>
          <w:szCs w:val="19"/>
        </w:rPr>
      </w:pPr>
      <w:r w:rsidRPr="00E4364C">
        <w:rPr>
          <w:rFonts w:ascii="Times New Roman" w:eastAsia="Times New Roman" w:hAnsi="Times New Roman" w:cs="Times New Roman"/>
          <w:bCs/>
          <w:sz w:val="24"/>
          <w:szCs w:val="19"/>
        </w:rPr>
        <w:t>Чл.</w:t>
      </w:r>
      <w:r w:rsidRPr="00E4364C">
        <w:rPr>
          <w:rFonts w:ascii="Times New Roman" w:eastAsia="Times New Roman" w:hAnsi="Times New Roman" w:cs="Times New Roman"/>
          <w:bCs/>
          <w:sz w:val="24"/>
          <w:szCs w:val="19"/>
          <w:lang w:val="en-US"/>
        </w:rPr>
        <w:t> </w:t>
      </w:r>
      <w:r w:rsidRPr="00E4364C">
        <w:rPr>
          <w:rFonts w:ascii="Times New Roman" w:eastAsia="Times New Roman" w:hAnsi="Times New Roman" w:cs="Times New Roman"/>
          <w:bCs/>
          <w:sz w:val="24"/>
          <w:szCs w:val="19"/>
        </w:rPr>
        <w:t>38</w:t>
      </w:r>
      <w:r w:rsidRPr="00E4364C">
        <w:rPr>
          <w:rFonts w:ascii="Times New Roman" w:eastAsia="Times New Roman" w:hAnsi="Times New Roman" w:cs="Times New Roman"/>
          <w:sz w:val="24"/>
          <w:szCs w:val="19"/>
        </w:rPr>
        <w:t xml:space="preserve"> (1) Арбитражната комисия се произнася с решение по предмета на спора.</w:t>
      </w:r>
    </w:p>
    <w:p w:rsidR="00E4364C" w:rsidRPr="00E4364C" w:rsidRDefault="00E4364C" w:rsidP="00E4364C">
      <w:pPr>
        <w:autoSpaceDE w:val="0"/>
        <w:autoSpaceDN w:val="0"/>
        <w:adjustRightInd w:val="0"/>
        <w:spacing w:after="0" w:line="240" w:lineRule="auto"/>
        <w:ind w:firstLine="567"/>
        <w:jc w:val="both"/>
        <w:rPr>
          <w:rFonts w:ascii="Times New Roman" w:eastAsia="Times New Roman" w:hAnsi="Times New Roman" w:cs="Times New Roman"/>
          <w:sz w:val="24"/>
          <w:szCs w:val="19"/>
        </w:rPr>
      </w:pPr>
      <w:r w:rsidRPr="00E4364C">
        <w:rPr>
          <w:rFonts w:ascii="Times New Roman" w:eastAsia="Times New Roman" w:hAnsi="Times New Roman" w:cs="Times New Roman"/>
          <w:sz w:val="24"/>
          <w:szCs w:val="19"/>
        </w:rPr>
        <w:lastRenderedPageBreak/>
        <w:t>(2) Решението на комисията е в писмен вид, съдържа мотиви и се подписва от всички членове.</w:t>
      </w:r>
    </w:p>
    <w:p w:rsidR="00E4364C" w:rsidRPr="00E4364C" w:rsidRDefault="00E4364C" w:rsidP="00E4364C">
      <w:pPr>
        <w:autoSpaceDE w:val="0"/>
        <w:autoSpaceDN w:val="0"/>
        <w:adjustRightInd w:val="0"/>
        <w:spacing w:after="0" w:line="240" w:lineRule="auto"/>
        <w:ind w:firstLine="567"/>
        <w:jc w:val="both"/>
        <w:rPr>
          <w:rFonts w:ascii="Times New Roman" w:eastAsia="Times New Roman" w:hAnsi="Times New Roman" w:cs="Times New Roman"/>
          <w:sz w:val="24"/>
          <w:szCs w:val="19"/>
        </w:rPr>
      </w:pPr>
      <w:r w:rsidRPr="00E4364C">
        <w:rPr>
          <w:rFonts w:ascii="Times New Roman" w:eastAsia="Times New Roman" w:hAnsi="Times New Roman" w:cs="Times New Roman"/>
          <w:sz w:val="24"/>
          <w:szCs w:val="19"/>
        </w:rPr>
        <w:t>(3) Срокът за произнасяне е двуседмичен, считан от датата на постъпване на преписката.</w:t>
      </w:r>
    </w:p>
    <w:p w:rsidR="00E4364C" w:rsidRPr="00E4364C" w:rsidRDefault="00E4364C" w:rsidP="00E4364C">
      <w:pPr>
        <w:autoSpaceDE w:val="0"/>
        <w:autoSpaceDN w:val="0"/>
        <w:adjustRightInd w:val="0"/>
        <w:spacing w:after="0" w:line="240" w:lineRule="auto"/>
        <w:ind w:firstLine="567"/>
        <w:jc w:val="both"/>
        <w:rPr>
          <w:rFonts w:ascii="Times New Roman" w:eastAsia="Times New Roman" w:hAnsi="Times New Roman" w:cs="Times New Roman"/>
          <w:sz w:val="24"/>
          <w:szCs w:val="19"/>
        </w:rPr>
      </w:pPr>
      <w:r w:rsidRPr="00E4364C">
        <w:rPr>
          <w:rFonts w:ascii="Times New Roman" w:eastAsia="Times New Roman" w:hAnsi="Times New Roman" w:cs="Times New Roman"/>
          <w:sz w:val="24"/>
          <w:szCs w:val="19"/>
        </w:rPr>
        <w:t>(4) Решението се взема с обикновено мнозинство, присъствено и чрез явно гласуване.</w:t>
      </w:r>
    </w:p>
    <w:p w:rsidR="00E4364C" w:rsidRPr="00E4364C" w:rsidRDefault="00E4364C" w:rsidP="00E4364C">
      <w:pPr>
        <w:autoSpaceDE w:val="0"/>
        <w:autoSpaceDN w:val="0"/>
        <w:adjustRightInd w:val="0"/>
        <w:spacing w:after="0" w:line="240" w:lineRule="auto"/>
        <w:ind w:firstLine="567"/>
        <w:jc w:val="both"/>
        <w:rPr>
          <w:rFonts w:ascii="Times New Roman" w:eastAsia="Times New Roman" w:hAnsi="Times New Roman" w:cs="Times New Roman"/>
          <w:spacing w:val="15"/>
          <w:sz w:val="24"/>
          <w:szCs w:val="19"/>
        </w:rPr>
      </w:pPr>
      <w:r w:rsidRPr="00E4364C">
        <w:rPr>
          <w:rFonts w:ascii="Times New Roman" w:eastAsia="Times New Roman" w:hAnsi="Times New Roman" w:cs="Times New Roman"/>
          <w:spacing w:val="15"/>
          <w:sz w:val="24"/>
          <w:szCs w:val="19"/>
        </w:rPr>
        <w:t>(5) Решението на комисията се изготвя в три екземпляра ­ по един за изпълнителя, директора на РЗОК и съответната регионална фармацевтична колегия на БФС. Решенията се връчват по начин, удостоверяващ получаването им.</w:t>
      </w:r>
    </w:p>
    <w:p w:rsidR="00E4364C" w:rsidRPr="00E4364C" w:rsidRDefault="00E4364C" w:rsidP="00E4364C">
      <w:pPr>
        <w:autoSpaceDE w:val="0"/>
        <w:autoSpaceDN w:val="0"/>
        <w:adjustRightInd w:val="0"/>
        <w:spacing w:after="0" w:line="240" w:lineRule="auto"/>
        <w:ind w:firstLine="567"/>
        <w:jc w:val="both"/>
        <w:rPr>
          <w:rFonts w:ascii="Times New Roman" w:eastAsia="Times New Roman" w:hAnsi="Times New Roman" w:cs="Times New Roman"/>
          <w:sz w:val="24"/>
          <w:szCs w:val="19"/>
        </w:rPr>
      </w:pPr>
      <w:r w:rsidRPr="00E4364C">
        <w:rPr>
          <w:rFonts w:ascii="Times New Roman" w:eastAsia="Times New Roman" w:hAnsi="Times New Roman" w:cs="Times New Roman"/>
          <w:sz w:val="24"/>
          <w:szCs w:val="19"/>
        </w:rPr>
        <w:t>(6) Директорът на РЗОК изпраща на арбитражната комисия копие от заповедта за налагане на санкция или за прекратяване на производството.</w:t>
      </w:r>
    </w:p>
    <w:p w:rsidR="00E4364C" w:rsidRPr="00E4364C" w:rsidRDefault="00E4364C" w:rsidP="00E4364C">
      <w:pPr>
        <w:autoSpaceDE w:val="0"/>
        <w:autoSpaceDN w:val="0"/>
        <w:adjustRightInd w:val="0"/>
        <w:spacing w:after="0" w:line="240" w:lineRule="auto"/>
        <w:ind w:firstLine="567"/>
        <w:jc w:val="both"/>
        <w:rPr>
          <w:rFonts w:ascii="Times New Roman" w:eastAsia="Times New Roman" w:hAnsi="Times New Roman" w:cs="Times New Roman"/>
          <w:sz w:val="24"/>
          <w:szCs w:val="19"/>
        </w:rPr>
      </w:pPr>
      <w:r w:rsidRPr="00E4364C">
        <w:rPr>
          <w:rFonts w:ascii="Times New Roman" w:eastAsia="Times New Roman" w:hAnsi="Times New Roman" w:cs="Times New Roman"/>
          <w:bCs/>
          <w:sz w:val="24"/>
          <w:szCs w:val="19"/>
        </w:rPr>
        <w:t>Чл.</w:t>
      </w:r>
      <w:r w:rsidRPr="00E4364C">
        <w:rPr>
          <w:rFonts w:ascii="Times New Roman" w:eastAsia="Times New Roman" w:hAnsi="Times New Roman" w:cs="Times New Roman"/>
          <w:bCs/>
          <w:sz w:val="24"/>
          <w:szCs w:val="19"/>
          <w:lang w:val="en-US"/>
        </w:rPr>
        <w:t> </w:t>
      </w:r>
      <w:r w:rsidRPr="00E4364C">
        <w:rPr>
          <w:rFonts w:ascii="Times New Roman" w:eastAsia="Times New Roman" w:hAnsi="Times New Roman" w:cs="Times New Roman"/>
          <w:bCs/>
          <w:sz w:val="24"/>
          <w:szCs w:val="19"/>
        </w:rPr>
        <w:t xml:space="preserve">39. (1) </w:t>
      </w:r>
      <w:r w:rsidRPr="00E4364C">
        <w:rPr>
          <w:rFonts w:ascii="Times New Roman" w:eastAsia="Times New Roman" w:hAnsi="Times New Roman" w:cs="Times New Roman"/>
          <w:sz w:val="24"/>
          <w:szCs w:val="19"/>
        </w:rPr>
        <w:t>В случай че арбитражната комисия потвърди констатациите на лицата по чл.26 изцяло или частично, директорът на РЗОК издава заповед за прилагане на санкциите, предвидени в договора между РЗОК и изпълнителя.</w:t>
      </w:r>
    </w:p>
    <w:p w:rsidR="00E4364C" w:rsidRPr="00E4364C" w:rsidRDefault="00E4364C" w:rsidP="00E4364C">
      <w:pPr>
        <w:autoSpaceDE w:val="0"/>
        <w:autoSpaceDN w:val="0"/>
        <w:adjustRightInd w:val="0"/>
        <w:spacing w:after="0" w:line="240" w:lineRule="auto"/>
        <w:ind w:firstLine="567"/>
        <w:jc w:val="both"/>
        <w:rPr>
          <w:rFonts w:ascii="Times New Roman" w:eastAsia="Times New Roman" w:hAnsi="Times New Roman" w:cs="Times New Roman"/>
          <w:sz w:val="24"/>
          <w:szCs w:val="19"/>
        </w:rPr>
      </w:pPr>
      <w:r w:rsidRPr="00E4364C" w:rsidDel="00401E21">
        <w:rPr>
          <w:rFonts w:ascii="Times New Roman" w:eastAsia="Times New Roman" w:hAnsi="Times New Roman" w:cs="Times New Roman"/>
          <w:color w:val="FF0000"/>
          <w:sz w:val="24"/>
          <w:szCs w:val="19"/>
        </w:rPr>
        <w:t xml:space="preserve"> </w:t>
      </w:r>
      <w:r w:rsidRPr="00E4364C">
        <w:rPr>
          <w:rFonts w:ascii="Times New Roman" w:eastAsia="Times New Roman" w:hAnsi="Times New Roman" w:cs="Times New Roman"/>
          <w:bCs/>
          <w:sz w:val="24"/>
          <w:szCs w:val="19"/>
        </w:rPr>
        <w:t>(2)</w:t>
      </w:r>
      <w:r w:rsidRPr="00E4364C">
        <w:rPr>
          <w:rFonts w:ascii="Times New Roman" w:eastAsia="Times New Roman" w:hAnsi="Times New Roman" w:cs="Times New Roman"/>
          <w:sz w:val="24"/>
          <w:szCs w:val="19"/>
        </w:rPr>
        <w:t xml:space="preserve"> В случай че арбитражната комисия не потвърди нито една от описаните констатации, директорът на РЗОК писмено уведомява лицето ­ обект на проверката, за решението и за прекратяване на производството по проверката. </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rPr>
      </w:pPr>
      <w:r w:rsidRPr="00E4364C">
        <w:rPr>
          <w:rFonts w:ascii="Times New Roman" w:eastAsia="Times New Roman" w:hAnsi="Times New Roman" w:cs="Times New Roman"/>
          <w:bCs/>
          <w:sz w:val="24"/>
          <w:szCs w:val="19"/>
        </w:rPr>
        <w:t xml:space="preserve">(3) </w:t>
      </w:r>
      <w:r w:rsidRPr="00E4364C">
        <w:rPr>
          <w:rFonts w:ascii="Times New Roman" w:eastAsia="SimSun" w:hAnsi="Times New Roman" w:cs="Times New Roman"/>
          <w:sz w:val="24"/>
        </w:rPr>
        <w:t xml:space="preserve">В случай че арбитражната комисия </w:t>
      </w:r>
      <w:r w:rsidRPr="00E4364C">
        <w:rPr>
          <w:rFonts w:ascii="Times New Roman" w:eastAsia="Times New Roman" w:hAnsi="Times New Roman" w:cs="Times New Roman"/>
          <w:sz w:val="24"/>
          <w:szCs w:val="19"/>
        </w:rPr>
        <w:t>не стигне до решение по констатациите, направени от лицата по чл. 26 поради равен брой противоположни гласове, комисията изготвя протокол, екземпляр от който се предоставя на директора на РЗОК и на РК на БФС.</w:t>
      </w:r>
    </w:p>
    <w:p w:rsidR="00E4364C" w:rsidRPr="00E4364C" w:rsidRDefault="00E4364C" w:rsidP="00E4364C">
      <w:pPr>
        <w:autoSpaceDE w:val="0"/>
        <w:autoSpaceDN w:val="0"/>
        <w:adjustRightInd w:val="0"/>
        <w:spacing w:after="0" w:line="240" w:lineRule="auto"/>
        <w:ind w:firstLine="567"/>
        <w:jc w:val="both"/>
        <w:rPr>
          <w:rFonts w:ascii="Times New Roman" w:eastAsia="Times New Roman" w:hAnsi="Times New Roman" w:cs="Times New Roman"/>
          <w:sz w:val="24"/>
          <w:szCs w:val="19"/>
        </w:rPr>
      </w:pPr>
      <w:r w:rsidRPr="00E4364C">
        <w:rPr>
          <w:rFonts w:ascii="Times New Roman" w:eastAsia="Times New Roman" w:hAnsi="Times New Roman" w:cs="Times New Roman"/>
          <w:bCs/>
          <w:sz w:val="24"/>
          <w:szCs w:val="19"/>
        </w:rPr>
        <w:t>Чл.</w:t>
      </w:r>
      <w:r w:rsidRPr="00E4364C">
        <w:rPr>
          <w:rFonts w:ascii="Times New Roman" w:eastAsia="Times New Roman" w:hAnsi="Times New Roman" w:cs="Times New Roman"/>
          <w:bCs/>
          <w:sz w:val="24"/>
          <w:szCs w:val="19"/>
          <w:lang w:val="en-US"/>
        </w:rPr>
        <w:t> </w:t>
      </w:r>
      <w:r w:rsidRPr="00E4364C">
        <w:rPr>
          <w:rFonts w:ascii="Times New Roman" w:eastAsia="Times New Roman" w:hAnsi="Times New Roman" w:cs="Times New Roman"/>
          <w:bCs/>
          <w:sz w:val="24"/>
          <w:szCs w:val="19"/>
        </w:rPr>
        <w:t>40.</w:t>
      </w:r>
      <w:r w:rsidRPr="00E4364C">
        <w:rPr>
          <w:rFonts w:ascii="Times New Roman" w:eastAsia="Times New Roman" w:hAnsi="Times New Roman" w:cs="Times New Roman"/>
          <w:sz w:val="24"/>
          <w:szCs w:val="19"/>
        </w:rPr>
        <w:t xml:space="preserve"> След приключване на всяка преписка цялата документация се извежда в специална книга и се връща в РЗОК. Копия от преписките се подреждат в архив и се съхраняват от комисията не по-малко от една година. Книгата се съхранява от председателя на комисията.</w:t>
      </w:r>
    </w:p>
    <w:p w:rsidR="00E4364C" w:rsidRPr="00E4364C" w:rsidRDefault="00E4364C" w:rsidP="00E4364C">
      <w:pPr>
        <w:keepNext/>
        <w:autoSpaceDE w:val="0"/>
        <w:autoSpaceDN w:val="0"/>
        <w:adjustRightInd w:val="0"/>
        <w:spacing w:after="0" w:line="240" w:lineRule="auto"/>
        <w:ind w:firstLine="567"/>
        <w:rPr>
          <w:rFonts w:ascii="Times New Roman" w:eastAsia="SimSun" w:hAnsi="Times New Roman" w:cs="Times New Roman"/>
          <w:bCs/>
          <w:sz w:val="24"/>
          <w:szCs w:val="24"/>
          <w:lang w:eastAsia="zh-CN"/>
        </w:rPr>
      </w:pPr>
    </w:p>
    <w:p w:rsidR="00E4364C" w:rsidRPr="00E4364C" w:rsidRDefault="00E4364C" w:rsidP="00E4364C">
      <w:pPr>
        <w:keepNext/>
        <w:autoSpaceDE w:val="0"/>
        <w:autoSpaceDN w:val="0"/>
        <w:adjustRightInd w:val="0"/>
        <w:spacing w:after="0" w:line="240" w:lineRule="auto"/>
        <w:ind w:firstLine="567"/>
        <w:jc w:val="center"/>
        <w:rPr>
          <w:rFonts w:ascii="Times New Roman" w:eastAsia="SimSun" w:hAnsi="Times New Roman" w:cs="Times New Roman"/>
          <w:bCs/>
          <w:sz w:val="24"/>
          <w:szCs w:val="24"/>
          <w:lang w:eastAsia="zh-CN"/>
        </w:rPr>
      </w:pPr>
    </w:p>
    <w:p w:rsidR="00E4364C" w:rsidRPr="00E4364C" w:rsidRDefault="00E4364C" w:rsidP="00E4364C">
      <w:pPr>
        <w:keepNext/>
        <w:autoSpaceDE w:val="0"/>
        <w:autoSpaceDN w:val="0"/>
        <w:adjustRightInd w:val="0"/>
        <w:spacing w:after="0" w:line="240" w:lineRule="auto"/>
        <w:jc w:val="center"/>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Раздел VІІІ.</w:t>
      </w:r>
    </w:p>
    <w:p w:rsidR="00E4364C" w:rsidRPr="00E4364C" w:rsidRDefault="00E4364C" w:rsidP="00E4364C">
      <w:pPr>
        <w:autoSpaceDE w:val="0"/>
        <w:autoSpaceDN w:val="0"/>
        <w:adjustRightInd w:val="0"/>
        <w:spacing w:after="0" w:line="240" w:lineRule="auto"/>
        <w:ind w:right="184"/>
        <w:jc w:val="center"/>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Санкции</w:t>
      </w:r>
    </w:p>
    <w:p w:rsidR="00E4364C" w:rsidRPr="00E4364C" w:rsidRDefault="00E4364C" w:rsidP="00E4364C">
      <w:pPr>
        <w:autoSpaceDE w:val="0"/>
        <w:autoSpaceDN w:val="0"/>
        <w:adjustRightInd w:val="0"/>
        <w:spacing w:after="0" w:line="240" w:lineRule="auto"/>
        <w:ind w:right="184" w:firstLine="567"/>
        <w:jc w:val="center"/>
        <w:rPr>
          <w:rFonts w:ascii="Times New Roman" w:eastAsia="SimSun" w:hAnsi="Times New Roman" w:cs="Times New Roman"/>
          <w:bCs/>
          <w:sz w:val="24"/>
          <w:szCs w:val="24"/>
          <w:lang w:eastAsia="zh-CN"/>
        </w:rPr>
      </w:pPr>
    </w:p>
    <w:p w:rsidR="00E4364C" w:rsidRPr="00E4364C" w:rsidRDefault="00E4364C" w:rsidP="00E4364C">
      <w:pPr>
        <w:autoSpaceDE w:val="0"/>
        <w:autoSpaceDN w:val="0"/>
        <w:adjustRightInd w:val="0"/>
        <w:spacing w:after="0" w:line="240" w:lineRule="auto"/>
        <w:ind w:right="184"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Чл. 41. (1) Видовете санкции са:</w:t>
      </w:r>
    </w:p>
    <w:p w:rsidR="00E4364C" w:rsidRPr="00E4364C" w:rsidRDefault="00E4364C" w:rsidP="00E4364C">
      <w:pPr>
        <w:autoSpaceDE w:val="0"/>
        <w:autoSpaceDN w:val="0"/>
        <w:adjustRightInd w:val="0"/>
        <w:spacing w:after="0" w:line="240" w:lineRule="auto"/>
        <w:ind w:right="184"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1. финансова неустойка;</w:t>
      </w:r>
    </w:p>
    <w:p w:rsidR="00E4364C" w:rsidRPr="00E4364C" w:rsidRDefault="00E4364C" w:rsidP="00E4364C">
      <w:pPr>
        <w:autoSpaceDE w:val="0"/>
        <w:autoSpaceDN w:val="0"/>
        <w:adjustRightInd w:val="0"/>
        <w:spacing w:after="0" w:line="240" w:lineRule="auto"/>
        <w:ind w:right="326"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2. прекратяване на договора.</w:t>
      </w:r>
    </w:p>
    <w:p w:rsidR="00E4364C" w:rsidRPr="00E4364C" w:rsidRDefault="00E4364C" w:rsidP="00E4364C">
      <w:pPr>
        <w:tabs>
          <w:tab w:val="left" w:pos="1134"/>
        </w:tabs>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(2) При констатирани няколко нарушения от различен вид, се налага съответната по вид санкция за всеки вид нарушение. </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Чл. 42. (1) За констатирани нарушения по изпълнение на настоящия договор директорът на РЗОК налага санкции, както следва:</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1. При нарушение на чл.3, ал. 1; чл.11, ал. 3 изречение първо; ал.5- прекратяване на договора</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2. При нарушение на чл.11, ал. 6 :</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а) ако ръководителят на аптеката работи за Изпълнителя или свързано с него по смисъла на Търговския закон лице- прекратяване на договора</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б) извън случаите на предходната разпоредба, Изпълнителят е длъжен да инициира производство по смяна на ръководителя на аптеката пред компетентните органи в 30- дневен срок от установяване на нарушението и да представи доказателства за това пред РЗОК.</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3. При нарушение на чл.11, ал. 1, ал. 2, ал. 4; чл.12, ал.1, т.3; чл.14, ал.2; чл.16; чл.27, ал.5, т.2:</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а) финансова неустойка в размер на 50 лв.</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б) при повторно нарушение – финансова неустойка в размер на 100 лв.;</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в) при </w:t>
      </w:r>
      <w:proofErr w:type="spellStart"/>
      <w:r w:rsidRPr="00E4364C">
        <w:rPr>
          <w:rFonts w:ascii="Times New Roman" w:eastAsia="SimSun" w:hAnsi="Times New Roman" w:cs="Times New Roman"/>
          <w:bCs/>
          <w:sz w:val="24"/>
          <w:szCs w:val="24"/>
          <w:lang w:eastAsia="zh-CN"/>
        </w:rPr>
        <w:t>последващо</w:t>
      </w:r>
      <w:proofErr w:type="spellEnd"/>
      <w:r w:rsidRPr="00E4364C">
        <w:rPr>
          <w:rFonts w:ascii="Times New Roman" w:eastAsia="SimSun" w:hAnsi="Times New Roman" w:cs="Times New Roman"/>
          <w:bCs/>
          <w:sz w:val="24"/>
          <w:szCs w:val="24"/>
          <w:lang w:eastAsia="zh-CN"/>
        </w:rPr>
        <w:t xml:space="preserve"> нарушение – 150 лв.</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4. При нарушение на чл.13, ал. 2 при установена липса на маркирана крайна продажна цена на повече от 5 опаковки:</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а</w:t>
      </w:r>
      <w:r w:rsidRPr="00E4364C">
        <w:rPr>
          <w:rFonts w:ascii="Times New Roman" w:eastAsia="SimSun" w:hAnsi="Times New Roman" w:cs="Times New Roman"/>
          <w:bCs/>
          <w:sz w:val="24"/>
          <w:szCs w:val="24"/>
          <w:lang w:val="ru-RU" w:eastAsia="zh-CN"/>
        </w:rPr>
        <w:t>)</w:t>
      </w:r>
      <w:r w:rsidRPr="00E4364C">
        <w:rPr>
          <w:rFonts w:ascii="Times New Roman" w:eastAsia="SimSun" w:hAnsi="Times New Roman" w:cs="Times New Roman"/>
          <w:bCs/>
          <w:sz w:val="24"/>
          <w:szCs w:val="24"/>
          <w:lang w:eastAsia="zh-CN"/>
        </w:rPr>
        <w:t xml:space="preserve"> финансова неустойка в размер на 50 лв.;</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lastRenderedPageBreak/>
        <w:t>б) при повторно нарушение – финансова неустойка в размер на 100 лв.;</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в) при </w:t>
      </w:r>
      <w:proofErr w:type="spellStart"/>
      <w:r w:rsidRPr="00E4364C">
        <w:rPr>
          <w:rFonts w:ascii="Times New Roman" w:eastAsia="SimSun" w:hAnsi="Times New Roman" w:cs="Times New Roman"/>
          <w:bCs/>
          <w:sz w:val="24"/>
          <w:szCs w:val="24"/>
          <w:lang w:eastAsia="zh-CN"/>
        </w:rPr>
        <w:t>последващо</w:t>
      </w:r>
      <w:proofErr w:type="spellEnd"/>
      <w:r w:rsidRPr="00E4364C">
        <w:rPr>
          <w:rFonts w:ascii="Times New Roman" w:eastAsia="SimSun" w:hAnsi="Times New Roman" w:cs="Times New Roman"/>
          <w:bCs/>
          <w:sz w:val="24"/>
          <w:szCs w:val="24"/>
          <w:lang w:eastAsia="zh-CN"/>
        </w:rPr>
        <w:t xml:space="preserve"> нарушение – 150 лв.</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5. При установени нарушения в до три </w:t>
      </w:r>
      <w:proofErr w:type="spellStart"/>
      <w:r w:rsidRPr="00E4364C">
        <w:rPr>
          <w:rFonts w:ascii="Times New Roman" w:eastAsia="SimSun" w:hAnsi="Times New Roman" w:cs="Times New Roman"/>
          <w:bCs/>
          <w:sz w:val="24"/>
          <w:szCs w:val="24"/>
          <w:lang w:eastAsia="zh-CN"/>
        </w:rPr>
        <w:t>рецептурни</w:t>
      </w:r>
      <w:proofErr w:type="spellEnd"/>
      <w:r w:rsidRPr="00E4364C">
        <w:rPr>
          <w:rFonts w:ascii="Times New Roman" w:eastAsia="SimSun" w:hAnsi="Times New Roman" w:cs="Times New Roman"/>
          <w:bCs/>
          <w:sz w:val="24"/>
          <w:szCs w:val="24"/>
          <w:lang w:eastAsia="zh-CN"/>
        </w:rPr>
        <w:t xml:space="preserve"> бланки на  чл.12, ал. 1,т.7, чл.13, ал.4, ал.5, чл.27, ал.5 т.1:</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а</w:t>
      </w:r>
      <w:r w:rsidRPr="00E4364C">
        <w:rPr>
          <w:rFonts w:ascii="Times New Roman" w:eastAsia="SimSun" w:hAnsi="Times New Roman" w:cs="Times New Roman"/>
          <w:bCs/>
          <w:sz w:val="24"/>
          <w:szCs w:val="24"/>
          <w:lang w:val="ru-RU" w:eastAsia="zh-CN"/>
        </w:rPr>
        <w:t>)</w:t>
      </w:r>
      <w:r w:rsidRPr="00E4364C">
        <w:rPr>
          <w:rFonts w:ascii="Times New Roman" w:eastAsia="SimSun" w:hAnsi="Times New Roman" w:cs="Times New Roman"/>
          <w:bCs/>
          <w:sz w:val="24"/>
          <w:szCs w:val="24"/>
          <w:lang w:eastAsia="zh-CN"/>
        </w:rPr>
        <w:t xml:space="preserve"> финансова неустойка в размер на 50 лв.;</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б) при повторно нарушение – финансова неустойка в размер на 100 лв.;</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в) при </w:t>
      </w:r>
      <w:proofErr w:type="spellStart"/>
      <w:r w:rsidRPr="00E4364C">
        <w:rPr>
          <w:rFonts w:ascii="Times New Roman" w:eastAsia="SimSun" w:hAnsi="Times New Roman" w:cs="Times New Roman"/>
          <w:bCs/>
          <w:sz w:val="24"/>
          <w:szCs w:val="24"/>
          <w:lang w:eastAsia="zh-CN"/>
        </w:rPr>
        <w:t>последващо</w:t>
      </w:r>
      <w:proofErr w:type="spellEnd"/>
      <w:r w:rsidRPr="00E4364C">
        <w:rPr>
          <w:rFonts w:ascii="Times New Roman" w:eastAsia="SimSun" w:hAnsi="Times New Roman" w:cs="Times New Roman"/>
          <w:bCs/>
          <w:sz w:val="24"/>
          <w:szCs w:val="24"/>
          <w:lang w:eastAsia="zh-CN"/>
        </w:rPr>
        <w:t xml:space="preserve"> нарушение – финансова неустойка в размер на 150лв.</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6. При нарушение на чл.6, ал.1, чл.10, ал. 2; чл.11, ал. 3 изречение второ;  чл.13, ал. 1, ал. 3, ал. 6 и ал.7 ; и за установени нарушения по чл.12, ал.1,т.7, чл.13, ал. 4 и ал.5, в повече от три </w:t>
      </w:r>
      <w:proofErr w:type="spellStart"/>
      <w:r w:rsidRPr="00E4364C">
        <w:rPr>
          <w:rFonts w:ascii="Times New Roman" w:eastAsia="SimSun" w:hAnsi="Times New Roman" w:cs="Times New Roman"/>
          <w:bCs/>
          <w:sz w:val="24"/>
          <w:szCs w:val="24"/>
          <w:lang w:eastAsia="zh-CN"/>
        </w:rPr>
        <w:t>рецептурни</w:t>
      </w:r>
      <w:proofErr w:type="spellEnd"/>
      <w:r w:rsidRPr="00E4364C">
        <w:rPr>
          <w:rFonts w:ascii="Times New Roman" w:eastAsia="SimSun" w:hAnsi="Times New Roman" w:cs="Times New Roman"/>
          <w:bCs/>
          <w:sz w:val="24"/>
          <w:szCs w:val="24"/>
          <w:lang w:eastAsia="zh-CN"/>
        </w:rPr>
        <w:t xml:space="preserve"> бланки:</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а) финансова неустойка в размер на 50 лв. умножена по броя констатирани нарушения;</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б) при повторно нарушение – финансова неустойка в размер на 100 лв. умножена по броя констатирани нарушения;</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в) при </w:t>
      </w:r>
      <w:proofErr w:type="spellStart"/>
      <w:r w:rsidRPr="00E4364C">
        <w:rPr>
          <w:rFonts w:ascii="Times New Roman" w:eastAsia="SimSun" w:hAnsi="Times New Roman" w:cs="Times New Roman"/>
          <w:bCs/>
          <w:sz w:val="24"/>
          <w:szCs w:val="24"/>
          <w:lang w:eastAsia="zh-CN"/>
        </w:rPr>
        <w:t>последващо</w:t>
      </w:r>
      <w:proofErr w:type="spellEnd"/>
      <w:r w:rsidRPr="00E4364C">
        <w:rPr>
          <w:rFonts w:ascii="Times New Roman" w:eastAsia="SimSun" w:hAnsi="Times New Roman" w:cs="Times New Roman"/>
          <w:bCs/>
          <w:sz w:val="24"/>
          <w:szCs w:val="24"/>
          <w:lang w:eastAsia="zh-CN"/>
        </w:rPr>
        <w:t xml:space="preserve"> нарушение –150 лв. умножена по броя констатирани нарушения.</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7. При нарушение на чл.27 , ал.5 т.1 в повече от три </w:t>
      </w:r>
      <w:proofErr w:type="spellStart"/>
      <w:r w:rsidRPr="00E4364C">
        <w:rPr>
          <w:rFonts w:ascii="Times New Roman" w:eastAsia="SimSun" w:hAnsi="Times New Roman" w:cs="Times New Roman"/>
          <w:bCs/>
          <w:sz w:val="24"/>
          <w:szCs w:val="24"/>
          <w:lang w:eastAsia="zh-CN"/>
        </w:rPr>
        <w:t>рецептурни</w:t>
      </w:r>
      <w:proofErr w:type="spellEnd"/>
      <w:r w:rsidRPr="00E4364C">
        <w:rPr>
          <w:rFonts w:ascii="Times New Roman" w:eastAsia="SimSun" w:hAnsi="Times New Roman" w:cs="Times New Roman"/>
          <w:bCs/>
          <w:sz w:val="24"/>
          <w:szCs w:val="24"/>
          <w:lang w:eastAsia="zh-CN"/>
        </w:rPr>
        <w:t xml:space="preserve"> бланки:</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а) финансова неустойка в размер на 50 лв. умножена по броя констатирани нарушения, но не повече от 500 лв.</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б) при повторно нарушение – финансова неустойка в размер на 100 лв. умножена по броя констатирани нарушения, но не повече от 1000лв.</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в) при </w:t>
      </w:r>
      <w:proofErr w:type="spellStart"/>
      <w:r w:rsidRPr="00E4364C">
        <w:rPr>
          <w:rFonts w:ascii="Times New Roman" w:eastAsia="SimSun" w:hAnsi="Times New Roman" w:cs="Times New Roman"/>
          <w:bCs/>
          <w:sz w:val="24"/>
          <w:szCs w:val="24"/>
          <w:lang w:eastAsia="zh-CN"/>
        </w:rPr>
        <w:t>последващо</w:t>
      </w:r>
      <w:proofErr w:type="spellEnd"/>
      <w:r w:rsidRPr="00E4364C">
        <w:rPr>
          <w:rFonts w:ascii="Times New Roman" w:eastAsia="SimSun" w:hAnsi="Times New Roman" w:cs="Times New Roman"/>
          <w:bCs/>
          <w:sz w:val="24"/>
          <w:szCs w:val="24"/>
          <w:lang w:eastAsia="zh-CN"/>
        </w:rPr>
        <w:t xml:space="preserve"> нарушение –150 лв. умножена по броя констатирани нарушения, но не повече от 1500 лв.</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8. При нарушение на чл.27, ал.5, т.2:</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а) финансова неустойка в размер на 500 лв.</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б) при повторно нарушение – прекратяване на договора.</w:t>
      </w:r>
    </w:p>
    <w:p w:rsidR="00E4364C" w:rsidRPr="00E4364C" w:rsidRDefault="00E4364C" w:rsidP="00E4364C">
      <w:pPr>
        <w:spacing w:after="0" w:line="240" w:lineRule="auto"/>
        <w:ind w:firstLine="567"/>
        <w:jc w:val="both"/>
        <w:rPr>
          <w:rFonts w:ascii="Times New Roman" w:eastAsia="Times New Roman" w:hAnsi="Times New Roman" w:cs="Times New Roman"/>
          <w:sz w:val="24"/>
          <w:szCs w:val="24"/>
        </w:rPr>
      </w:pPr>
      <w:r w:rsidRPr="00E4364C">
        <w:rPr>
          <w:rFonts w:ascii="Times New Roman" w:eastAsia="SimSun" w:hAnsi="Times New Roman" w:cs="Times New Roman"/>
          <w:bCs/>
          <w:sz w:val="24"/>
          <w:szCs w:val="24"/>
          <w:lang w:eastAsia="zh-CN"/>
        </w:rPr>
        <w:t xml:space="preserve">9. При нарушение на чл.15, ал. 2, изразяващо се в </w:t>
      </w:r>
      <w:r w:rsidRPr="00E4364C">
        <w:rPr>
          <w:rFonts w:ascii="Times New Roman" w:eastAsia="Times New Roman" w:hAnsi="Times New Roman" w:cs="Times New Roman"/>
          <w:sz w:val="24"/>
          <w:szCs w:val="24"/>
        </w:rPr>
        <w:t xml:space="preserve">неизпълнение на задължението на ИЗПЪЛНИТЕЛЯ да се въвежда информацията от рецептите за отчета пред НЗОК в базата данни на </w:t>
      </w:r>
      <w:r w:rsidRPr="00E4364C">
        <w:rPr>
          <w:rFonts w:ascii="Times New Roman" w:eastAsia="Times New Roman" w:hAnsi="Times New Roman" w:cs="Times New Roman"/>
          <w:iCs/>
          <w:sz w:val="24"/>
          <w:szCs w:val="24"/>
        </w:rPr>
        <w:t xml:space="preserve">софтуера на аптеката от магистър-фармацевта </w:t>
      </w:r>
      <w:r w:rsidRPr="00E4364C">
        <w:rPr>
          <w:rFonts w:ascii="Times New Roman" w:eastAsia="Times New Roman" w:hAnsi="Times New Roman" w:cs="Times New Roman"/>
          <w:sz w:val="24"/>
          <w:szCs w:val="24"/>
        </w:rPr>
        <w:t>в момента на отпускане на лекарствата, медицинските изделия и диетичните храни за специални медицински цели:</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При установени нарушения в до три </w:t>
      </w:r>
      <w:proofErr w:type="spellStart"/>
      <w:r w:rsidRPr="00E4364C">
        <w:rPr>
          <w:rFonts w:ascii="Times New Roman" w:eastAsia="SimSun" w:hAnsi="Times New Roman" w:cs="Times New Roman"/>
          <w:bCs/>
          <w:sz w:val="24"/>
          <w:szCs w:val="24"/>
          <w:lang w:eastAsia="zh-CN"/>
        </w:rPr>
        <w:t>рецептурни</w:t>
      </w:r>
      <w:proofErr w:type="spellEnd"/>
      <w:r w:rsidRPr="00E4364C">
        <w:rPr>
          <w:rFonts w:ascii="Times New Roman" w:eastAsia="SimSun" w:hAnsi="Times New Roman" w:cs="Times New Roman"/>
          <w:bCs/>
          <w:sz w:val="24"/>
          <w:szCs w:val="24"/>
          <w:lang w:eastAsia="zh-CN"/>
        </w:rPr>
        <w:t xml:space="preserve"> бланки </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а</w:t>
      </w:r>
      <w:r w:rsidRPr="00E4364C">
        <w:rPr>
          <w:rFonts w:ascii="Times New Roman" w:eastAsia="SimSun" w:hAnsi="Times New Roman" w:cs="Times New Roman"/>
          <w:bCs/>
          <w:sz w:val="24"/>
          <w:szCs w:val="24"/>
          <w:lang w:val="ru-RU" w:eastAsia="zh-CN"/>
        </w:rPr>
        <w:t>)</w:t>
      </w:r>
      <w:r w:rsidRPr="00E4364C">
        <w:rPr>
          <w:rFonts w:ascii="Times New Roman" w:eastAsia="SimSun" w:hAnsi="Times New Roman" w:cs="Times New Roman"/>
          <w:bCs/>
          <w:sz w:val="24"/>
          <w:szCs w:val="24"/>
          <w:lang w:eastAsia="zh-CN"/>
        </w:rPr>
        <w:t xml:space="preserve"> финансова неустойка в размер на 50 лв.;</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б) при повторно нарушение – финансова неустойка в размер на 100 лв.;</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в) при </w:t>
      </w:r>
      <w:proofErr w:type="spellStart"/>
      <w:r w:rsidRPr="00E4364C">
        <w:rPr>
          <w:rFonts w:ascii="Times New Roman" w:eastAsia="SimSun" w:hAnsi="Times New Roman" w:cs="Times New Roman"/>
          <w:bCs/>
          <w:sz w:val="24"/>
          <w:szCs w:val="24"/>
          <w:lang w:eastAsia="zh-CN"/>
        </w:rPr>
        <w:t>последващо</w:t>
      </w:r>
      <w:proofErr w:type="spellEnd"/>
      <w:r w:rsidRPr="00E4364C">
        <w:rPr>
          <w:rFonts w:ascii="Times New Roman" w:eastAsia="SimSun" w:hAnsi="Times New Roman" w:cs="Times New Roman"/>
          <w:bCs/>
          <w:sz w:val="24"/>
          <w:szCs w:val="24"/>
          <w:lang w:eastAsia="zh-CN"/>
        </w:rPr>
        <w:t xml:space="preserve"> нарушение – финансова неустойка в размер на 150лв.</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При установени нарушения в повече от три </w:t>
      </w:r>
      <w:proofErr w:type="spellStart"/>
      <w:r w:rsidRPr="00E4364C">
        <w:rPr>
          <w:rFonts w:ascii="Times New Roman" w:eastAsia="SimSun" w:hAnsi="Times New Roman" w:cs="Times New Roman"/>
          <w:bCs/>
          <w:sz w:val="24"/>
          <w:szCs w:val="24"/>
          <w:lang w:eastAsia="zh-CN"/>
        </w:rPr>
        <w:t>рецептурни</w:t>
      </w:r>
      <w:proofErr w:type="spellEnd"/>
      <w:r w:rsidRPr="00E4364C">
        <w:rPr>
          <w:rFonts w:ascii="Times New Roman" w:eastAsia="SimSun" w:hAnsi="Times New Roman" w:cs="Times New Roman"/>
          <w:bCs/>
          <w:sz w:val="24"/>
          <w:szCs w:val="24"/>
          <w:lang w:eastAsia="zh-CN"/>
        </w:rPr>
        <w:t xml:space="preserve"> бланки:</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а) финансова неустойка в размер на 50 лв. умножена по броя констатирани нарушения;</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б) при повторно нарушение – финансова неустойка в размер на 100 лв. умножена по броя констатирани нарушения;</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в) при </w:t>
      </w:r>
      <w:proofErr w:type="spellStart"/>
      <w:r w:rsidRPr="00E4364C">
        <w:rPr>
          <w:rFonts w:ascii="Times New Roman" w:eastAsia="SimSun" w:hAnsi="Times New Roman" w:cs="Times New Roman"/>
          <w:bCs/>
          <w:sz w:val="24"/>
          <w:szCs w:val="24"/>
          <w:lang w:eastAsia="zh-CN"/>
        </w:rPr>
        <w:t>последващо</w:t>
      </w:r>
      <w:proofErr w:type="spellEnd"/>
      <w:r w:rsidRPr="00E4364C">
        <w:rPr>
          <w:rFonts w:ascii="Times New Roman" w:eastAsia="SimSun" w:hAnsi="Times New Roman" w:cs="Times New Roman"/>
          <w:bCs/>
          <w:sz w:val="24"/>
          <w:szCs w:val="24"/>
          <w:lang w:eastAsia="zh-CN"/>
        </w:rPr>
        <w:t xml:space="preserve"> нарушение –150 лв. умножена по броя констатирани нарушения.</w:t>
      </w:r>
    </w:p>
    <w:p w:rsidR="00E4364C" w:rsidRPr="00E4364C" w:rsidRDefault="00E4364C" w:rsidP="00E4364C">
      <w:pPr>
        <w:spacing w:after="0" w:line="240" w:lineRule="auto"/>
        <w:ind w:firstLine="567"/>
        <w:jc w:val="both"/>
        <w:rPr>
          <w:rFonts w:ascii="Times New Roman" w:eastAsia="Times New Roman" w:hAnsi="Times New Roman" w:cs="Times New Roman"/>
          <w:sz w:val="24"/>
          <w:szCs w:val="24"/>
        </w:rPr>
      </w:pPr>
      <w:r w:rsidRPr="00E4364C">
        <w:rPr>
          <w:rFonts w:ascii="Times New Roman" w:eastAsia="Times New Roman" w:hAnsi="Times New Roman" w:cs="Times New Roman"/>
          <w:sz w:val="24"/>
          <w:szCs w:val="24"/>
        </w:rPr>
        <w:t>10. При нарушение на чл.15, ал. 2, изразяващо се в неизпълнение на задължението ИЗПЪЛНИТЕЛЯТ да въвежда информацията от рецептите</w:t>
      </w:r>
      <w:r w:rsidRPr="00E4364C">
        <w:rPr>
          <w:rFonts w:ascii="Times New Roman" w:eastAsia="Times New Roman" w:hAnsi="Times New Roman" w:cs="Times New Roman"/>
          <w:bCs/>
          <w:sz w:val="24"/>
          <w:szCs w:val="24"/>
        </w:rPr>
        <w:t xml:space="preserve"> само в приемното помещение на аптеката</w:t>
      </w:r>
      <w:r w:rsidRPr="00E4364C">
        <w:rPr>
          <w:rFonts w:ascii="Times New Roman" w:eastAsia="Times New Roman" w:hAnsi="Times New Roman" w:cs="Times New Roman"/>
          <w:sz w:val="24"/>
          <w:szCs w:val="24"/>
        </w:rPr>
        <w:t>.</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При установени нарушения в до три </w:t>
      </w:r>
      <w:proofErr w:type="spellStart"/>
      <w:r w:rsidRPr="00E4364C">
        <w:rPr>
          <w:rFonts w:ascii="Times New Roman" w:eastAsia="SimSun" w:hAnsi="Times New Roman" w:cs="Times New Roman"/>
          <w:bCs/>
          <w:sz w:val="24"/>
          <w:szCs w:val="24"/>
          <w:lang w:eastAsia="zh-CN"/>
        </w:rPr>
        <w:t>рецептурни</w:t>
      </w:r>
      <w:proofErr w:type="spellEnd"/>
      <w:r w:rsidRPr="00E4364C">
        <w:rPr>
          <w:rFonts w:ascii="Times New Roman" w:eastAsia="SimSun" w:hAnsi="Times New Roman" w:cs="Times New Roman"/>
          <w:bCs/>
          <w:sz w:val="24"/>
          <w:szCs w:val="24"/>
          <w:lang w:eastAsia="zh-CN"/>
        </w:rPr>
        <w:t xml:space="preserve"> бланки </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а</w:t>
      </w:r>
      <w:r w:rsidRPr="00E4364C">
        <w:rPr>
          <w:rFonts w:ascii="Times New Roman" w:eastAsia="SimSun" w:hAnsi="Times New Roman" w:cs="Times New Roman"/>
          <w:bCs/>
          <w:sz w:val="24"/>
          <w:szCs w:val="24"/>
          <w:lang w:val="ru-RU" w:eastAsia="zh-CN"/>
        </w:rPr>
        <w:t>)</w:t>
      </w:r>
      <w:r w:rsidRPr="00E4364C">
        <w:rPr>
          <w:rFonts w:ascii="Times New Roman" w:eastAsia="SimSun" w:hAnsi="Times New Roman" w:cs="Times New Roman"/>
          <w:bCs/>
          <w:sz w:val="24"/>
          <w:szCs w:val="24"/>
          <w:lang w:eastAsia="zh-CN"/>
        </w:rPr>
        <w:t xml:space="preserve"> финансова неустойка в размер на 50 лв.;</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б) при повторно нарушение – финансова неустойка в размер на 100 лв.;</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в) при </w:t>
      </w:r>
      <w:proofErr w:type="spellStart"/>
      <w:r w:rsidRPr="00E4364C">
        <w:rPr>
          <w:rFonts w:ascii="Times New Roman" w:eastAsia="SimSun" w:hAnsi="Times New Roman" w:cs="Times New Roman"/>
          <w:bCs/>
          <w:sz w:val="24"/>
          <w:szCs w:val="24"/>
          <w:lang w:eastAsia="zh-CN"/>
        </w:rPr>
        <w:t>последващо</w:t>
      </w:r>
      <w:proofErr w:type="spellEnd"/>
      <w:r w:rsidRPr="00E4364C">
        <w:rPr>
          <w:rFonts w:ascii="Times New Roman" w:eastAsia="SimSun" w:hAnsi="Times New Roman" w:cs="Times New Roman"/>
          <w:bCs/>
          <w:sz w:val="24"/>
          <w:szCs w:val="24"/>
          <w:lang w:eastAsia="zh-CN"/>
        </w:rPr>
        <w:t xml:space="preserve"> нарушение – финансова неустойка в размер на 150лв.</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При установени нарушения в повече от три </w:t>
      </w:r>
      <w:proofErr w:type="spellStart"/>
      <w:r w:rsidRPr="00E4364C">
        <w:rPr>
          <w:rFonts w:ascii="Times New Roman" w:eastAsia="SimSun" w:hAnsi="Times New Roman" w:cs="Times New Roman"/>
          <w:bCs/>
          <w:sz w:val="24"/>
          <w:szCs w:val="24"/>
          <w:lang w:eastAsia="zh-CN"/>
        </w:rPr>
        <w:t>рецептурни</w:t>
      </w:r>
      <w:proofErr w:type="spellEnd"/>
      <w:r w:rsidRPr="00E4364C">
        <w:rPr>
          <w:rFonts w:ascii="Times New Roman" w:eastAsia="SimSun" w:hAnsi="Times New Roman" w:cs="Times New Roman"/>
          <w:bCs/>
          <w:sz w:val="24"/>
          <w:szCs w:val="24"/>
          <w:lang w:eastAsia="zh-CN"/>
        </w:rPr>
        <w:t xml:space="preserve"> бланки:</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а) финансова неустойка в размер на 50 лв. умножена по броя констатирани нарушения;</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б) при повторно нарушение – финансова неустойка в размер на 100 лв. умножена по броя констатирани нарушения;</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в) при </w:t>
      </w:r>
      <w:proofErr w:type="spellStart"/>
      <w:r w:rsidRPr="00E4364C">
        <w:rPr>
          <w:rFonts w:ascii="Times New Roman" w:eastAsia="SimSun" w:hAnsi="Times New Roman" w:cs="Times New Roman"/>
          <w:bCs/>
          <w:sz w:val="24"/>
          <w:szCs w:val="24"/>
          <w:lang w:eastAsia="zh-CN"/>
        </w:rPr>
        <w:t>последващо</w:t>
      </w:r>
      <w:proofErr w:type="spellEnd"/>
      <w:r w:rsidRPr="00E4364C">
        <w:rPr>
          <w:rFonts w:ascii="Times New Roman" w:eastAsia="SimSun" w:hAnsi="Times New Roman" w:cs="Times New Roman"/>
          <w:bCs/>
          <w:sz w:val="24"/>
          <w:szCs w:val="24"/>
          <w:lang w:eastAsia="zh-CN"/>
        </w:rPr>
        <w:t xml:space="preserve"> нарушение –150 лв. умножена по броя констатирани нарушения.</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11.При нарушение на чл.27, ал. 3:</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а) финансова неустойка в размер на 2 000 лв.;</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lastRenderedPageBreak/>
        <w:t>б) при повторно нарушение – прекратяване на договора“</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11а При нарушение на чл.27, ал. 3а:</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а) финансова неустойка в размер на 250 лв.;</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б) при повторно нарушение – финансова неустойка в размер на 500 лв.;</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в) при трето нарушение – прекратяване на договора;“</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12. За установено наличие или отчитане на рецепти изпълнени извън аптеката или от аптека, която няма договор с НЗОК, установено от контролните органи на НЗОК, ИАЛ</w:t>
      </w:r>
      <w:r w:rsidRPr="00E4364C">
        <w:rPr>
          <w:rFonts w:ascii="Times New Roman" w:eastAsia="SimSun" w:hAnsi="Times New Roman" w:cs="Times New Roman"/>
          <w:bCs/>
          <w:sz w:val="24"/>
          <w:szCs w:val="24"/>
          <w:lang w:val="ru-RU" w:eastAsia="zh-CN"/>
        </w:rPr>
        <w:t>, РЗ</w:t>
      </w:r>
      <w:r w:rsidRPr="00E4364C">
        <w:rPr>
          <w:rFonts w:ascii="Times New Roman" w:eastAsia="SimSun" w:hAnsi="Times New Roman" w:cs="Times New Roman"/>
          <w:bCs/>
          <w:sz w:val="24"/>
          <w:szCs w:val="24"/>
          <w:lang w:eastAsia="zh-CN"/>
        </w:rPr>
        <w:t>И</w:t>
      </w:r>
      <w:r w:rsidRPr="00E4364C">
        <w:rPr>
          <w:rFonts w:ascii="Times New Roman" w:eastAsia="SimSun" w:hAnsi="Times New Roman" w:cs="Times New Roman"/>
          <w:bCs/>
          <w:sz w:val="24"/>
          <w:szCs w:val="24"/>
          <w:lang w:val="ru-RU" w:eastAsia="zh-CN"/>
        </w:rPr>
        <w:t xml:space="preserve"> </w:t>
      </w:r>
      <w:r w:rsidRPr="00E4364C">
        <w:rPr>
          <w:rFonts w:ascii="Times New Roman" w:eastAsia="SimSun" w:hAnsi="Times New Roman" w:cs="Times New Roman"/>
          <w:bCs/>
          <w:sz w:val="24"/>
          <w:szCs w:val="24"/>
          <w:lang w:eastAsia="zh-CN"/>
        </w:rPr>
        <w:t>и</w:t>
      </w:r>
      <w:r w:rsidRPr="00E4364C">
        <w:rPr>
          <w:rFonts w:ascii="Times New Roman" w:eastAsia="SimSun" w:hAnsi="Times New Roman" w:cs="Times New Roman"/>
          <w:bCs/>
          <w:sz w:val="24"/>
          <w:szCs w:val="24"/>
          <w:lang w:val="ru-RU" w:eastAsia="zh-CN"/>
        </w:rPr>
        <w:t xml:space="preserve"> БФС:</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а) финансова неустойка в размер на 1000 лв.;</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б) при повторно нарушение – прекратяване на договора;</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13. За установено в аптеката нарушение на реда за обозначаване и блокиране или отпускане на ЛП от ПЛС, МИ и ДХ и  за специални медицински цели, с изтекъл срок на годност – финансова неустойка в размер на 100 лв. за всяка опаковка.</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14. При нарушение на чл.12, ал. 1, т. 4, 5, 6 ; </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а) финансова неустойка в размер на 120 лв.;</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б) при повторно нарушение – финансова неустойка в размер на 240лв.;</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в) при трето нарушение – финансова неустойка в размер на 360 лв.;</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г) при четвърто нарушение – прекратяване на договора;</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15. При нарушение на чл.3, ал. 2 случаите по чл.10, ал. 3 и ал.4: </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а) финансова неустойка в размер на 50 лв.</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б) при повторно нарушение – финансова неустойка в размер на 100 лв.</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в) при трето нарушение – финансова неустойка в размер на 150 лв.</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г) при четвърто нарушение – прекратяване на договора.</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(2) В случаите на отчетена и незаплатена от РЗОК </w:t>
      </w:r>
      <w:proofErr w:type="spellStart"/>
      <w:r w:rsidRPr="00E4364C">
        <w:rPr>
          <w:rFonts w:ascii="Times New Roman" w:eastAsia="SimSun" w:hAnsi="Times New Roman" w:cs="Times New Roman"/>
          <w:bCs/>
          <w:sz w:val="24"/>
          <w:szCs w:val="24"/>
          <w:lang w:eastAsia="zh-CN"/>
        </w:rPr>
        <w:t>рецептурна</w:t>
      </w:r>
      <w:proofErr w:type="spellEnd"/>
      <w:r w:rsidRPr="00E4364C">
        <w:rPr>
          <w:rFonts w:ascii="Times New Roman" w:eastAsia="SimSun" w:hAnsi="Times New Roman" w:cs="Times New Roman"/>
          <w:bCs/>
          <w:sz w:val="24"/>
          <w:szCs w:val="24"/>
          <w:lang w:eastAsia="zh-CN"/>
        </w:rPr>
        <w:t xml:space="preserve"> бланка, изпълнена в нарушение на настоящия договор, не се налага санкция.</w:t>
      </w:r>
    </w:p>
    <w:p w:rsidR="00E4364C" w:rsidRPr="00E4364C" w:rsidRDefault="00E4364C" w:rsidP="00E4364C">
      <w:pPr>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val="ru-RU" w:eastAsia="zh-CN"/>
        </w:rPr>
        <w:t>(</w:t>
      </w:r>
      <w:r w:rsidRPr="00E4364C">
        <w:rPr>
          <w:rFonts w:ascii="Times New Roman" w:eastAsia="SimSun" w:hAnsi="Times New Roman" w:cs="Times New Roman"/>
          <w:bCs/>
          <w:sz w:val="24"/>
          <w:szCs w:val="24"/>
          <w:lang w:eastAsia="zh-CN"/>
        </w:rPr>
        <w:t>3</w:t>
      </w:r>
      <w:r w:rsidRPr="00E4364C">
        <w:rPr>
          <w:rFonts w:ascii="Times New Roman" w:eastAsia="SimSun" w:hAnsi="Times New Roman" w:cs="Times New Roman"/>
          <w:bCs/>
          <w:sz w:val="24"/>
          <w:szCs w:val="24"/>
          <w:lang w:val="ru-RU" w:eastAsia="zh-CN"/>
        </w:rPr>
        <w:t>)</w:t>
      </w:r>
      <w:r w:rsidRPr="00E4364C">
        <w:rPr>
          <w:rFonts w:ascii="Times New Roman" w:eastAsia="SimSun" w:hAnsi="Times New Roman" w:cs="Times New Roman"/>
          <w:bCs/>
          <w:sz w:val="24"/>
          <w:szCs w:val="24"/>
          <w:lang w:eastAsia="zh-CN"/>
        </w:rPr>
        <w:t xml:space="preserve"> </w:t>
      </w:r>
      <w:proofErr w:type="gramStart"/>
      <w:r w:rsidRPr="00E4364C">
        <w:rPr>
          <w:rFonts w:ascii="Times New Roman" w:eastAsia="SimSun" w:hAnsi="Times New Roman" w:cs="Times New Roman"/>
          <w:bCs/>
          <w:sz w:val="24"/>
          <w:szCs w:val="24"/>
          <w:lang w:eastAsia="zh-CN"/>
        </w:rPr>
        <w:t>При</w:t>
      </w:r>
      <w:proofErr w:type="gramEnd"/>
      <w:r w:rsidRPr="00E4364C">
        <w:rPr>
          <w:rFonts w:ascii="Times New Roman" w:eastAsia="SimSun" w:hAnsi="Times New Roman" w:cs="Times New Roman"/>
          <w:bCs/>
          <w:sz w:val="24"/>
          <w:szCs w:val="24"/>
          <w:lang w:eastAsia="zh-CN"/>
        </w:rPr>
        <w:t xml:space="preserve"> доказана от изпълнителя явна техническа грешка при изпълнението на рецептите не се налага санкция.</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чл.43. Получените от Изпълнителя суми без правно основание, установени при проверка на контролните органи, се възстановяват заедно с дължимата законна лихва, начислена за периода от датата на получаването до датата на възстановяването им.</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Чл.44. (1) Възложителят прекратява договора без предизвестие, с писмено уведомление:</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1. когато се установи, че договорът е сключен в нарушение на изискванията на НЗОК, въз основа на невярно декларирани от Изпълнителя обстоятелства.</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2. когато Изпълнителят престане да отговаря на условията, при които е сключен договора, и това е установено от контролните органи по предвидения ред.</w:t>
      </w:r>
    </w:p>
    <w:p w:rsidR="00E4364C" w:rsidRPr="00E4364C" w:rsidRDefault="00E4364C" w:rsidP="00E4364C">
      <w:pPr>
        <w:autoSpaceDE w:val="0"/>
        <w:autoSpaceDN w:val="0"/>
        <w:adjustRightInd w:val="0"/>
        <w:spacing w:after="0" w:line="240" w:lineRule="auto"/>
        <w:ind w:right="184"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(2) Процедурите за контрол по договора, се прилагат и при констатирани нарушения по изпълнението на предходния договор между страните, за изминал период до една година от сключване на този договор.</w:t>
      </w:r>
    </w:p>
    <w:p w:rsidR="00E4364C" w:rsidRPr="00E4364C" w:rsidRDefault="00E4364C" w:rsidP="00E4364C">
      <w:pPr>
        <w:autoSpaceDE w:val="0"/>
        <w:autoSpaceDN w:val="0"/>
        <w:adjustRightInd w:val="0"/>
        <w:spacing w:after="0" w:line="240" w:lineRule="auto"/>
        <w:ind w:right="184"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(3) Размерът на санкциите в случаите по ал. 2 се определя от договора, действал към момента на извършване на нарушението.</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p>
    <w:p w:rsidR="00E4364C" w:rsidRPr="00E4364C" w:rsidRDefault="00E4364C" w:rsidP="00E4364C">
      <w:pPr>
        <w:autoSpaceDE w:val="0"/>
        <w:autoSpaceDN w:val="0"/>
        <w:adjustRightInd w:val="0"/>
        <w:spacing w:after="0" w:line="240" w:lineRule="auto"/>
        <w:jc w:val="center"/>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Раздел </w:t>
      </w:r>
      <w:r w:rsidRPr="00E4364C">
        <w:rPr>
          <w:rFonts w:ascii="Times New Roman" w:eastAsia="SimSun" w:hAnsi="Times New Roman" w:cs="Times New Roman"/>
          <w:bCs/>
          <w:sz w:val="24"/>
          <w:szCs w:val="24"/>
          <w:lang w:val="en-US" w:eastAsia="zh-CN"/>
        </w:rPr>
        <w:t>VIII</w:t>
      </w:r>
    </w:p>
    <w:p w:rsidR="00E4364C" w:rsidRPr="00E4364C" w:rsidRDefault="00E4364C" w:rsidP="00E4364C">
      <w:pPr>
        <w:autoSpaceDE w:val="0"/>
        <w:autoSpaceDN w:val="0"/>
        <w:adjustRightInd w:val="0"/>
        <w:spacing w:after="0" w:line="240" w:lineRule="auto"/>
        <w:jc w:val="center"/>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Действие, изменение и прекратяване на договора</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p>
    <w:p w:rsidR="00E4364C" w:rsidRPr="00E4364C" w:rsidRDefault="00E4364C" w:rsidP="00E4364C">
      <w:pPr>
        <w:autoSpaceDE w:val="0"/>
        <w:autoSpaceDN w:val="0"/>
        <w:adjustRightInd w:val="0"/>
        <w:spacing w:after="0"/>
        <w:ind w:firstLine="686"/>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Чл. 45. Настоящият договор, сключен след провеждане на процедурата по договаряне, е със срок на действие, както следва:</w:t>
      </w:r>
    </w:p>
    <w:p w:rsidR="00E4364C" w:rsidRPr="00E4364C" w:rsidRDefault="00E4364C" w:rsidP="00E4364C">
      <w:pPr>
        <w:autoSpaceDE w:val="0"/>
        <w:autoSpaceDN w:val="0"/>
        <w:adjustRightInd w:val="0"/>
        <w:spacing w:after="0"/>
        <w:ind w:firstLine="686"/>
        <w:jc w:val="both"/>
        <w:rPr>
          <w:rFonts w:ascii="Times New Roman" w:eastAsia="SimSun" w:hAnsi="Times New Roman" w:cs="Times New Roman"/>
          <w:b/>
          <w:bCs/>
          <w:sz w:val="24"/>
          <w:szCs w:val="24"/>
          <w:lang w:eastAsia="zh-CN"/>
        </w:rPr>
      </w:pPr>
      <w:r w:rsidRPr="00E4364C">
        <w:rPr>
          <w:rFonts w:ascii="Times New Roman" w:eastAsia="SimSun" w:hAnsi="Times New Roman" w:cs="Times New Roman"/>
          <w:bCs/>
          <w:sz w:val="24"/>
          <w:szCs w:val="24"/>
          <w:lang w:eastAsia="zh-CN"/>
        </w:rPr>
        <w:t xml:space="preserve">1.за срок от 1.04.2019 г. до сключването на нов договор, но не по-късно от 31.03.2020г. – за търговците на дребно, които са имали сключен договор преди 01.04.2019. </w:t>
      </w:r>
    </w:p>
    <w:p w:rsidR="00E4364C" w:rsidRPr="00E4364C" w:rsidRDefault="00E4364C" w:rsidP="00E4364C">
      <w:pPr>
        <w:autoSpaceDE w:val="0"/>
        <w:autoSpaceDN w:val="0"/>
        <w:adjustRightInd w:val="0"/>
        <w:spacing w:after="0"/>
        <w:ind w:firstLine="686"/>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lastRenderedPageBreak/>
        <w:t>2.за срок от датата на подписване на договора до сключването на нов договор, но не по-късно от 31.03.2020г</w:t>
      </w:r>
      <w:r w:rsidRPr="00E4364C">
        <w:rPr>
          <w:rFonts w:ascii="Times New Roman" w:eastAsia="SimSun" w:hAnsi="Times New Roman" w:cs="Times New Roman"/>
          <w:bCs/>
          <w:strike/>
          <w:sz w:val="24"/>
          <w:szCs w:val="24"/>
          <w:lang w:eastAsia="zh-CN"/>
        </w:rPr>
        <w:t>.</w:t>
      </w:r>
      <w:r w:rsidRPr="00E4364C">
        <w:rPr>
          <w:rFonts w:ascii="Times New Roman" w:eastAsia="SimSun" w:hAnsi="Times New Roman" w:cs="Times New Roman"/>
          <w:bCs/>
          <w:sz w:val="24"/>
          <w:szCs w:val="24"/>
          <w:lang w:eastAsia="zh-CN"/>
        </w:rPr>
        <w:t xml:space="preserve"> – за търговците на дребно, които за пръв път кандидатстват за сключване на договор с НЗОК/РЗОК.  </w:t>
      </w:r>
    </w:p>
    <w:p w:rsidR="00E4364C" w:rsidRPr="00E4364C" w:rsidRDefault="00E4364C" w:rsidP="00E4364C">
      <w:pPr>
        <w:autoSpaceDE w:val="0"/>
        <w:autoSpaceDN w:val="0"/>
        <w:adjustRightInd w:val="0"/>
        <w:spacing w:after="0"/>
        <w:ind w:firstLine="686"/>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Чл. 46. (1) Възложителят и Изпълнителят могат да сключват допълнителни споразумения, при промяна в предмета и/или срока на договора.</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(2) Възложителят и Изпълнителят сключват допълнителни споразумения, при:</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1. промяна в нормативната уредба, която е </w:t>
      </w:r>
      <w:proofErr w:type="spellStart"/>
      <w:r w:rsidRPr="00E4364C">
        <w:rPr>
          <w:rFonts w:ascii="Times New Roman" w:eastAsia="SimSun" w:hAnsi="Times New Roman" w:cs="Times New Roman"/>
          <w:bCs/>
          <w:sz w:val="24"/>
          <w:szCs w:val="24"/>
          <w:lang w:eastAsia="zh-CN"/>
        </w:rPr>
        <w:t>относима</w:t>
      </w:r>
      <w:proofErr w:type="spellEnd"/>
      <w:r w:rsidRPr="00E4364C">
        <w:rPr>
          <w:rFonts w:ascii="Times New Roman" w:eastAsia="SimSun" w:hAnsi="Times New Roman" w:cs="Times New Roman"/>
          <w:bCs/>
          <w:sz w:val="24"/>
          <w:szCs w:val="24"/>
          <w:lang w:eastAsia="zh-CN"/>
        </w:rPr>
        <w:t xml:space="preserve"> към настоящия договор;</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2. издаване на разрешение по чл. 231, ал. 2 от ЗЛПХМ или разрешение по чл. 231, ал. 5 от ЗЛПХМ;</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Чл. 47. Страните могат да прекратят договора по взаимно съгласие чрез писмено споразумение.</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Чл. 48. (1) Договорът се прекратява, без която и да е от страните да дължи предизвестие, в следните случаи:</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1. при фактическа невъзможност Изпълнителят да осъществява задълженията си по този договор; в този случай Изпълнителят незабавно уведомява писмено Възложителя, като договорът се прекратява от датата на уведомлението;</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2. при прекратяване на разрешението за търговия на дребно с лекарствени продукти на Изпълнителя – договорът се прекратява с изтичане срока за обжалване на заповедта за прекратяване на разрешението за търговия на дребно по реда на АПК, респ. влизане в сила на заповедта за прекратяване на разрешението за търговия на дребно;</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3. при промяна на нормативната уредба, изключваща действието на целия или на част от договора – договорът се прекратява напълно или частично, от датата на влизане в сила на съответната промяна или от датата на приключване на съответната нормативно установена процедура, засягаща действието на договора;</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 (2) При отнемане на лицензията на Изпълнителя за търговия на дребно и съхраняване на лекарствени продукти, съдържащи наркотични вещества, договорът се прекратява частично, в случай, че предметът на договора включва отпускането на лекарствени продукти, съдържащи наркотични вещества. </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Чл. 49. (1) Договорът се прекратява едностранно от Възложителя без предизвестие при наложена и влязла в сила санкция „прекратяване на договора”, в случаите, установени в раздел „Санкции“.</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(2) В случаите по ал. 1 Изпълнителят няма право да кандидатства за сключване на нов договор с НЗОК до изтичане на 6 месеца от прекратяване на предходния договор.</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Чл. 50. Възложителят прекратява договора с едномесечно писмено предизвестие когато Изпълнителят не представи изискуемите отчетни документи в срока по чл. 17, ал. 2 повече от 3 пъти в рамките на действие на договора.</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Чл. 51. Договорът се прекратява едностранно от Изпълнителя с едномесечно писмено предизвестие до Възложителя – от датата на изтичане на предизвестието.</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Чл. 52. Изпълнителят има право да прекрати едностранно с едномесечно писмено предизвестие договора в случай, че Възложителят системно не заплаща в срок дължимите по договора суми.</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Чл. 53. Прекратяването на договора не освобождава Възложителя от задължението да заплати на Изпълнителя по представени редовни отчетни документи отпуснатите продукти до момента на прекратяване на договора.</w:t>
      </w:r>
    </w:p>
    <w:p w:rsidR="00E4364C" w:rsidRPr="00E4364C" w:rsidRDefault="00E4364C" w:rsidP="00E4364C">
      <w:pPr>
        <w:spacing w:after="0" w:line="240" w:lineRule="auto"/>
        <w:ind w:firstLine="567"/>
        <w:jc w:val="both"/>
        <w:rPr>
          <w:rFonts w:ascii="Times New Roman" w:eastAsia="Times New Roman" w:hAnsi="Times New Roman" w:cs="Times New Roman"/>
          <w:bCs/>
          <w:sz w:val="28"/>
          <w:szCs w:val="28"/>
        </w:rPr>
      </w:pPr>
    </w:p>
    <w:p w:rsidR="00E4364C" w:rsidRPr="00E4364C" w:rsidRDefault="00E4364C" w:rsidP="00E4364C">
      <w:pPr>
        <w:keepNext/>
        <w:keepLines/>
        <w:autoSpaceDE w:val="0"/>
        <w:autoSpaceDN w:val="0"/>
        <w:adjustRightInd w:val="0"/>
        <w:spacing w:after="0" w:line="240" w:lineRule="auto"/>
        <w:jc w:val="center"/>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ДРУГИ РАЗПОРЕДБИ</w:t>
      </w:r>
    </w:p>
    <w:p w:rsidR="00E4364C" w:rsidRPr="00E4364C" w:rsidRDefault="00E4364C" w:rsidP="00E4364C">
      <w:pPr>
        <w:keepNext/>
        <w:keepLines/>
        <w:autoSpaceDE w:val="0"/>
        <w:autoSpaceDN w:val="0"/>
        <w:adjustRightInd w:val="0"/>
        <w:spacing w:after="0" w:line="240" w:lineRule="auto"/>
        <w:jc w:val="center"/>
        <w:rPr>
          <w:rFonts w:ascii="Times New Roman" w:eastAsia="SimSun" w:hAnsi="Times New Roman" w:cs="Times New Roman"/>
          <w:bCs/>
          <w:color w:val="FF0000"/>
          <w:sz w:val="24"/>
          <w:szCs w:val="24"/>
          <w:lang w:eastAsia="zh-CN"/>
        </w:rPr>
      </w:pP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Чл. 54. Изпълнението на настоящия договор се осъществява при спазване изискванията на Закона за лекарствените продукти в хуманната медицина /ЗЛПХМ/, Закона за контрол върху наркотичните вещества и </w:t>
      </w:r>
      <w:proofErr w:type="spellStart"/>
      <w:r w:rsidRPr="00E4364C">
        <w:rPr>
          <w:rFonts w:ascii="Times New Roman" w:eastAsia="SimSun" w:hAnsi="Times New Roman" w:cs="Times New Roman"/>
          <w:bCs/>
          <w:sz w:val="24"/>
          <w:szCs w:val="24"/>
          <w:lang w:eastAsia="zh-CN"/>
        </w:rPr>
        <w:t>прекурсорите</w:t>
      </w:r>
      <w:proofErr w:type="spellEnd"/>
      <w:r w:rsidRPr="00E4364C">
        <w:rPr>
          <w:rFonts w:ascii="Times New Roman" w:eastAsia="SimSun" w:hAnsi="Times New Roman" w:cs="Times New Roman"/>
          <w:bCs/>
          <w:sz w:val="24"/>
          <w:szCs w:val="24"/>
          <w:lang w:eastAsia="zh-CN"/>
        </w:rPr>
        <w:t xml:space="preserve"> /ЗКНВП/, Закона за здравното осигуряване /ЗЗО/ и подзаконовите актове по тяхното прилагане.</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lastRenderedPageBreak/>
        <w:t>Чл. 55. За всички неуредени в този договор случаи се прилагат разпоредбите на действащото законодателство в Република България.</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Чл. 56. Страните по договора се задължават да се информират незабавно при възникване на обстоятелства, възпрепятстващи изпълнението на същия.</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Чл. 57. Страните се задължават да се информират своевременно при промяна на обстоятелствата, послужили за основание за сключване на този договор.</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Чл. 58. При осигурена техническа възможност от страна на Възложителя, Изпълнителят може да отчита отпуснатите лекарствени продукти, медицински изделия и диетични храни за специални медицински цели  по електронен път в момента на отпускането им. За целта страните по договора сключват допълнително споразумение към същия.</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Чл. 59. При осигурена техническа възможност от страна на Възложителя, Изпълнителят има достъп с електронен подпис, чрез УЕБ услуги и справки до информация за предписаните и отпуснати на ЗОЛ ЛП, МИ и ДХ.</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Чл. 60 . При осигурена техническа възможност от страна на НЗОК, Изпълнителят има достъп с електронен подпис чрез </w:t>
      </w:r>
      <w:proofErr w:type="spellStart"/>
      <w:r w:rsidRPr="00E4364C">
        <w:rPr>
          <w:rFonts w:ascii="Times New Roman" w:eastAsia="SimSun" w:hAnsi="Times New Roman" w:cs="Times New Roman"/>
          <w:bCs/>
          <w:sz w:val="24"/>
          <w:szCs w:val="24"/>
          <w:lang w:eastAsia="zh-CN"/>
        </w:rPr>
        <w:t>web</w:t>
      </w:r>
      <w:proofErr w:type="spellEnd"/>
      <w:r w:rsidRPr="00E4364C">
        <w:rPr>
          <w:rFonts w:ascii="Times New Roman" w:eastAsia="SimSun" w:hAnsi="Times New Roman" w:cs="Times New Roman"/>
          <w:bCs/>
          <w:sz w:val="24"/>
          <w:szCs w:val="24"/>
          <w:lang w:eastAsia="zh-CN"/>
        </w:rPr>
        <w:t xml:space="preserve"> услуги и справки до "Регистър протоколи 1А/В/С" </w:t>
      </w:r>
      <w:proofErr w:type="spellStart"/>
      <w:r w:rsidRPr="00E4364C">
        <w:rPr>
          <w:rFonts w:ascii="Times New Roman" w:eastAsia="SimSun" w:hAnsi="Times New Roman" w:cs="Times New Roman"/>
          <w:bCs/>
          <w:sz w:val="24"/>
          <w:szCs w:val="24"/>
          <w:lang w:eastAsia="zh-CN"/>
        </w:rPr>
        <w:t>с</w:t>
      </w:r>
      <w:proofErr w:type="spellEnd"/>
      <w:r w:rsidRPr="00E4364C">
        <w:rPr>
          <w:rFonts w:ascii="Times New Roman" w:eastAsia="SimSun" w:hAnsi="Times New Roman" w:cs="Times New Roman"/>
          <w:bCs/>
          <w:sz w:val="24"/>
          <w:szCs w:val="24"/>
          <w:lang w:eastAsia="zh-CN"/>
        </w:rPr>
        <w:t xml:space="preserve"> информация за издадените на ЗОЛ протоколи от комисиите за експертизи в ЦУ на НЗОК и РЗОК</w:t>
      </w:r>
      <w:r w:rsidRPr="00E4364C">
        <w:rPr>
          <w:rFonts w:ascii="Times New Roman" w:eastAsia="SimSun" w:hAnsi="Times New Roman" w:cs="Times New Roman"/>
          <w:bCs/>
          <w:sz w:val="24"/>
          <w:szCs w:val="24"/>
          <w:highlight w:val="lightGray"/>
          <w:lang w:eastAsia="zh-CN"/>
        </w:rPr>
        <w:t xml:space="preserve">. </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Чл. 61. По смисъла на настоящия договор:</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1. „Повторно нарушение” е нарушение от същия вид, извършено в срока на действие на договора в рамките на една година след нарушение, за което е наложена и влязла в сила санкция.</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2. „</w:t>
      </w:r>
      <w:proofErr w:type="spellStart"/>
      <w:r w:rsidRPr="00E4364C">
        <w:rPr>
          <w:rFonts w:ascii="Times New Roman" w:eastAsia="SimSun" w:hAnsi="Times New Roman" w:cs="Times New Roman"/>
          <w:bCs/>
          <w:sz w:val="24"/>
          <w:szCs w:val="24"/>
          <w:lang w:eastAsia="zh-CN"/>
        </w:rPr>
        <w:t>Последващо</w:t>
      </w:r>
      <w:proofErr w:type="spellEnd"/>
      <w:r w:rsidRPr="00E4364C">
        <w:rPr>
          <w:rFonts w:ascii="Times New Roman" w:eastAsia="SimSun" w:hAnsi="Times New Roman" w:cs="Times New Roman"/>
          <w:bCs/>
          <w:sz w:val="24"/>
          <w:szCs w:val="24"/>
          <w:lang w:eastAsia="zh-CN"/>
        </w:rPr>
        <w:t xml:space="preserve"> нарушение” е всяко следващо повторното нарушение от същия вид, извършено в срока на действие на договора, за което е наложена и влязла в сила санкция.</w:t>
      </w:r>
    </w:p>
    <w:p w:rsidR="00E4364C" w:rsidRPr="00E4364C" w:rsidRDefault="00E4364C" w:rsidP="00E4364C">
      <w:pPr>
        <w:keepNext/>
        <w:keepLines/>
        <w:autoSpaceDE w:val="0"/>
        <w:autoSpaceDN w:val="0"/>
        <w:adjustRightInd w:val="0"/>
        <w:spacing w:after="0" w:line="240" w:lineRule="auto"/>
        <w:ind w:firstLine="567"/>
        <w:jc w:val="both"/>
        <w:rPr>
          <w:rFonts w:ascii="Times New Roman" w:eastAsia="SimSun" w:hAnsi="Times New Roman" w:cs="Times New Roman"/>
          <w:bCs/>
          <w:color w:val="FF0000"/>
          <w:sz w:val="24"/>
          <w:szCs w:val="24"/>
          <w:lang w:eastAsia="zh-CN"/>
        </w:rPr>
      </w:pPr>
      <w:r w:rsidRPr="00E4364C">
        <w:rPr>
          <w:rFonts w:ascii="Times New Roman" w:eastAsia="SimSun" w:hAnsi="Times New Roman" w:cs="Times New Roman"/>
          <w:bCs/>
          <w:sz w:val="24"/>
          <w:szCs w:val="24"/>
          <w:lang w:eastAsia="zh-CN"/>
        </w:rPr>
        <w:t>3. В случаите на продължаване на едногодишния срок на действие на договора със сключване на допълнително споразумение, за нарушение от същия вид, извършено след влизане в сила на допълнителното споразумение се прилага последователността на санкциите като при нов договор.</w:t>
      </w:r>
      <w:r w:rsidRPr="00E4364C">
        <w:rPr>
          <w:rFonts w:ascii="Times New Roman" w:eastAsia="SimSun" w:hAnsi="Times New Roman" w:cs="Times New Roman"/>
          <w:bCs/>
          <w:color w:val="FF0000"/>
          <w:sz w:val="24"/>
          <w:szCs w:val="24"/>
          <w:lang w:eastAsia="zh-CN"/>
        </w:rPr>
        <w:t xml:space="preserve"> </w:t>
      </w:r>
    </w:p>
    <w:p w:rsidR="00E4364C" w:rsidRPr="00E4364C" w:rsidRDefault="00E4364C" w:rsidP="00E4364C">
      <w:pPr>
        <w:tabs>
          <w:tab w:val="left" w:pos="10069"/>
        </w:tabs>
        <w:spacing w:after="0" w:line="240" w:lineRule="auto"/>
        <w:ind w:firstLine="567"/>
        <w:jc w:val="both"/>
        <w:textAlignment w:val="center"/>
        <w:rPr>
          <w:rFonts w:ascii="Times New Roman" w:eastAsia="SimSun" w:hAnsi="Times New Roman" w:cs="Times New Roman"/>
          <w:color w:val="FF0000"/>
          <w:sz w:val="24"/>
          <w:szCs w:val="24"/>
          <w:lang w:eastAsia="bg-BG"/>
        </w:rPr>
      </w:pPr>
      <w:r w:rsidRPr="00E4364C">
        <w:rPr>
          <w:rFonts w:ascii="Times New Roman" w:eastAsia="SimSun" w:hAnsi="Times New Roman" w:cs="Times New Roman"/>
          <w:sz w:val="24"/>
          <w:szCs w:val="24"/>
          <w:lang w:eastAsia="bg-BG"/>
        </w:rPr>
        <w:t>Чл. 62.</w:t>
      </w:r>
      <w:r w:rsidRPr="00E4364C">
        <w:rPr>
          <w:rFonts w:ascii="Times New Roman" w:eastAsia="SimSun" w:hAnsi="Times New Roman" w:cs="Times New Roman"/>
          <w:b/>
          <w:sz w:val="24"/>
          <w:szCs w:val="24"/>
          <w:lang w:eastAsia="bg-BG"/>
        </w:rPr>
        <w:t xml:space="preserve"> </w:t>
      </w:r>
      <w:r w:rsidRPr="00E4364C">
        <w:rPr>
          <w:rFonts w:ascii="Times New Roman" w:eastAsia="SimSun" w:hAnsi="Times New Roman" w:cs="Times New Roman"/>
          <w:sz w:val="24"/>
          <w:szCs w:val="24"/>
          <w:lang w:eastAsia="bg-BG"/>
        </w:rPr>
        <w:t>(1) Изпълнителят може да подава финансово-отчетните документи по чл. 17 и 17А на хартиен носител до 15.09.2019.</w:t>
      </w:r>
      <w:r w:rsidRPr="00E4364C">
        <w:rPr>
          <w:rFonts w:ascii="Times New Roman" w:eastAsia="SimSun" w:hAnsi="Times New Roman" w:cs="Times New Roman"/>
          <w:color w:val="FF0000"/>
          <w:sz w:val="24"/>
          <w:szCs w:val="24"/>
          <w:lang w:eastAsia="bg-BG"/>
        </w:rPr>
        <w:t xml:space="preserve"> </w:t>
      </w:r>
    </w:p>
    <w:p w:rsidR="00E4364C" w:rsidRPr="00E4364C" w:rsidRDefault="00E4364C" w:rsidP="00E4364C">
      <w:pPr>
        <w:spacing w:after="0" w:line="240" w:lineRule="auto"/>
        <w:ind w:firstLine="567"/>
        <w:jc w:val="both"/>
        <w:textAlignment w:val="center"/>
        <w:rPr>
          <w:rFonts w:ascii="Times New Roman" w:eastAsia="SimSun" w:hAnsi="Times New Roman" w:cs="Times New Roman"/>
          <w:color w:val="FF0000"/>
          <w:sz w:val="24"/>
          <w:szCs w:val="24"/>
          <w:lang w:eastAsia="bg-BG"/>
        </w:rPr>
      </w:pPr>
      <w:r w:rsidRPr="00E4364C">
        <w:rPr>
          <w:rFonts w:ascii="Times New Roman" w:eastAsia="SimSun" w:hAnsi="Times New Roman" w:cs="Times New Roman"/>
          <w:sz w:val="24"/>
          <w:szCs w:val="24"/>
          <w:lang w:eastAsia="bg-BG"/>
        </w:rPr>
        <w:t>(2) Изпълнителят получава нотификация чрез профила си в информационната система на НЗОК за приетия финансово-отчетен документ по ал. 1.</w:t>
      </w:r>
      <w:r w:rsidRPr="00E4364C">
        <w:rPr>
          <w:rFonts w:ascii="Times New Roman" w:eastAsia="SimSun" w:hAnsi="Times New Roman" w:cs="Times New Roman"/>
          <w:color w:val="FF0000"/>
          <w:sz w:val="24"/>
          <w:szCs w:val="24"/>
          <w:lang w:eastAsia="bg-BG"/>
        </w:rPr>
        <w:t xml:space="preserve"> </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Чл. 63 Електронните документи по настоящия договор се подписват с УЕП по смисъла на чл. 13, ал. 2 от ЗЕДЕП, съгласно Приложение № 5 „Правила за подписване на отчетните електронни документи“, неразделна част от този договор. </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
          <w:bCs/>
          <w:color w:val="FF0000"/>
          <w:sz w:val="24"/>
          <w:szCs w:val="24"/>
          <w:lang w:eastAsia="zh-CN"/>
        </w:rPr>
      </w:pP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
          <w:bCs/>
          <w:color w:val="FF0000"/>
          <w:sz w:val="24"/>
          <w:szCs w:val="24"/>
          <w:lang w:eastAsia="zh-CN"/>
        </w:rPr>
      </w:pP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
          <w:bCs/>
          <w:color w:val="FF0000"/>
          <w:sz w:val="24"/>
          <w:szCs w:val="24"/>
          <w:lang w:eastAsia="zh-CN"/>
        </w:rPr>
      </w:pP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 Неразделна част от този договор представляват следните приложения:</w:t>
      </w:r>
    </w:p>
    <w:p w:rsidR="00E4364C" w:rsidRPr="00E4364C" w:rsidRDefault="00E4364C" w:rsidP="00E4364C">
      <w:pPr>
        <w:numPr>
          <w:ilvl w:val="0"/>
          <w:numId w:val="2"/>
        </w:numPr>
        <w:tabs>
          <w:tab w:val="left" w:pos="851"/>
        </w:tabs>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Приложение № 1 - спецификация към финансов отчет; </w:t>
      </w:r>
    </w:p>
    <w:p w:rsidR="00E4364C" w:rsidRPr="00E4364C" w:rsidRDefault="00E4364C" w:rsidP="00E4364C">
      <w:pPr>
        <w:numPr>
          <w:ilvl w:val="0"/>
          <w:numId w:val="2"/>
        </w:numPr>
        <w:tabs>
          <w:tab w:val="left" w:pos="851"/>
        </w:tabs>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Приложение № 2 - спецификация към финансов отчет на изпълнените рецепти на лица с право на здравно осигуряване, удостоверено от ЕС или съгласно двустранни спогодби;</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w:t>
      </w:r>
      <w:proofErr w:type="spellStart"/>
      <w:r w:rsidRPr="00E4364C">
        <w:rPr>
          <w:rFonts w:ascii="Times New Roman" w:eastAsia="SimSun" w:hAnsi="Times New Roman" w:cs="Times New Roman"/>
          <w:bCs/>
          <w:sz w:val="24"/>
          <w:szCs w:val="24"/>
          <w:lang w:eastAsia="zh-CN"/>
        </w:rPr>
        <w:t>документитe</w:t>
      </w:r>
      <w:proofErr w:type="spellEnd"/>
      <w:r w:rsidRPr="00E4364C">
        <w:rPr>
          <w:rFonts w:ascii="Times New Roman" w:eastAsia="SimSun" w:hAnsi="Times New Roman" w:cs="Times New Roman"/>
          <w:bCs/>
          <w:sz w:val="24"/>
          <w:szCs w:val="24"/>
          <w:lang w:eastAsia="zh-CN"/>
        </w:rPr>
        <w:t xml:space="preserve"> се изготвят чрез приложния софтуер, с който работи аптеката)</w:t>
      </w:r>
    </w:p>
    <w:p w:rsidR="00E4364C" w:rsidRPr="00E4364C" w:rsidRDefault="00E4364C" w:rsidP="00E4364C">
      <w:pPr>
        <w:tabs>
          <w:tab w:val="left" w:pos="1044"/>
        </w:tabs>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3.   Приложение № 3 - Образец на финансов отчет;</w:t>
      </w:r>
    </w:p>
    <w:p w:rsidR="00E4364C" w:rsidRPr="00E4364C" w:rsidRDefault="00E4364C" w:rsidP="00E4364C">
      <w:pPr>
        <w:tabs>
          <w:tab w:val="left" w:pos="1044"/>
        </w:tabs>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4.   Приложение № 4 -  Кредитно/дебитно известие към финансов отчет;</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color w:val="FF0000"/>
          <w:sz w:val="24"/>
          <w:szCs w:val="24"/>
          <w:lang w:eastAsia="zh-CN"/>
        </w:rPr>
      </w:pPr>
      <w:r w:rsidRPr="00E4364C">
        <w:rPr>
          <w:rFonts w:ascii="Times New Roman" w:eastAsia="SimSun" w:hAnsi="Times New Roman" w:cs="Times New Roman"/>
          <w:bCs/>
          <w:sz w:val="24"/>
          <w:szCs w:val="24"/>
          <w:lang w:eastAsia="zh-CN"/>
        </w:rPr>
        <w:t>5. Приложение №5 - Правила за подписване на отчетните електронни документи.</w:t>
      </w:r>
    </w:p>
    <w:p w:rsidR="00E4364C" w:rsidRPr="00E4364C" w:rsidRDefault="00E4364C" w:rsidP="00E4364C">
      <w:pPr>
        <w:autoSpaceDE w:val="0"/>
        <w:autoSpaceDN w:val="0"/>
        <w:adjustRightInd w:val="0"/>
        <w:spacing w:after="0" w:line="240" w:lineRule="auto"/>
        <w:ind w:firstLine="567"/>
        <w:jc w:val="center"/>
        <w:rPr>
          <w:rFonts w:ascii="Times New Roman" w:eastAsia="SimSun" w:hAnsi="Times New Roman" w:cs="Times New Roman"/>
          <w:bCs/>
          <w:sz w:val="20"/>
          <w:szCs w:val="20"/>
          <w:lang w:eastAsia="zh-CN"/>
        </w:rPr>
      </w:pP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Настоящият договор се подписа в два еднообразни екземпляра - по един за всяка от страните.</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lastRenderedPageBreak/>
        <w:t>ЗА ВЪЗЛОЖИТЕЛЯ:</w:t>
      </w:r>
      <w:r w:rsidRPr="00E4364C">
        <w:rPr>
          <w:rFonts w:ascii="Times New Roman" w:eastAsia="SimSun" w:hAnsi="Times New Roman" w:cs="Times New Roman"/>
          <w:bCs/>
          <w:sz w:val="24"/>
          <w:szCs w:val="24"/>
          <w:lang w:eastAsia="zh-CN"/>
        </w:rPr>
        <w:tab/>
      </w:r>
      <w:r w:rsidRPr="00E4364C">
        <w:rPr>
          <w:rFonts w:ascii="Times New Roman" w:eastAsia="SimSun" w:hAnsi="Times New Roman" w:cs="Times New Roman"/>
          <w:bCs/>
          <w:sz w:val="24"/>
          <w:szCs w:val="24"/>
          <w:lang w:eastAsia="zh-CN"/>
        </w:rPr>
        <w:tab/>
      </w:r>
      <w:r w:rsidRPr="00E4364C">
        <w:rPr>
          <w:rFonts w:ascii="Times New Roman" w:eastAsia="SimSun" w:hAnsi="Times New Roman" w:cs="Times New Roman"/>
          <w:bCs/>
          <w:sz w:val="24"/>
          <w:szCs w:val="24"/>
          <w:lang w:eastAsia="zh-CN"/>
        </w:rPr>
        <w:tab/>
      </w:r>
      <w:r w:rsidRPr="00E4364C">
        <w:rPr>
          <w:rFonts w:ascii="Times New Roman" w:eastAsia="SimSun" w:hAnsi="Times New Roman" w:cs="Times New Roman"/>
          <w:bCs/>
          <w:sz w:val="24"/>
          <w:szCs w:val="24"/>
          <w:lang w:eastAsia="zh-CN"/>
        </w:rPr>
        <w:tab/>
      </w:r>
      <w:r w:rsidRPr="00E4364C">
        <w:rPr>
          <w:rFonts w:ascii="Times New Roman" w:eastAsia="SimSun" w:hAnsi="Times New Roman" w:cs="Times New Roman"/>
          <w:bCs/>
          <w:sz w:val="24"/>
          <w:szCs w:val="24"/>
          <w:lang w:eastAsia="zh-CN"/>
        </w:rPr>
        <w:tab/>
        <w:t>ЗА ИЗПЪЛНИТЕЛЯ:</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ДИРЕКТОР НА РЗОК</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p>
    <w:p w:rsidR="00E4364C" w:rsidRPr="00E4364C" w:rsidRDefault="00E4364C" w:rsidP="00E4364C">
      <w:pPr>
        <w:autoSpaceDE w:val="0"/>
        <w:autoSpaceDN w:val="0"/>
        <w:adjustRightInd w:val="0"/>
        <w:spacing w:after="0" w:line="240" w:lineRule="auto"/>
        <w:ind w:left="4956"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w:t>
      </w:r>
      <w:r w:rsidRPr="00E4364C">
        <w:rPr>
          <w:rFonts w:ascii="Times New Roman" w:eastAsia="SimSun" w:hAnsi="Times New Roman" w:cs="Times New Roman"/>
          <w:bCs/>
          <w:sz w:val="24"/>
          <w:szCs w:val="24"/>
          <w:lang w:eastAsia="zh-CN"/>
        </w:rPr>
        <w:tab/>
      </w:r>
      <w:r w:rsidRPr="00E4364C">
        <w:rPr>
          <w:rFonts w:ascii="Times New Roman" w:eastAsia="SimSun" w:hAnsi="Times New Roman" w:cs="Times New Roman"/>
          <w:bCs/>
          <w:sz w:val="24"/>
          <w:szCs w:val="24"/>
          <w:lang w:eastAsia="zh-CN"/>
        </w:rPr>
        <w:tab/>
      </w:r>
      <w:r w:rsidRPr="00E4364C">
        <w:rPr>
          <w:rFonts w:ascii="Times New Roman" w:eastAsia="SimSun" w:hAnsi="Times New Roman" w:cs="Times New Roman"/>
          <w:bCs/>
          <w:sz w:val="24"/>
          <w:szCs w:val="24"/>
          <w:lang w:eastAsia="zh-CN"/>
        </w:rPr>
        <w:tab/>
        <w:t>(подпис на представителя</w:t>
      </w:r>
    </w:p>
    <w:p w:rsidR="00E4364C" w:rsidRPr="00E4364C" w:rsidRDefault="00E4364C" w:rsidP="00E4364C">
      <w:pPr>
        <w:autoSpaceDE w:val="0"/>
        <w:autoSpaceDN w:val="0"/>
        <w:adjustRightInd w:val="0"/>
        <w:spacing w:after="0" w:line="240" w:lineRule="auto"/>
        <w:ind w:left="4956"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 и печат на Изпълнителя)</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ab/>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ГЛ.СЧЕТОВОДИТЕЛ:</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ЮРИСКОНСУЛТ:</w:t>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ab/>
      </w:r>
      <w:r w:rsidRPr="00E4364C">
        <w:rPr>
          <w:rFonts w:ascii="Times New Roman" w:eastAsia="SimSun" w:hAnsi="Times New Roman" w:cs="Times New Roman"/>
          <w:bCs/>
          <w:sz w:val="24"/>
          <w:szCs w:val="24"/>
          <w:lang w:eastAsia="zh-CN"/>
        </w:rPr>
        <w:tab/>
      </w:r>
    </w:p>
    <w:p w:rsidR="00E4364C" w:rsidRPr="00E4364C" w:rsidRDefault="00E4364C" w:rsidP="00E4364C">
      <w:pPr>
        <w:autoSpaceDE w:val="0"/>
        <w:autoSpaceDN w:val="0"/>
        <w:adjustRightInd w:val="0"/>
        <w:spacing w:after="0" w:line="240" w:lineRule="auto"/>
        <w:ind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ab/>
      </w:r>
      <w:r w:rsidRPr="00E4364C">
        <w:rPr>
          <w:rFonts w:ascii="Times New Roman" w:eastAsia="SimSun" w:hAnsi="Times New Roman" w:cs="Times New Roman"/>
          <w:bCs/>
          <w:sz w:val="24"/>
          <w:szCs w:val="24"/>
          <w:lang w:eastAsia="zh-CN"/>
        </w:rPr>
        <w:tab/>
      </w:r>
      <w:r w:rsidRPr="00E4364C">
        <w:rPr>
          <w:rFonts w:ascii="Times New Roman" w:eastAsia="SimSun" w:hAnsi="Times New Roman" w:cs="Times New Roman"/>
          <w:bCs/>
          <w:sz w:val="24"/>
          <w:szCs w:val="24"/>
          <w:lang w:eastAsia="zh-CN"/>
        </w:rPr>
        <w:tab/>
      </w:r>
      <w:r w:rsidRPr="00E4364C">
        <w:rPr>
          <w:rFonts w:ascii="Times New Roman" w:eastAsia="SimSun" w:hAnsi="Times New Roman" w:cs="Times New Roman"/>
          <w:bCs/>
          <w:sz w:val="24"/>
          <w:szCs w:val="24"/>
          <w:lang w:eastAsia="zh-CN"/>
        </w:rPr>
        <w:tab/>
      </w:r>
    </w:p>
    <w:p w:rsidR="00E4364C" w:rsidRPr="00E4364C" w:rsidRDefault="00E4364C" w:rsidP="00E4364C">
      <w:pPr>
        <w:autoSpaceDE w:val="0"/>
        <w:autoSpaceDN w:val="0"/>
        <w:adjustRightInd w:val="0"/>
        <w:spacing w:after="0" w:line="240" w:lineRule="auto"/>
        <w:ind w:left="4815"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РЪКОВОДИТЕЛ</w:t>
      </w:r>
    </w:p>
    <w:p w:rsidR="00E4364C" w:rsidRPr="00E4364C" w:rsidRDefault="00E4364C" w:rsidP="00E4364C">
      <w:pPr>
        <w:autoSpaceDE w:val="0"/>
        <w:autoSpaceDN w:val="0"/>
        <w:adjustRightInd w:val="0"/>
        <w:spacing w:after="0" w:line="240" w:lineRule="auto"/>
        <w:ind w:left="4815"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НА АПТЕКАТА:</w:t>
      </w:r>
    </w:p>
    <w:p w:rsidR="00E4364C" w:rsidRPr="00E4364C" w:rsidRDefault="00E4364C" w:rsidP="00E4364C">
      <w:pPr>
        <w:autoSpaceDE w:val="0"/>
        <w:autoSpaceDN w:val="0"/>
        <w:adjustRightInd w:val="0"/>
        <w:spacing w:after="0" w:line="240" w:lineRule="auto"/>
        <w:ind w:left="4107" w:firstLine="708"/>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w:t>
      </w:r>
    </w:p>
    <w:p w:rsidR="00E4364C" w:rsidRPr="00E4364C" w:rsidRDefault="00E4364C" w:rsidP="00E4364C">
      <w:pPr>
        <w:autoSpaceDE w:val="0"/>
        <w:autoSpaceDN w:val="0"/>
        <w:adjustRightInd w:val="0"/>
        <w:spacing w:after="0" w:line="240" w:lineRule="auto"/>
        <w:ind w:left="4107" w:firstLine="567"/>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(подпис на ръководителя на аптеката</w:t>
      </w:r>
    </w:p>
    <w:p w:rsidR="00E4364C" w:rsidRPr="00E4364C" w:rsidRDefault="00E4364C" w:rsidP="00E4364C">
      <w:pPr>
        <w:autoSpaceDE w:val="0"/>
        <w:autoSpaceDN w:val="0"/>
        <w:adjustRightInd w:val="0"/>
        <w:spacing w:after="0" w:line="240" w:lineRule="auto"/>
        <w:jc w:val="both"/>
        <w:rPr>
          <w:rFonts w:ascii="Times New Roman" w:eastAsia="SimSun" w:hAnsi="Times New Roman" w:cs="Times New Roman"/>
          <w:bCs/>
          <w:sz w:val="24"/>
          <w:szCs w:val="24"/>
          <w:lang w:eastAsia="zh-CN"/>
        </w:rPr>
      </w:pPr>
      <w:r w:rsidRPr="00E4364C">
        <w:rPr>
          <w:rFonts w:ascii="Times New Roman" w:eastAsia="SimSun" w:hAnsi="Times New Roman" w:cs="Times New Roman"/>
          <w:bCs/>
          <w:sz w:val="24"/>
          <w:szCs w:val="24"/>
          <w:lang w:eastAsia="zh-CN"/>
        </w:rPr>
        <w:t xml:space="preserve"> и печат на аптеката</w:t>
      </w:r>
    </w:p>
    <w:p w:rsidR="00E4364C" w:rsidRPr="00E4364C" w:rsidRDefault="00E4364C" w:rsidP="00E4364C">
      <w:pPr>
        <w:ind w:firstLine="567"/>
        <w:rPr>
          <w:rFonts w:ascii="Calibri" w:eastAsia="SimSun" w:hAnsi="Calibri" w:cs="Times New Roman"/>
        </w:rPr>
      </w:pPr>
    </w:p>
    <w:p w:rsidR="00AF2858" w:rsidRDefault="00AF2858"/>
    <w:sectPr w:rsidR="00AF2858" w:rsidSect="00F81992">
      <w:footerReference w:type="default" r:id="rId9"/>
      <w:pgSz w:w="11907" w:h="16840" w:code="9"/>
      <w:pgMar w:top="1134" w:right="1134" w:bottom="1134" w:left="1134" w:header="709" w:footer="70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A67" w:rsidRDefault="00A86A67">
      <w:pPr>
        <w:spacing w:after="0" w:line="240" w:lineRule="auto"/>
      </w:pPr>
      <w:r>
        <w:separator/>
      </w:r>
    </w:p>
  </w:endnote>
  <w:endnote w:type="continuationSeparator" w:id="0">
    <w:p w:rsidR="00A86A67" w:rsidRDefault="00A86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BG">
    <w:panose1 w:val="00000000000000000000"/>
    <w:charset w:val="CC"/>
    <w:family w:val="roman"/>
    <w:notTrueType/>
    <w:pitch w:val="default"/>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Hebar">
    <w:altName w:val="Agency FB"/>
    <w:panose1 w:val="00000000000000000000"/>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B3" w:rsidRDefault="008C0041">
    <w:pPr>
      <w:pStyle w:val="Footer"/>
      <w:jc w:val="right"/>
    </w:pPr>
    <w:r>
      <w:fldChar w:fldCharType="begin"/>
    </w:r>
    <w:r>
      <w:instrText xml:space="preserve"> PAGE   \* MERGEFORMAT </w:instrText>
    </w:r>
    <w:r>
      <w:fldChar w:fldCharType="separate"/>
    </w:r>
    <w:r w:rsidR="005F070F">
      <w:rPr>
        <w:noProof/>
      </w:rPr>
      <w:t>8</w:t>
    </w:r>
    <w:r>
      <w:rPr>
        <w:noProof/>
      </w:rPr>
      <w:fldChar w:fldCharType="end"/>
    </w:r>
  </w:p>
  <w:p w:rsidR="003B61B3" w:rsidRDefault="00A86A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A67" w:rsidRDefault="00A86A67">
      <w:pPr>
        <w:spacing w:after="0" w:line="240" w:lineRule="auto"/>
      </w:pPr>
      <w:r>
        <w:separator/>
      </w:r>
    </w:p>
  </w:footnote>
  <w:footnote w:type="continuationSeparator" w:id="0">
    <w:p w:rsidR="00A86A67" w:rsidRDefault="00A86A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3B455E2"/>
    <w:lvl w:ilvl="0">
      <w:numFmt w:val="decimal"/>
      <w:lvlText w:val="*"/>
      <w:lvlJc w:val="left"/>
    </w:lvl>
  </w:abstractNum>
  <w:abstractNum w:abstractNumId="1">
    <w:nsid w:val="05C2081A"/>
    <w:multiLevelType w:val="singleLevel"/>
    <w:tmpl w:val="DB9C828E"/>
    <w:lvl w:ilvl="0">
      <w:start w:val="1"/>
      <w:numFmt w:val="decimal"/>
      <w:lvlText w:val="%1."/>
      <w:legacy w:legacy="1" w:legacySpace="0" w:legacyIndent="360"/>
      <w:lvlJc w:val="left"/>
      <w:rPr>
        <w:rFonts w:ascii="Calibri" w:hAnsi="Calibri" w:hint="default"/>
      </w:rPr>
    </w:lvl>
  </w:abstractNum>
  <w:abstractNum w:abstractNumId="2">
    <w:nsid w:val="39070CC6"/>
    <w:multiLevelType w:val="hybridMultilevel"/>
    <w:tmpl w:val="3FF4C1D4"/>
    <w:lvl w:ilvl="0" w:tplc="8FB6B67A">
      <w:start w:val="1"/>
      <w:numFmt w:val="decimal"/>
      <w:lvlText w:val="%1."/>
      <w:lvlJc w:val="left"/>
      <w:pPr>
        <w:tabs>
          <w:tab w:val="num" w:pos="1636"/>
        </w:tabs>
        <w:ind w:left="1636" w:hanging="360"/>
      </w:pPr>
      <w:rPr>
        <w:rFonts w:hint="default"/>
        <w:b w:val="0"/>
      </w:rPr>
    </w:lvl>
    <w:lvl w:ilvl="1" w:tplc="04020019" w:tentative="1">
      <w:start w:val="1"/>
      <w:numFmt w:val="lowerLetter"/>
      <w:lvlText w:val="%2."/>
      <w:lvlJc w:val="left"/>
      <w:pPr>
        <w:tabs>
          <w:tab w:val="num" w:pos="2347"/>
        </w:tabs>
        <w:ind w:left="2347" w:hanging="360"/>
      </w:pPr>
    </w:lvl>
    <w:lvl w:ilvl="2" w:tplc="0402001B" w:tentative="1">
      <w:start w:val="1"/>
      <w:numFmt w:val="lowerRoman"/>
      <w:lvlText w:val="%3."/>
      <w:lvlJc w:val="right"/>
      <w:pPr>
        <w:tabs>
          <w:tab w:val="num" w:pos="3067"/>
        </w:tabs>
        <w:ind w:left="3067" w:hanging="180"/>
      </w:pPr>
    </w:lvl>
    <w:lvl w:ilvl="3" w:tplc="0402000F" w:tentative="1">
      <w:start w:val="1"/>
      <w:numFmt w:val="decimal"/>
      <w:lvlText w:val="%4."/>
      <w:lvlJc w:val="left"/>
      <w:pPr>
        <w:tabs>
          <w:tab w:val="num" w:pos="3787"/>
        </w:tabs>
        <w:ind w:left="3787" w:hanging="360"/>
      </w:pPr>
    </w:lvl>
    <w:lvl w:ilvl="4" w:tplc="04020019" w:tentative="1">
      <w:start w:val="1"/>
      <w:numFmt w:val="lowerLetter"/>
      <w:lvlText w:val="%5."/>
      <w:lvlJc w:val="left"/>
      <w:pPr>
        <w:tabs>
          <w:tab w:val="num" w:pos="4507"/>
        </w:tabs>
        <w:ind w:left="4507" w:hanging="360"/>
      </w:pPr>
    </w:lvl>
    <w:lvl w:ilvl="5" w:tplc="0402001B" w:tentative="1">
      <w:start w:val="1"/>
      <w:numFmt w:val="lowerRoman"/>
      <w:lvlText w:val="%6."/>
      <w:lvlJc w:val="right"/>
      <w:pPr>
        <w:tabs>
          <w:tab w:val="num" w:pos="5227"/>
        </w:tabs>
        <w:ind w:left="5227" w:hanging="180"/>
      </w:pPr>
    </w:lvl>
    <w:lvl w:ilvl="6" w:tplc="0402000F" w:tentative="1">
      <w:start w:val="1"/>
      <w:numFmt w:val="decimal"/>
      <w:lvlText w:val="%7."/>
      <w:lvlJc w:val="left"/>
      <w:pPr>
        <w:tabs>
          <w:tab w:val="num" w:pos="5947"/>
        </w:tabs>
        <w:ind w:left="5947" w:hanging="360"/>
      </w:pPr>
    </w:lvl>
    <w:lvl w:ilvl="7" w:tplc="04020019" w:tentative="1">
      <w:start w:val="1"/>
      <w:numFmt w:val="lowerLetter"/>
      <w:lvlText w:val="%8."/>
      <w:lvlJc w:val="left"/>
      <w:pPr>
        <w:tabs>
          <w:tab w:val="num" w:pos="6667"/>
        </w:tabs>
        <w:ind w:left="6667" w:hanging="360"/>
      </w:pPr>
    </w:lvl>
    <w:lvl w:ilvl="8" w:tplc="0402001B" w:tentative="1">
      <w:start w:val="1"/>
      <w:numFmt w:val="lowerRoman"/>
      <w:lvlText w:val="%9."/>
      <w:lvlJc w:val="right"/>
      <w:pPr>
        <w:tabs>
          <w:tab w:val="num" w:pos="7387"/>
        </w:tabs>
        <w:ind w:left="7387" w:hanging="180"/>
      </w:pPr>
    </w:lvl>
  </w:abstractNum>
  <w:abstractNum w:abstractNumId="3">
    <w:nsid w:val="797E25F2"/>
    <w:multiLevelType w:val="singleLevel"/>
    <w:tmpl w:val="2C10CEF6"/>
    <w:lvl w:ilvl="0">
      <w:start w:val="1"/>
      <w:numFmt w:val="decimal"/>
      <w:lvlText w:val="%1."/>
      <w:legacy w:legacy="1" w:legacySpace="0" w:legacyIndent="360"/>
      <w:lvlJc w:val="left"/>
      <w:rPr>
        <w:rFonts w:ascii="Calibri" w:hAnsi="Calibri" w:hint="default"/>
        <w:strike/>
      </w:rPr>
    </w:lvl>
  </w:abstractNum>
  <w:num w:numId="1">
    <w:abstractNumId w:val="0"/>
    <w:lvlOverride w:ilvl="0">
      <w:lvl w:ilvl="0">
        <w:start w:val="1"/>
        <w:numFmt w:val="decimal"/>
        <w:lvlText w:val="%1."/>
        <w:legacy w:legacy="1" w:legacySpace="0" w:legacyIndent="360"/>
        <w:lvlJc w:val="left"/>
        <w:rPr>
          <w:rFonts w:ascii="Times New Roman" w:eastAsia="SimSun" w:hAnsi="Times New Roman" w:cs="Times New Roman"/>
        </w:r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64C"/>
    <w:rsid w:val="002E3437"/>
    <w:rsid w:val="005F070F"/>
    <w:rsid w:val="008C0041"/>
    <w:rsid w:val="00A86A67"/>
    <w:rsid w:val="00AF2858"/>
    <w:rsid w:val="00DC39D6"/>
    <w:rsid w:val="00E34BBF"/>
    <w:rsid w:val="00E4364C"/>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4364C"/>
  </w:style>
  <w:style w:type="numbering" w:customStyle="1" w:styleId="NoList11">
    <w:name w:val="No List11"/>
    <w:next w:val="NoList"/>
    <w:semiHidden/>
    <w:rsid w:val="00E4364C"/>
  </w:style>
  <w:style w:type="paragraph" w:customStyle="1" w:styleId="OfText">
    <w:name w:val="Of. Text"/>
    <w:rsid w:val="00E4364C"/>
    <w:pPr>
      <w:autoSpaceDE w:val="0"/>
      <w:autoSpaceDN w:val="0"/>
      <w:adjustRightInd w:val="0"/>
      <w:spacing w:after="0" w:line="240" w:lineRule="auto"/>
      <w:ind w:firstLine="283"/>
      <w:jc w:val="both"/>
    </w:pPr>
    <w:rPr>
      <w:rFonts w:ascii="TimesBG" w:eastAsia="Times New Roman" w:hAnsi="TimesBG" w:cs="Times New Roman"/>
      <w:color w:val="000000"/>
      <w:sz w:val="19"/>
      <w:szCs w:val="19"/>
      <w:lang w:val="en-US"/>
    </w:rPr>
  </w:style>
  <w:style w:type="paragraph" w:styleId="Header">
    <w:name w:val="header"/>
    <w:basedOn w:val="Normal"/>
    <w:link w:val="HeaderChar"/>
    <w:uiPriority w:val="99"/>
    <w:unhideWhenUsed/>
    <w:rsid w:val="00E4364C"/>
    <w:pPr>
      <w:tabs>
        <w:tab w:val="center" w:pos="4536"/>
        <w:tab w:val="right" w:pos="9072"/>
      </w:tabs>
      <w:spacing w:after="0" w:line="240" w:lineRule="auto"/>
    </w:pPr>
    <w:rPr>
      <w:rFonts w:ascii="Times New Roman" w:eastAsia="SimSun" w:hAnsi="Times New Roman" w:cs="Times New Roman"/>
      <w:sz w:val="24"/>
      <w:szCs w:val="24"/>
      <w:lang w:val="x-none" w:eastAsia="zh-CN"/>
    </w:rPr>
  </w:style>
  <w:style w:type="character" w:customStyle="1" w:styleId="HeaderChar">
    <w:name w:val="Header Char"/>
    <w:basedOn w:val="DefaultParagraphFont"/>
    <w:link w:val="Header"/>
    <w:uiPriority w:val="99"/>
    <w:rsid w:val="00E4364C"/>
    <w:rPr>
      <w:rFonts w:ascii="Times New Roman" w:eastAsia="SimSun" w:hAnsi="Times New Roman" w:cs="Times New Roman"/>
      <w:sz w:val="24"/>
      <w:szCs w:val="24"/>
      <w:lang w:val="x-none" w:eastAsia="zh-CN"/>
    </w:rPr>
  </w:style>
  <w:style w:type="paragraph" w:styleId="Footer">
    <w:name w:val="footer"/>
    <w:basedOn w:val="Normal"/>
    <w:link w:val="FooterChar"/>
    <w:uiPriority w:val="99"/>
    <w:unhideWhenUsed/>
    <w:rsid w:val="00E4364C"/>
    <w:pPr>
      <w:tabs>
        <w:tab w:val="center" w:pos="4536"/>
        <w:tab w:val="right" w:pos="9072"/>
      </w:tabs>
      <w:spacing w:after="0" w:line="240" w:lineRule="auto"/>
    </w:pPr>
    <w:rPr>
      <w:rFonts w:ascii="Times New Roman" w:eastAsia="SimSun" w:hAnsi="Times New Roman" w:cs="Times New Roman"/>
      <w:sz w:val="24"/>
      <w:szCs w:val="24"/>
      <w:lang w:val="x-none" w:eastAsia="zh-CN"/>
    </w:rPr>
  </w:style>
  <w:style w:type="character" w:customStyle="1" w:styleId="FooterChar">
    <w:name w:val="Footer Char"/>
    <w:basedOn w:val="DefaultParagraphFont"/>
    <w:link w:val="Footer"/>
    <w:uiPriority w:val="99"/>
    <w:rsid w:val="00E4364C"/>
    <w:rPr>
      <w:rFonts w:ascii="Times New Roman" w:eastAsia="SimSun" w:hAnsi="Times New Roman" w:cs="Times New Roman"/>
      <w:sz w:val="24"/>
      <w:szCs w:val="24"/>
      <w:lang w:val="x-none" w:eastAsia="zh-CN"/>
    </w:rPr>
  </w:style>
  <w:style w:type="paragraph" w:styleId="BalloonText">
    <w:name w:val="Balloon Text"/>
    <w:basedOn w:val="Normal"/>
    <w:link w:val="BalloonTextChar"/>
    <w:uiPriority w:val="99"/>
    <w:semiHidden/>
    <w:unhideWhenUsed/>
    <w:rsid w:val="00E4364C"/>
    <w:pPr>
      <w:spacing w:after="0" w:line="240" w:lineRule="auto"/>
    </w:pPr>
    <w:rPr>
      <w:rFonts w:ascii="Tahoma" w:eastAsia="SimSun" w:hAnsi="Tahoma" w:cs="Times New Roman"/>
      <w:sz w:val="16"/>
      <w:szCs w:val="16"/>
      <w:lang w:val="x-none" w:eastAsia="zh-CN"/>
    </w:rPr>
  </w:style>
  <w:style w:type="character" w:customStyle="1" w:styleId="BalloonTextChar">
    <w:name w:val="Balloon Text Char"/>
    <w:basedOn w:val="DefaultParagraphFont"/>
    <w:link w:val="BalloonText"/>
    <w:uiPriority w:val="99"/>
    <w:semiHidden/>
    <w:rsid w:val="00E4364C"/>
    <w:rPr>
      <w:rFonts w:ascii="Tahoma" w:eastAsia="SimSun" w:hAnsi="Tahoma" w:cs="Times New Roman"/>
      <w:sz w:val="16"/>
      <w:szCs w:val="16"/>
      <w:lang w:val="x-none" w:eastAsia="zh-CN"/>
    </w:rPr>
  </w:style>
  <w:style w:type="paragraph" w:customStyle="1" w:styleId="OfSectionN">
    <w:name w:val="Of. Section Nє"/>
    <w:basedOn w:val="OfText"/>
    <w:rsid w:val="00E4364C"/>
    <w:pPr>
      <w:spacing w:before="114"/>
      <w:ind w:firstLine="1"/>
      <w:jc w:val="center"/>
    </w:pPr>
    <w:rPr>
      <w:rFonts w:ascii="Hebar" w:hAnsi="Hebar"/>
      <w:color w:val="auto"/>
    </w:rPr>
  </w:style>
  <w:style w:type="paragraph" w:customStyle="1" w:styleId="OfSection-Name">
    <w:name w:val="Of. Section-Name"/>
    <w:basedOn w:val="OfText"/>
    <w:rsid w:val="00E4364C"/>
    <w:pPr>
      <w:spacing w:after="113"/>
      <w:ind w:firstLine="0"/>
    </w:pPr>
    <w:rPr>
      <w:rFonts w:ascii="Hebar" w:hAnsi="Hebar"/>
      <w:b/>
      <w:bCs/>
      <w:color w:val="auto"/>
    </w:rPr>
  </w:style>
  <w:style w:type="character" w:styleId="CommentReference">
    <w:name w:val="annotation reference"/>
    <w:uiPriority w:val="99"/>
    <w:semiHidden/>
    <w:unhideWhenUsed/>
    <w:rsid w:val="00E4364C"/>
    <w:rPr>
      <w:sz w:val="16"/>
      <w:szCs w:val="16"/>
    </w:rPr>
  </w:style>
  <w:style w:type="paragraph" w:styleId="CommentText">
    <w:name w:val="annotation text"/>
    <w:basedOn w:val="Normal"/>
    <w:link w:val="CommentTextChar"/>
    <w:uiPriority w:val="99"/>
    <w:semiHidden/>
    <w:unhideWhenUsed/>
    <w:rsid w:val="00E4364C"/>
    <w:rPr>
      <w:rFonts w:ascii="Calibri" w:eastAsia="SimSun" w:hAnsi="Calibri" w:cs="Times New Roman"/>
      <w:sz w:val="20"/>
      <w:szCs w:val="20"/>
    </w:rPr>
  </w:style>
  <w:style w:type="character" w:customStyle="1" w:styleId="CommentTextChar">
    <w:name w:val="Comment Text Char"/>
    <w:basedOn w:val="DefaultParagraphFont"/>
    <w:link w:val="CommentText"/>
    <w:uiPriority w:val="99"/>
    <w:semiHidden/>
    <w:rsid w:val="00E4364C"/>
    <w:rPr>
      <w:rFonts w:ascii="Calibri" w:eastAsia="SimSu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4364C"/>
    <w:rPr>
      <w:b/>
      <w:bCs/>
    </w:rPr>
  </w:style>
  <w:style w:type="character" w:customStyle="1" w:styleId="CommentSubjectChar">
    <w:name w:val="Comment Subject Char"/>
    <w:basedOn w:val="CommentTextChar"/>
    <w:link w:val="CommentSubject"/>
    <w:uiPriority w:val="99"/>
    <w:semiHidden/>
    <w:rsid w:val="00E4364C"/>
    <w:rPr>
      <w:rFonts w:ascii="Calibri" w:eastAsia="SimSun" w:hAnsi="Calibri" w:cs="Times New Roman"/>
      <w:b/>
      <w:bCs/>
      <w:sz w:val="20"/>
      <w:szCs w:val="20"/>
    </w:rPr>
  </w:style>
  <w:style w:type="paragraph" w:styleId="FootnoteText">
    <w:name w:val="footnote text"/>
    <w:basedOn w:val="Normal"/>
    <w:link w:val="FootnoteTextChar"/>
    <w:uiPriority w:val="99"/>
    <w:semiHidden/>
    <w:unhideWhenUsed/>
    <w:rsid w:val="00E4364C"/>
    <w:rPr>
      <w:rFonts w:ascii="Calibri" w:eastAsia="SimSun" w:hAnsi="Calibri" w:cs="Times New Roman"/>
      <w:sz w:val="20"/>
      <w:szCs w:val="20"/>
    </w:rPr>
  </w:style>
  <w:style w:type="character" w:customStyle="1" w:styleId="FootnoteTextChar">
    <w:name w:val="Footnote Text Char"/>
    <w:basedOn w:val="DefaultParagraphFont"/>
    <w:link w:val="FootnoteText"/>
    <w:uiPriority w:val="99"/>
    <w:semiHidden/>
    <w:rsid w:val="00E4364C"/>
    <w:rPr>
      <w:rFonts w:ascii="Calibri" w:eastAsia="SimSun" w:hAnsi="Calibri" w:cs="Times New Roman"/>
      <w:sz w:val="20"/>
      <w:szCs w:val="20"/>
    </w:rPr>
  </w:style>
  <w:style w:type="character" w:styleId="FootnoteReference">
    <w:name w:val="footnote reference"/>
    <w:uiPriority w:val="99"/>
    <w:semiHidden/>
    <w:unhideWhenUsed/>
    <w:rsid w:val="00E4364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4364C"/>
  </w:style>
  <w:style w:type="numbering" w:customStyle="1" w:styleId="NoList11">
    <w:name w:val="No List11"/>
    <w:next w:val="NoList"/>
    <w:semiHidden/>
    <w:rsid w:val="00E4364C"/>
  </w:style>
  <w:style w:type="paragraph" w:customStyle="1" w:styleId="OfText">
    <w:name w:val="Of. Text"/>
    <w:rsid w:val="00E4364C"/>
    <w:pPr>
      <w:autoSpaceDE w:val="0"/>
      <w:autoSpaceDN w:val="0"/>
      <w:adjustRightInd w:val="0"/>
      <w:spacing w:after="0" w:line="240" w:lineRule="auto"/>
      <w:ind w:firstLine="283"/>
      <w:jc w:val="both"/>
    </w:pPr>
    <w:rPr>
      <w:rFonts w:ascii="TimesBG" w:eastAsia="Times New Roman" w:hAnsi="TimesBG" w:cs="Times New Roman"/>
      <w:color w:val="000000"/>
      <w:sz w:val="19"/>
      <w:szCs w:val="19"/>
      <w:lang w:val="en-US"/>
    </w:rPr>
  </w:style>
  <w:style w:type="paragraph" w:styleId="Header">
    <w:name w:val="header"/>
    <w:basedOn w:val="Normal"/>
    <w:link w:val="HeaderChar"/>
    <w:uiPriority w:val="99"/>
    <w:unhideWhenUsed/>
    <w:rsid w:val="00E4364C"/>
    <w:pPr>
      <w:tabs>
        <w:tab w:val="center" w:pos="4536"/>
        <w:tab w:val="right" w:pos="9072"/>
      </w:tabs>
      <w:spacing w:after="0" w:line="240" w:lineRule="auto"/>
    </w:pPr>
    <w:rPr>
      <w:rFonts w:ascii="Times New Roman" w:eastAsia="SimSun" w:hAnsi="Times New Roman" w:cs="Times New Roman"/>
      <w:sz w:val="24"/>
      <w:szCs w:val="24"/>
      <w:lang w:val="x-none" w:eastAsia="zh-CN"/>
    </w:rPr>
  </w:style>
  <w:style w:type="character" w:customStyle="1" w:styleId="HeaderChar">
    <w:name w:val="Header Char"/>
    <w:basedOn w:val="DefaultParagraphFont"/>
    <w:link w:val="Header"/>
    <w:uiPriority w:val="99"/>
    <w:rsid w:val="00E4364C"/>
    <w:rPr>
      <w:rFonts w:ascii="Times New Roman" w:eastAsia="SimSun" w:hAnsi="Times New Roman" w:cs="Times New Roman"/>
      <w:sz w:val="24"/>
      <w:szCs w:val="24"/>
      <w:lang w:val="x-none" w:eastAsia="zh-CN"/>
    </w:rPr>
  </w:style>
  <w:style w:type="paragraph" w:styleId="Footer">
    <w:name w:val="footer"/>
    <w:basedOn w:val="Normal"/>
    <w:link w:val="FooterChar"/>
    <w:uiPriority w:val="99"/>
    <w:unhideWhenUsed/>
    <w:rsid w:val="00E4364C"/>
    <w:pPr>
      <w:tabs>
        <w:tab w:val="center" w:pos="4536"/>
        <w:tab w:val="right" w:pos="9072"/>
      </w:tabs>
      <w:spacing w:after="0" w:line="240" w:lineRule="auto"/>
    </w:pPr>
    <w:rPr>
      <w:rFonts w:ascii="Times New Roman" w:eastAsia="SimSun" w:hAnsi="Times New Roman" w:cs="Times New Roman"/>
      <w:sz w:val="24"/>
      <w:szCs w:val="24"/>
      <w:lang w:val="x-none" w:eastAsia="zh-CN"/>
    </w:rPr>
  </w:style>
  <w:style w:type="character" w:customStyle="1" w:styleId="FooterChar">
    <w:name w:val="Footer Char"/>
    <w:basedOn w:val="DefaultParagraphFont"/>
    <w:link w:val="Footer"/>
    <w:uiPriority w:val="99"/>
    <w:rsid w:val="00E4364C"/>
    <w:rPr>
      <w:rFonts w:ascii="Times New Roman" w:eastAsia="SimSun" w:hAnsi="Times New Roman" w:cs="Times New Roman"/>
      <w:sz w:val="24"/>
      <w:szCs w:val="24"/>
      <w:lang w:val="x-none" w:eastAsia="zh-CN"/>
    </w:rPr>
  </w:style>
  <w:style w:type="paragraph" w:styleId="BalloonText">
    <w:name w:val="Balloon Text"/>
    <w:basedOn w:val="Normal"/>
    <w:link w:val="BalloonTextChar"/>
    <w:uiPriority w:val="99"/>
    <w:semiHidden/>
    <w:unhideWhenUsed/>
    <w:rsid w:val="00E4364C"/>
    <w:pPr>
      <w:spacing w:after="0" w:line="240" w:lineRule="auto"/>
    </w:pPr>
    <w:rPr>
      <w:rFonts w:ascii="Tahoma" w:eastAsia="SimSun" w:hAnsi="Tahoma" w:cs="Times New Roman"/>
      <w:sz w:val="16"/>
      <w:szCs w:val="16"/>
      <w:lang w:val="x-none" w:eastAsia="zh-CN"/>
    </w:rPr>
  </w:style>
  <w:style w:type="character" w:customStyle="1" w:styleId="BalloonTextChar">
    <w:name w:val="Balloon Text Char"/>
    <w:basedOn w:val="DefaultParagraphFont"/>
    <w:link w:val="BalloonText"/>
    <w:uiPriority w:val="99"/>
    <w:semiHidden/>
    <w:rsid w:val="00E4364C"/>
    <w:rPr>
      <w:rFonts w:ascii="Tahoma" w:eastAsia="SimSun" w:hAnsi="Tahoma" w:cs="Times New Roman"/>
      <w:sz w:val="16"/>
      <w:szCs w:val="16"/>
      <w:lang w:val="x-none" w:eastAsia="zh-CN"/>
    </w:rPr>
  </w:style>
  <w:style w:type="paragraph" w:customStyle="1" w:styleId="OfSectionN">
    <w:name w:val="Of. Section Nє"/>
    <w:basedOn w:val="OfText"/>
    <w:rsid w:val="00E4364C"/>
    <w:pPr>
      <w:spacing w:before="114"/>
      <w:ind w:firstLine="1"/>
      <w:jc w:val="center"/>
    </w:pPr>
    <w:rPr>
      <w:rFonts w:ascii="Hebar" w:hAnsi="Hebar"/>
      <w:color w:val="auto"/>
    </w:rPr>
  </w:style>
  <w:style w:type="paragraph" w:customStyle="1" w:styleId="OfSection-Name">
    <w:name w:val="Of. Section-Name"/>
    <w:basedOn w:val="OfText"/>
    <w:rsid w:val="00E4364C"/>
    <w:pPr>
      <w:spacing w:after="113"/>
      <w:ind w:firstLine="0"/>
    </w:pPr>
    <w:rPr>
      <w:rFonts w:ascii="Hebar" w:hAnsi="Hebar"/>
      <w:b/>
      <w:bCs/>
      <w:color w:val="auto"/>
    </w:rPr>
  </w:style>
  <w:style w:type="character" w:styleId="CommentReference">
    <w:name w:val="annotation reference"/>
    <w:uiPriority w:val="99"/>
    <w:semiHidden/>
    <w:unhideWhenUsed/>
    <w:rsid w:val="00E4364C"/>
    <w:rPr>
      <w:sz w:val="16"/>
      <w:szCs w:val="16"/>
    </w:rPr>
  </w:style>
  <w:style w:type="paragraph" w:styleId="CommentText">
    <w:name w:val="annotation text"/>
    <w:basedOn w:val="Normal"/>
    <w:link w:val="CommentTextChar"/>
    <w:uiPriority w:val="99"/>
    <w:semiHidden/>
    <w:unhideWhenUsed/>
    <w:rsid w:val="00E4364C"/>
    <w:rPr>
      <w:rFonts w:ascii="Calibri" w:eastAsia="SimSun" w:hAnsi="Calibri" w:cs="Times New Roman"/>
      <w:sz w:val="20"/>
      <w:szCs w:val="20"/>
    </w:rPr>
  </w:style>
  <w:style w:type="character" w:customStyle="1" w:styleId="CommentTextChar">
    <w:name w:val="Comment Text Char"/>
    <w:basedOn w:val="DefaultParagraphFont"/>
    <w:link w:val="CommentText"/>
    <w:uiPriority w:val="99"/>
    <w:semiHidden/>
    <w:rsid w:val="00E4364C"/>
    <w:rPr>
      <w:rFonts w:ascii="Calibri" w:eastAsia="SimSu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4364C"/>
    <w:rPr>
      <w:b/>
      <w:bCs/>
    </w:rPr>
  </w:style>
  <w:style w:type="character" w:customStyle="1" w:styleId="CommentSubjectChar">
    <w:name w:val="Comment Subject Char"/>
    <w:basedOn w:val="CommentTextChar"/>
    <w:link w:val="CommentSubject"/>
    <w:uiPriority w:val="99"/>
    <w:semiHidden/>
    <w:rsid w:val="00E4364C"/>
    <w:rPr>
      <w:rFonts w:ascii="Calibri" w:eastAsia="SimSun" w:hAnsi="Calibri" w:cs="Times New Roman"/>
      <w:b/>
      <w:bCs/>
      <w:sz w:val="20"/>
      <w:szCs w:val="20"/>
    </w:rPr>
  </w:style>
  <w:style w:type="paragraph" w:styleId="FootnoteText">
    <w:name w:val="footnote text"/>
    <w:basedOn w:val="Normal"/>
    <w:link w:val="FootnoteTextChar"/>
    <w:uiPriority w:val="99"/>
    <w:semiHidden/>
    <w:unhideWhenUsed/>
    <w:rsid w:val="00E4364C"/>
    <w:rPr>
      <w:rFonts w:ascii="Calibri" w:eastAsia="SimSun" w:hAnsi="Calibri" w:cs="Times New Roman"/>
      <w:sz w:val="20"/>
      <w:szCs w:val="20"/>
    </w:rPr>
  </w:style>
  <w:style w:type="character" w:customStyle="1" w:styleId="FootnoteTextChar">
    <w:name w:val="Footnote Text Char"/>
    <w:basedOn w:val="DefaultParagraphFont"/>
    <w:link w:val="FootnoteText"/>
    <w:uiPriority w:val="99"/>
    <w:semiHidden/>
    <w:rsid w:val="00E4364C"/>
    <w:rPr>
      <w:rFonts w:ascii="Calibri" w:eastAsia="SimSun" w:hAnsi="Calibri" w:cs="Times New Roman"/>
      <w:sz w:val="20"/>
      <w:szCs w:val="20"/>
    </w:rPr>
  </w:style>
  <w:style w:type="character" w:styleId="FootnoteReference">
    <w:name w:val="footnote reference"/>
    <w:uiPriority w:val="99"/>
    <w:semiHidden/>
    <w:unhideWhenUsed/>
    <w:rsid w:val="00E436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www.nhif.b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22</Pages>
  <Words>9974</Words>
  <Characters>56858</Characters>
  <Application>Microsoft Office Word</Application>
  <DocSecurity>0</DocSecurity>
  <Lines>473</Lines>
  <Paragraphs>133</Paragraphs>
  <ScaleCrop>false</ScaleCrop>
  <Company>NZOK</Company>
  <LinksUpToDate>false</LinksUpToDate>
  <CharactersWithSpaces>66699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Ирена Дилянова Бенева</dc:creator>
  <cp:lastModifiedBy>Диана Христова Колева</cp:lastModifiedBy>
  <cp:revision>5</cp:revision>
  <dcterms:created xsi:type="dcterms:W3CDTF">2019-02-28T09:04:00Z</dcterms:created>
  <dcterms:modified xsi:type="dcterms:W3CDTF">2019-02-28T11:36:00Z</dcterms:modified>
</cp:coreProperties>
</file>