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92" w:rsidRPr="00431CF5" w:rsidRDefault="00CA0192" w:rsidP="00CA0192">
      <w:pPr>
        <w:rPr>
          <w:b/>
          <w:lang w:val="ru-RU"/>
        </w:rPr>
      </w:pPr>
      <w:r>
        <w:rPr>
          <w:noProof/>
          <w:sz w:val="20"/>
          <w:szCs w:val="20"/>
          <w:lang w:eastAsia="bg-BG"/>
        </w:rPr>
        <w:drawing>
          <wp:inline distT="0" distB="0" distL="0" distR="0">
            <wp:extent cx="1228725" cy="857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31CF5">
        <w:rPr>
          <w:b/>
          <w:lang w:val="ru-RU"/>
        </w:rPr>
        <w:t>РАЙОННА  ЗДРАВНООСИГУРИТЕЛНА  КАСА  -  ВИДИН</w:t>
      </w:r>
    </w:p>
    <w:p w:rsidR="00CA0192" w:rsidRPr="00DC2C22" w:rsidRDefault="00CA0192" w:rsidP="00CA0192">
      <w:pPr>
        <w:jc w:val="center"/>
        <w:rPr>
          <w:lang w:val="ru-RU"/>
        </w:rPr>
      </w:pPr>
      <w:r w:rsidRPr="00DC2C22">
        <w:rPr>
          <w:lang w:val="ru-RU"/>
        </w:rPr>
        <w:t>3700 - Видин, адрес: бул. “ПАНОНИЯ” № 2, ПК 2.</w:t>
      </w:r>
    </w:p>
    <w:p w:rsidR="00CA0192" w:rsidRPr="00DC2C22" w:rsidRDefault="00CA0192" w:rsidP="00CA0192">
      <w:pPr>
        <w:jc w:val="center"/>
      </w:pPr>
      <w:r w:rsidRPr="00DC2C22">
        <w:t xml:space="preserve">Технически сътрудник – </w:t>
      </w:r>
      <w:r w:rsidRPr="00DC2C22">
        <w:rPr>
          <w:lang w:val="ru-RU"/>
        </w:rPr>
        <w:t>609-810</w:t>
      </w:r>
    </w:p>
    <w:p w:rsidR="00CA0192" w:rsidRPr="0045226F" w:rsidRDefault="00CA0192" w:rsidP="00CA0192">
      <w:pPr>
        <w:jc w:val="both"/>
      </w:pPr>
      <w:r>
        <w:rPr>
          <w:noProof/>
          <w:lang w:eastAsia="bg-BG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38099</wp:posOffset>
                </wp:positionV>
                <wp:extent cx="6057900" cy="0"/>
                <wp:effectExtent l="0" t="19050" r="19050" b="19050"/>
                <wp:wrapNone/>
                <wp:docPr id="249" name="Straight Connector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7DB2FAD5" id="Straight Connector 249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5pt,3pt" to="482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HkZIAIAADs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" strokeweight="2.25pt"/>
            </w:pict>
          </mc:Fallback>
        </mc:AlternateContent>
      </w:r>
    </w:p>
    <w:p w:rsidR="00CA0192" w:rsidRDefault="00CA0192" w:rsidP="00CA0192">
      <w:pPr>
        <w:pStyle w:val="Zapovedi"/>
        <w:spacing w:before="6"/>
        <w:ind w:firstLine="0"/>
        <w:rPr>
          <w:rFonts w:ascii="Times New Roman" w:hAnsi="Times New Roman"/>
          <w:b/>
          <w:bCs/>
          <w:sz w:val="36"/>
          <w:szCs w:val="36"/>
          <w:lang w:val="bg-BG"/>
        </w:rPr>
      </w:pPr>
      <w:r>
        <w:rPr>
          <w:rFonts w:ascii="Times New Roman" w:hAnsi="Times New Roman"/>
          <w:b/>
          <w:bCs/>
          <w:sz w:val="36"/>
          <w:szCs w:val="36"/>
          <w:lang w:val="bg-BG"/>
        </w:rPr>
        <w:t xml:space="preserve">    </w:t>
      </w:r>
    </w:p>
    <w:p w:rsidR="00CA0192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851"/>
        <w:rPr>
          <w:b/>
          <w:spacing w:val="6"/>
          <w:lang w:eastAsia="bg-BG"/>
        </w:rPr>
      </w:pPr>
    </w:p>
    <w:p w:rsidR="00CA0192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851"/>
        <w:rPr>
          <w:b/>
          <w:spacing w:val="6"/>
          <w:lang w:eastAsia="bg-BG"/>
        </w:rPr>
      </w:pPr>
    </w:p>
    <w:p w:rsidR="00CA0192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851"/>
        <w:rPr>
          <w:b/>
          <w:spacing w:val="6"/>
          <w:lang w:eastAsia="bg-BG"/>
        </w:rPr>
      </w:pPr>
      <w:r>
        <w:rPr>
          <w:b/>
          <w:spacing w:val="6"/>
          <w:lang w:eastAsia="bg-BG"/>
        </w:rPr>
        <w:t xml:space="preserve">           </w:t>
      </w:r>
      <w:r w:rsidRPr="006F0624">
        <w:rPr>
          <w:b/>
          <w:spacing w:val="6"/>
          <w:lang w:eastAsia="bg-BG"/>
        </w:rPr>
        <w:t>ТЕХНИЧЕСКИ ИЗИСКВАНИЯ И СПЕЦИФИКАЦИИ</w:t>
      </w:r>
    </w:p>
    <w:p w:rsidR="00CA0192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ind w:left="851"/>
        <w:rPr>
          <w:b/>
          <w:spacing w:val="6"/>
          <w:lang w:eastAsia="bg-BG"/>
        </w:rPr>
      </w:pPr>
    </w:p>
    <w:p w:rsidR="00CA0192" w:rsidRPr="004B443E" w:rsidRDefault="00CA0192" w:rsidP="00CA0192">
      <w:pPr>
        <w:ind w:firstLine="567"/>
        <w:jc w:val="both"/>
        <w:rPr>
          <w:b/>
          <w:lang w:val="ru-RU"/>
        </w:rPr>
      </w:pPr>
      <w:r w:rsidRPr="004B443E">
        <w:rPr>
          <w:b/>
          <w:lang w:val="ru-RU"/>
        </w:rPr>
        <w:t>В процеса на изпълнение на договора</w:t>
      </w:r>
      <w:r w:rsidRPr="00A55184">
        <w:rPr>
          <w:b/>
          <w:lang w:val="ru-RU"/>
        </w:rPr>
        <w:t xml:space="preserve">, след съответната профилактика или ремонт </w:t>
      </w:r>
      <w:r w:rsidRPr="004B443E">
        <w:rPr>
          <w:b/>
          <w:lang w:val="ru-RU"/>
        </w:rPr>
        <w:t>се изготвя и подписва приемо-предавателен протокол относно извършената дейност от двете страни – Възложител и Изпълнител.</w:t>
      </w:r>
    </w:p>
    <w:p w:rsidR="00CA0192" w:rsidRDefault="00CA0192" w:rsidP="00CA0192">
      <w:pPr>
        <w:ind w:left="720"/>
        <w:jc w:val="both"/>
        <w:rPr>
          <w:b/>
          <w:lang w:val="ru-RU"/>
        </w:rPr>
      </w:pPr>
    </w:p>
    <w:p w:rsidR="00CA0192" w:rsidRPr="004250A0" w:rsidRDefault="00CA0192" w:rsidP="00CA0192">
      <w:pPr>
        <w:numPr>
          <w:ilvl w:val="0"/>
          <w:numId w:val="2"/>
        </w:numPr>
        <w:ind w:left="0" w:firstLine="567"/>
        <w:jc w:val="both"/>
        <w:rPr>
          <w:b/>
          <w:lang w:val="ru-RU"/>
        </w:rPr>
      </w:pPr>
      <w:r w:rsidRPr="00A55184">
        <w:rPr>
          <w:b/>
        </w:rPr>
        <w:t>Следгаранционното сервизно обслужване на климатиците следва да включва проверка и профилактика, както следва:</w:t>
      </w:r>
    </w:p>
    <w:p w:rsidR="00CA0192" w:rsidRDefault="00CA0192" w:rsidP="00CA0192">
      <w:pPr>
        <w:ind w:left="708"/>
        <w:jc w:val="both"/>
        <w:rPr>
          <w:lang w:val="ru-RU"/>
        </w:rPr>
      </w:pPr>
      <w:r>
        <w:rPr>
          <w:lang w:val="ru-RU"/>
        </w:rPr>
        <w:t xml:space="preserve">  </w:t>
      </w:r>
    </w:p>
    <w:p w:rsidR="00CA0192" w:rsidRDefault="002E09BC" w:rsidP="00CA0192">
      <w:pPr>
        <w:ind w:firstLine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t xml:space="preserve">   </w:t>
      </w:r>
      <w:r w:rsidR="00CA0192" w:rsidRPr="00CA0EEA">
        <w:rPr>
          <w:lang w:val="ru-RU"/>
        </w:rPr>
        <w:t xml:space="preserve">- </w:t>
      </w:r>
      <w:r w:rsidR="00CA0192">
        <w:rPr>
          <w:lang w:val="ru-RU"/>
        </w:rPr>
        <w:t xml:space="preserve"> профилактика, настройки и подмяна на резервни части и консумативи; </w:t>
      </w:r>
    </w:p>
    <w:p w:rsidR="00CA0192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rPr>
          <w:lang w:val="ru-RU"/>
        </w:rPr>
        <w:t xml:space="preserve">   </w:t>
      </w:r>
      <w:r w:rsidR="00CA0192" w:rsidRPr="004B443E">
        <w:rPr>
          <w:lang w:val="ru-RU"/>
        </w:rPr>
        <w:t xml:space="preserve">- </w:t>
      </w:r>
      <w:r w:rsidR="00CA0192">
        <w:rPr>
          <w:lang w:val="ru-RU"/>
        </w:rPr>
        <w:t xml:space="preserve"> </w:t>
      </w:r>
      <w:r w:rsidR="00CA0192" w:rsidRPr="004B443E">
        <w:rPr>
          <w:lang w:val="ru-RU"/>
        </w:rPr>
        <w:t>констатация и отстраняване на възникнали повреди;</w:t>
      </w:r>
    </w:p>
    <w:p w:rsidR="00CA0192" w:rsidRPr="004B443E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rPr>
          <w:lang w:val="ru-RU"/>
        </w:rPr>
        <w:t xml:space="preserve">   </w:t>
      </w:r>
      <w:r w:rsidR="00CA0192" w:rsidRPr="004B443E">
        <w:rPr>
          <w:lang w:val="ru-RU"/>
        </w:rPr>
        <w:t>-  измерване на параметрите на въздуха – температура и напор;</w:t>
      </w:r>
    </w:p>
    <w:p w:rsidR="00CA0192" w:rsidRPr="004B443E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rPr>
          <w:lang w:val="ru-RU"/>
        </w:rPr>
        <w:t xml:space="preserve">   </w:t>
      </w:r>
      <w:r w:rsidR="00CA0192" w:rsidRPr="004B443E">
        <w:rPr>
          <w:lang w:val="ru-RU"/>
        </w:rPr>
        <w:t>-  контрол на хладилни кръгове;</w:t>
      </w:r>
    </w:p>
    <w:p w:rsidR="00CA0192" w:rsidRPr="004B443E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</w:t>
      </w:r>
      <w:r w:rsidR="00CA0192">
        <w:rPr>
          <w:lang w:val="ru-RU"/>
        </w:rPr>
        <w:t xml:space="preserve">   </w:t>
      </w:r>
      <w:r w:rsidR="00CA0192" w:rsidRPr="004B443E">
        <w:rPr>
          <w:lang w:val="ru-RU"/>
        </w:rPr>
        <w:t>- почистване на филтрите;</w:t>
      </w:r>
    </w:p>
    <w:p w:rsidR="00CA0192" w:rsidRPr="004B443E" w:rsidRDefault="00CA0192" w:rsidP="00CA0192">
      <w:pPr>
        <w:ind w:left="708"/>
        <w:jc w:val="both"/>
        <w:rPr>
          <w:lang w:val="ru-RU"/>
        </w:rPr>
      </w:pPr>
      <w:r>
        <w:rPr>
          <w:lang w:val="ru-RU"/>
        </w:rPr>
        <w:t xml:space="preserve">  </w:t>
      </w:r>
      <w:r w:rsidR="002E09BC">
        <w:rPr>
          <w:lang w:val="en-US"/>
        </w:rPr>
        <w:t xml:space="preserve">  </w:t>
      </w:r>
      <w:r w:rsidRPr="004B443E">
        <w:rPr>
          <w:lang w:val="ru-RU"/>
        </w:rPr>
        <w:t>- контрол на ел. захранването;</w:t>
      </w:r>
    </w:p>
    <w:p w:rsidR="00CA0192" w:rsidRPr="004B443E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 </w:t>
      </w:r>
      <w:r w:rsidR="00CA0192">
        <w:rPr>
          <w:lang w:val="ru-RU"/>
        </w:rPr>
        <w:t xml:space="preserve">  </w:t>
      </w:r>
      <w:r w:rsidR="00CA0192" w:rsidRPr="004B443E">
        <w:rPr>
          <w:lang w:val="ru-RU"/>
        </w:rPr>
        <w:t>- контрол превключване на режимите на работа – лято/зима;</w:t>
      </w:r>
    </w:p>
    <w:p w:rsidR="00CA0192" w:rsidRPr="00412A9F" w:rsidRDefault="002E09BC" w:rsidP="00CA0192">
      <w:pPr>
        <w:ind w:firstLine="851"/>
      </w:pPr>
      <w:r>
        <w:rPr>
          <w:lang w:val="en-US"/>
        </w:rPr>
        <w:t xml:space="preserve">  </w:t>
      </w:r>
      <w:r w:rsidR="00CA0192" w:rsidRPr="00CA0EEA">
        <w:rPr>
          <w:lang w:val="ru-RU"/>
        </w:rPr>
        <w:t>- проверка за течове и въздух в системата</w:t>
      </w:r>
      <w:r w:rsidR="00CA0192">
        <w:t>;</w:t>
      </w:r>
    </w:p>
    <w:p w:rsidR="00CA0192" w:rsidRDefault="002E09BC" w:rsidP="00CA0192">
      <w:pPr>
        <w:ind w:left="708"/>
        <w:jc w:val="both"/>
        <w:rPr>
          <w:lang w:val="ru-RU"/>
        </w:rPr>
      </w:pPr>
      <w:r>
        <w:rPr>
          <w:lang w:val="en-US"/>
        </w:rPr>
        <w:t xml:space="preserve">  </w:t>
      </w:r>
      <w:r w:rsidR="00CA0192">
        <w:rPr>
          <w:lang w:val="ru-RU"/>
        </w:rPr>
        <w:t xml:space="preserve">  - дозареждане с фреон;</w:t>
      </w:r>
    </w:p>
    <w:p w:rsidR="00CA0192" w:rsidRPr="00157077" w:rsidRDefault="00CA0192" w:rsidP="00CA0192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</w:t>
      </w:r>
      <w:r w:rsidR="002E09BC">
        <w:rPr>
          <w:lang w:val="en-US"/>
        </w:rPr>
        <w:t xml:space="preserve">  </w:t>
      </w:r>
      <w:r>
        <w:t xml:space="preserve">   - измиване на външно и вътрешно тяло.</w:t>
      </w:r>
    </w:p>
    <w:p w:rsidR="00CA0192" w:rsidRPr="00A55184" w:rsidRDefault="00CA0192" w:rsidP="00CA0192">
      <w:pPr>
        <w:spacing w:before="100" w:beforeAutospacing="1" w:after="100" w:afterAutospacing="1"/>
        <w:ind w:firstLine="720"/>
        <w:jc w:val="both"/>
        <w:rPr>
          <w:szCs w:val="20"/>
          <w:lang w:eastAsia="bg-BG"/>
        </w:rPr>
      </w:pPr>
      <w:r w:rsidRPr="00A55184">
        <w:rPr>
          <w:szCs w:val="20"/>
          <w:lang w:eastAsia="bg-BG"/>
        </w:rPr>
        <w:t xml:space="preserve">Сервизното следгаранционно обслужване обхваща всички дейности по привеждането на климатиците в изправно състояние. Всички операции, свързани с обслужването трябва да се извършват в съответствие със стандартите и изискванията на производителя за съответната марка климатици. </w:t>
      </w:r>
    </w:p>
    <w:p w:rsidR="00CA0192" w:rsidRPr="00A55184" w:rsidRDefault="00CA0192" w:rsidP="00CA0192">
      <w:pPr>
        <w:spacing w:before="100" w:beforeAutospacing="1" w:after="100" w:afterAutospacing="1"/>
        <w:ind w:firstLine="720"/>
        <w:jc w:val="both"/>
        <w:rPr>
          <w:szCs w:val="20"/>
          <w:lang w:eastAsia="bg-BG"/>
        </w:rPr>
      </w:pPr>
      <w:r w:rsidRPr="00A55184">
        <w:rPr>
          <w:szCs w:val="20"/>
          <w:lang w:eastAsia="bg-BG"/>
        </w:rPr>
        <w:t>За срока на договора следва да б</w:t>
      </w:r>
      <w:r w:rsidRPr="001A764E">
        <w:rPr>
          <w:szCs w:val="20"/>
          <w:lang w:eastAsia="bg-BG"/>
        </w:rPr>
        <w:t xml:space="preserve">ъдат извършени </w:t>
      </w:r>
      <w:r>
        <w:rPr>
          <w:szCs w:val="20"/>
          <w:lang w:eastAsia="bg-BG"/>
        </w:rPr>
        <w:t>минимум 2</w:t>
      </w:r>
      <w:r w:rsidR="00C93E00">
        <w:rPr>
          <w:szCs w:val="20"/>
          <w:lang w:eastAsia="bg-BG"/>
        </w:rPr>
        <w:t xml:space="preserve"> профилактики</w:t>
      </w:r>
      <w:r w:rsidRPr="001A764E">
        <w:rPr>
          <w:szCs w:val="20"/>
          <w:lang w:eastAsia="bg-BG"/>
        </w:rPr>
        <w:t xml:space="preserve"> на климатиците в Р</w:t>
      </w:r>
      <w:r>
        <w:rPr>
          <w:szCs w:val="20"/>
          <w:lang w:eastAsia="bg-BG"/>
        </w:rPr>
        <w:t>ЗОК Видин</w:t>
      </w:r>
      <w:r w:rsidRPr="001A764E">
        <w:rPr>
          <w:szCs w:val="20"/>
          <w:lang w:eastAsia="bg-BG"/>
        </w:rPr>
        <w:t>.</w:t>
      </w:r>
      <w:r w:rsidRPr="00A55184">
        <w:rPr>
          <w:szCs w:val="20"/>
          <w:lang w:eastAsia="bg-BG"/>
        </w:rPr>
        <w:t xml:space="preserve"> </w:t>
      </w:r>
    </w:p>
    <w:p w:rsidR="00CA0192" w:rsidRPr="004B443E" w:rsidRDefault="00CA0192" w:rsidP="00CA0192">
      <w:pPr>
        <w:numPr>
          <w:ilvl w:val="0"/>
          <w:numId w:val="2"/>
        </w:numPr>
        <w:jc w:val="both"/>
        <w:rPr>
          <w:b/>
          <w:lang w:val="ru-RU"/>
        </w:rPr>
      </w:pPr>
      <w:r w:rsidRPr="004B443E">
        <w:rPr>
          <w:b/>
          <w:lang w:val="ru-RU"/>
        </w:rPr>
        <w:t>Време на реакция и отстраняване на възникнала повреда: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3</w:t>
      </w:r>
      <w:r w:rsidRPr="004B443E">
        <w:rPr>
          <w:lang w:val="ru-RU"/>
        </w:rPr>
        <w:t>.1. За климатиците в сървърните зали: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 xml:space="preserve">- сервизна реакция при подаден авариен сигнал – до </w:t>
      </w:r>
      <w:r w:rsidRPr="00A55184">
        <w:t>3</w:t>
      </w:r>
      <w:r w:rsidRPr="004B443E">
        <w:rPr>
          <w:lang w:val="ru-RU"/>
        </w:rPr>
        <w:t xml:space="preserve"> часа за климатиците в сървърните зали;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 xml:space="preserve">- отстраняване на повреда – до </w:t>
      </w:r>
      <w:r w:rsidRPr="00A55184">
        <w:t>8</w:t>
      </w:r>
      <w:r w:rsidRPr="004B443E">
        <w:rPr>
          <w:lang w:val="ru-RU"/>
        </w:rPr>
        <w:t xml:space="preserve"> часа след подаване на заявка за климатици в сървърни зали;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>- при нужда от ремонт на агрегати в сервизна база на изпълнителя не се начисляват допълнителни транспортни разходи;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lastRenderedPageBreak/>
        <w:t xml:space="preserve"> </w:t>
      </w:r>
      <w:r w:rsidRPr="004B443E">
        <w:rPr>
          <w:lang w:val="ru-RU"/>
        </w:rPr>
        <w:tab/>
        <w:t xml:space="preserve">- за всяко неспазване на така определените срокове Изпълнителя дължи неустойка в размер на </w:t>
      </w:r>
      <w:r w:rsidRPr="00A55184">
        <w:t>3</w:t>
      </w:r>
      <w:r w:rsidRPr="004B443E">
        <w:rPr>
          <w:lang w:val="ru-RU"/>
        </w:rPr>
        <w:t>% от годишното възнаграждение по договора</w:t>
      </w:r>
      <w:r w:rsidRPr="00A55184">
        <w:t xml:space="preserve"> за абонаментната поддръжка</w:t>
      </w:r>
      <w:r w:rsidRPr="004B443E">
        <w:rPr>
          <w:lang w:val="ru-RU"/>
        </w:rPr>
        <w:t>.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3</w:t>
      </w:r>
      <w:r w:rsidRPr="004B443E">
        <w:rPr>
          <w:lang w:val="ru-RU"/>
        </w:rPr>
        <w:t>.2. За климатиците в офис помещенията: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>- сервизна реакция при подаден авариен сигнал –до 8 часа за климатиците в офис помещенията;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ab/>
        <w:t>- отстраняване на повреда – до 48 часа за климатиците в офис помещения;</w:t>
      </w:r>
    </w:p>
    <w:p w:rsidR="00CA0192" w:rsidRPr="00A55184" w:rsidRDefault="00CA0192" w:rsidP="00CA0192">
      <w:pPr>
        <w:jc w:val="both"/>
      </w:pPr>
      <w:r w:rsidRPr="004B443E">
        <w:rPr>
          <w:lang w:val="ru-RU"/>
        </w:rPr>
        <w:tab/>
        <w:t>- при нужда от ремонт на агрегати в сервизна база на изпълнителя не се начисляват допълнителни транспортни разходи;</w:t>
      </w:r>
    </w:p>
    <w:p w:rsidR="00CA0192" w:rsidRPr="00A55184" w:rsidRDefault="00CA0192" w:rsidP="00CA0192">
      <w:pPr>
        <w:ind w:firstLine="708"/>
        <w:jc w:val="both"/>
      </w:pPr>
      <w:r>
        <w:t>3</w:t>
      </w:r>
      <w:r w:rsidRPr="00A55184">
        <w:t>.3.</w:t>
      </w:r>
      <w:r>
        <w:t xml:space="preserve"> </w:t>
      </w:r>
      <w:r w:rsidRPr="00A55184">
        <w:t xml:space="preserve">Подаването на сигнал за повреда се извършва чрез </w:t>
      </w:r>
      <w:r w:rsidRPr="00A55184">
        <w:rPr>
          <w:lang w:eastAsia="bg-BG"/>
        </w:rPr>
        <w:t>обаждане на стационарен телефон, С</w:t>
      </w:r>
      <w:r w:rsidRPr="00A55184">
        <w:rPr>
          <w:lang w:val="en-US" w:eastAsia="bg-BG"/>
        </w:rPr>
        <w:t>S</w:t>
      </w:r>
      <w:r w:rsidRPr="00A55184">
        <w:rPr>
          <w:lang w:eastAsia="bg-BG"/>
        </w:rPr>
        <w:t xml:space="preserve">М, факс или по ел. поща от страна на Възложителя. </w:t>
      </w:r>
    </w:p>
    <w:p w:rsidR="00CA0192" w:rsidRPr="00CF3D5B" w:rsidRDefault="00CA0192" w:rsidP="00CA0192">
      <w:pPr>
        <w:ind w:firstLine="708"/>
        <w:jc w:val="both"/>
        <w:rPr>
          <w:color w:val="000000"/>
        </w:rPr>
      </w:pPr>
      <w:r w:rsidRPr="00CF3D5B">
        <w:rPr>
          <w:color w:val="000000"/>
          <w:lang w:eastAsia="bg-BG"/>
        </w:rPr>
        <w:t xml:space="preserve">3.4. </w:t>
      </w:r>
      <w:r w:rsidRPr="00CF3D5B">
        <w:rPr>
          <w:color w:val="000000"/>
        </w:rPr>
        <w:t xml:space="preserve">При установяване на необходимост от подмяна на определена част, изразена от Изпълнителя в писмен вид под формата на Препоръка, заплащането ще се извършва съгласно ценово предложение, след представяне на протокол за извършената работа и подменените компоненти, както и документ удостоверяващ гаранционен срок на частите, който следва да бъде не по-малко от 1 /една година/. </w:t>
      </w:r>
    </w:p>
    <w:p w:rsidR="00CA0192" w:rsidRPr="00CF3D5B" w:rsidRDefault="00CA0192" w:rsidP="00CA0192">
      <w:pPr>
        <w:ind w:firstLine="708"/>
        <w:jc w:val="both"/>
        <w:rPr>
          <w:color w:val="000000"/>
        </w:rPr>
      </w:pPr>
      <w:r w:rsidRPr="00CF3D5B">
        <w:rPr>
          <w:color w:val="000000"/>
        </w:rPr>
        <w:t xml:space="preserve">В случай, че възникне необходимост от ремонт или подмяна на определена част, която не фигурира в предложените цени , Изпълнителя се задължава да изготви Препоръка в писмен вид, като заплащането ще се извършва по пазарни цени на частите и по утвърден ценоразпис на услугите извършвани от изпълнителя, след представяне на протокол за извършена работа и подменени компоненти и документ удостоверяващ гаранционен срок на частите и услугите, който следва да бъде не по-малко от 1 /една година/. </w:t>
      </w:r>
    </w:p>
    <w:p w:rsidR="00CA0192" w:rsidRPr="00A55184" w:rsidRDefault="00CA0192" w:rsidP="00CA0192">
      <w:pPr>
        <w:spacing w:before="60" w:after="60"/>
        <w:jc w:val="both"/>
        <w:rPr>
          <w:lang w:eastAsia="bg-BG"/>
        </w:rPr>
      </w:pPr>
      <w:r w:rsidRPr="00A55184">
        <w:rPr>
          <w:lang w:eastAsia="bg-BG"/>
        </w:rPr>
        <w:tab/>
      </w:r>
      <w:r>
        <w:rPr>
          <w:lang w:eastAsia="bg-BG"/>
        </w:rPr>
        <w:t>4</w:t>
      </w:r>
      <w:r w:rsidRPr="00A55184">
        <w:rPr>
          <w:lang w:eastAsia="bg-BG"/>
        </w:rPr>
        <w:t>. При повреда, която не може да се отстрани на място,</w:t>
      </w:r>
      <w:r w:rsidRPr="004B443E">
        <w:rPr>
          <w:lang w:val="ru-RU" w:eastAsia="bg-BG"/>
        </w:rPr>
        <w:t xml:space="preserve"> </w:t>
      </w:r>
      <w:r w:rsidRPr="00A55184">
        <w:rPr>
          <w:lang w:eastAsia="bg-BG"/>
        </w:rPr>
        <w:t xml:space="preserve">техниката </w:t>
      </w:r>
      <w:r w:rsidRPr="00A55184">
        <w:rPr>
          <w:rFonts w:eastAsia="Courier-Oblique"/>
          <w:iCs/>
          <w:lang w:eastAsia="bg-BG"/>
        </w:rPr>
        <w:t xml:space="preserve">се </w:t>
      </w:r>
      <w:r w:rsidRPr="00A55184">
        <w:rPr>
          <w:lang w:eastAsia="bg-BG"/>
        </w:rPr>
        <w:t>предава с двустранен протокол за ремонт в сервизния</w:t>
      </w:r>
      <w:r w:rsidRPr="004B443E">
        <w:rPr>
          <w:lang w:val="ru-RU" w:eastAsia="bg-BG"/>
        </w:rPr>
        <w:t xml:space="preserve"> </w:t>
      </w:r>
      <w:r w:rsidRPr="00A55184">
        <w:rPr>
          <w:lang w:eastAsia="bg-BG"/>
        </w:rPr>
        <w:t xml:space="preserve">център на Изпълнителя, като при необходимост от продължителен ремонт на предадената техника.  </w:t>
      </w:r>
    </w:p>
    <w:p w:rsidR="00CA0192" w:rsidRPr="004B443E" w:rsidRDefault="00CA0192" w:rsidP="00CA0192">
      <w:pPr>
        <w:tabs>
          <w:tab w:val="left" w:pos="0"/>
          <w:tab w:val="left" w:pos="426"/>
        </w:tabs>
        <w:ind w:firstLine="709"/>
        <w:jc w:val="both"/>
        <w:rPr>
          <w:rFonts w:ascii="Arial" w:hAnsi="Arial"/>
          <w:b/>
          <w:lang w:val="ru-RU"/>
        </w:rPr>
      </w:pPr>
      <w:r>
        <w:t>5</w:t>
      </w:r>
      <w:r w:rsidRPr="00A55184">
        <w:t>.</w:t>
      </w:r>
      <w:r w:rsidRPr="004B443E">
        <w:rPr>
          <w:lang w:val="ru-RU"/>
        </w:rPr>
        <w:t xml:space="preserve"> Техническата поддръжка започва да тече веднага след сключване на договора</w:t>
      </w:r>
      <w:r w:rsidRPr="00A55184">
        <w:rPr>
          <w:lang w:val="ru-RU"/>
        </w:rPr>
        <w:t xml:space="preserve">. </w:t>
      </w:r>
      <w:r w:rsidRPr="004B443E">
        <w:rPr>
          <w:lang w:val="ru-RU"/>
        </w:rPr>
        <w:t>В процеса на изпълнение на договора</w:t>
      </w:r>
      <w:r w:rsidRPr="00A55184">
        <w:rPr>
          <w:lang w:val="ru-RU"/>
        </w:rPr>
        <w:t xml:space="preserve">, след съответната профилактика или ремонт </w:t>
      </w:r>
      <w:r w:rsidRPr="004B443E">
        <w:rPr>
          <w:lang w:val="ru-RU"/>
        </w:rPr>
        <w:t>се изготвя и подписва приемо-предавателен протокол относно извършената дейност от двете страни – ВЪЗЛОЖИТЕЛ и ИЗПЪЛНИТЕЛ.</w:t>
      </w:r>
    </w:p>
    <w:p w:rsidR="00CA0192" w:rsidRPr="004B443E" w:rsidRDefault="00CA0192" w:rsidP="00CA0192">
      <w:pPr>
        <w:numPr>
          <w:ilvl w:val="0"/>
          <w:numId w:val="3"/>
        </w:numPr>
        <w:jc w:val="both"/>
        <w:rPr>
          <w:lang w:val="ru-RU"/>
        </w:rPr>
      </w:pPr>
      <w:r w:rsidRPr="004B443E">
        <w:rPr>
          <w:lang w:val="ru-RU"/>
        </w:rPr>
        <w:t xml:space="preserve">Участниците в процедурата трябва да оферират цени на консумативи и </w:t>
      </w:r>
    </w:p>
    <w:p w:rsidR="00CA0192" w:rsidRPr="004B443E" w:rsidRDefault="00CA0192" w:rsidP="00CA0192">
      <w:pPr>
        <w:jc w:val="both"/>
        <w:rPr>
          <w:lang w:val="ru-RU"/>
        </w:rPr>
      </w:pPr>
      <w:r w:rsidRPr="004B443E">
        <w:rPr>
          <w:lang w:val="ru-RU"/>
        </w:rPr>
        <w:t>резервни части, както следва: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t>6</w:t>
      </w:r>
      <w:r w:rsidRPr="004B443E">
        <w:rPr>
          <w:lang w:val="ru-RU"/>
        </w:rPr>
        <w:t>.1. цена на платка вътрешно тяло за съответната марка климатик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6</w:t>
      </w:r>
      <w:r w:rsidRPr="004B443E">
        <w:rPr>
          <w:lang w:val="ru-RU"/>
        </w:rPr>
        <w:t>.2. цена на компресор за съответната марка климатик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6</w:t>
      </w:r>
      <w:r w:rsidRPr="004B443E">
        <w:rPr>
          <w:lang w:val="ru-RU"/>
        </w:rPr>
        <w:t>.3. цена на електронен блок ( външно тяло ) за съответната марка климатик</w:t>
      </w:r>
    </w:p>
    <w:p w:rsidR="00CA0192" w:rsidRPr="004B443E" w:rsidRDefault="00CA0192" w:rsidP="00CA0192">
      <w:pPr>
        <w:ind w:firstLine="708"/>
        <w:jc w:val="both"/>
        <w:rPr>
          <w:lang w:val="ru-RU"/>
        </w:rPr>
      </w:pPr>
      <w:r>
        <w:rPr>
          <w:lang w:val="ru-RU"/>
        </w:rPr>
        <w:t>6</w:t>
      </w:r>
      <w:r w:rsidRPr="004B443E">
        <w:rPr>
          <w:lang w:val="ru-RU"/>
        </w:rPr>
        <w:t xml:space="preserve">.4. цена на фреон </w:t>
      </w:r>
      <w:r w:rsidRPr="00A55184">
        <w:rPr>
          <w:lang w:val="en-US"/>
        </w:rPr>
        <w:t>R</w:t>
      </w:r>
      <w:r w:rsidRPr="004B443E">
        <w:rPr>
          <w:lang w:val="ru-RU"/>
        </w:rPr>
        <w:t>407</w:t>
      </w:r>
      <w:r>
        <w:rPr>
          <w:lang w:val="ru-RU"/>
        </w:rPr>
        <w:t>/</w:t>
      </w:r>
      <w:r w:rsidRPr="004A1835">
        <w:rPr>
          <w:lang w:val="ru-RU"/>
        </w:rPr>
        <w:t xml:space="preserve"> </w:t>
      </w:r>
      <w:r w:rsidRPr="00A55184">
        <w:rPr>
          <w:lang w:val="en-US"/>
        </w:rPr>
        <w:t>R</w:t>
      </w:r>
      <w:r w:rsidRPr="004B443E">
        <w:rPr>
          <w:lang w:val="ru-RU"/>
        </w:rPr>
        <w:t>410</w:t>
      </w:r>
      <w:r w:rsidRPr="00A55184">
        <w:rPr>
          <w:lang w:val="en-US"/>
        </w:rPr>
        <w:t>A</w:t>
      </w:r>
      <w:r w:rsidRPr="004B443E">
        <w:rPr>
          <w:lang w:val="ru-RU"/>
        </w:rPr>
        <w:t xml:space="preserve"> за 1кг. </w:t>
      </w:r>
    </w:p>
    <w:p w:rsidR="00CA0192" w:rsidRPr="004B443E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1068"/>
        <w:jc w:val="both"/>
        <w:rPr>
          <w:spacing w:val="6"/>
          <w:lang w:val="ru-RU" w:eastAsia="bg-BG"/>
        </w:rPr>
      </w:pPr>
    </w:p>
    <w:p w:rsidR="00CA0192" w:rsidRPr="00A55184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pacing w:val="6"/>
          <w:lang w:eastAsia="bg-BG"/>
        </w:rPr>
      </w:pPr>
      <w:r w:rsidRPr="004B443E">
        <w:rPr>
          <w:b/>
          <w:i/>
          <w:u w:val="single"/>
          <w:lang w:val="ru-RU"/>
        </w:rPr>
        <w:t>Забележка:</w:t>
      </w:r>
      <w:r w:rsidRPr="004B443E">
        <w:rPr>
          <w:b/>
          <w:i/>
          <w:lang w:val="ru-RU"/>
        </w:rPr>
        <w:t xml:space="preserve"> </w:t>
      </w:r>
      <w:r w:rsidRPr="004B443E">
        <w:rPr>
          <w:b/>
          <w:spacing w:val="6"/>
          <w:lang w:val="ru-RU" w:eastAsia="bg-BG"/>
        </w:rPr>
        <w:t>Предлаганите от участниците резервни части и консумативи следва задължително да бъдат оригинални</w:t>
      </w:r>
      <w:r w:rsidRPr="00A55184">
        <w:rPr>
          <w:b/>
          <w:spacing w:val="6"/>
          <w:lang w:eastAsia="bg-BG"/>
        </w:rPr>
        <w:t xml:space="preserve"> и</w:t>
      </w:r>
      <w:r w:rsidRPr="004B443E">
        <w:rPr>
          <w:b/>
          <w:spacing w:val="6"/>
          <w:lang w:val="ru-RU" w:eastAsia="bg-BG"/>
        </w:rPr>
        <w:t xml:space="preserve"> нови</w:t>
      </w:r>
      <w:r w:rsidRPr="00A55184">
        <w:rPr>
          <w:b/>
          <w:spacing w:val="6"/>
          <w:lang w:eastAsia="bg-BG"/>
        </w:rPr>
        <w:t>.</w:t>
      </w:r>
    </w:p>
    <w:p w:rsidR="00CA0192" w:rsidRPr="004B443E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pacing w:val="6"/>
          <w:lang w:val="ru-RU" w:eastAsia="bg-BG"/>
        </w:rPr>
      </w:pPr>
    </w:p>
    <w:p w:rsidR="00CA0192" w:rsidRPr="002A4D0D" w:rsidRDefault="00CA0192" w:rsidP="00CA0192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b/>
          <w:spacing w:val="6"/>
          <w:lang w:eastAsia="bg-BG"/>
        </w:rPr>
      </w:pPr>
      <w:r w:rsidRPr="002A4D0D">
        <w:rPr>
          <w:b/>
          <w:spacing w:val="6"/>
          <w:lang w:eastAsia="bg-BG"/>
        </w:rPr>
        <w:t>Списък с наличните климатици в сградата на РЗОК-Видин:</w:t>
      </w:r>
    </w:p>
    <w:p w:rsidR="00CA0192" w:rsidRPr="00C93E00" w:rsidRDefault="00CA0192" w:rsidP="00CA019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spacing w:val="6"/>
          <w:highlight w:val="yellow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6554"/>
        <w:gridCol w:w="1792"/>
      </w:tblGrid>
      <w:tr w:rsidR="00CA0192" w:rsidRPr="00C93E00" w:rsidTr="004D44C9">
        <w:tc>
          <w:tcPr>
            <w:tcW w:w="716" w:type="dxa"/>
          </w:tcPr>
          <w:p w:rsidR="00CA0192" w:rsidRPr="00C93E00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highlight w:val="yellow"/>
                <w:lang w:val="bg-BG"/>
              </w:rPr>
            </w:pPr>
            <w:r w:rsidRPr="002A4D0D">
              <w:rPr>
                <w:b/>
                <w:i/>
                <w:sz w:val="28"/>
                <w:szCs w:val="28"/>
                <w:lang w:val="bg-BG"/>
              </w:rPr>
              <w:t>№ по ред</w:t>
            </w:r>
          </w:p>
        </w:tc>
        <w:tc>
          <w:tcPr>
            <w:tcW w:w="6554" w:type="dxa"/>
            <w:vAlign w:val="center"/>
          </w:tcPr>
          <w:p w:rsidR="00CA0192" w:rsidRPr="00C93E00" w:rsidRDefault="00CA0192" w:rsidP="00836C01">
            <w:pPr>
              <w:pStyle w:val="BodyTextFirstIndent"/>
              <w:ind w:firstLine="0"/>
              <w:jc w:val="center"/>
              <w:rPr>
                <w:b/>
                <w:i/>
                <w:sz w:val="28"/>
                <w:szCs w:val="28"/>
                <w:highlight w:val="yellow"/>
                <w:lang w:val="bg-BG"/>
              </w:rPr>
            </w:pPr>
            <w:r w:rsidRPr="002A4D0D">
              <w:rPr>
                <w:b/>
                <w:i/>
                <w:sz w:val="28"/>
                <w:szCs w:val="28"/>
                <w:lang w:val="bg-BG"/>
              </w:rPr>
              <w:t>Наименование на климатичната система</w:t>
            </w:r>
          </w:p>
        </w:tc>
        <w:tc>
          <w:tcPr>
            <w:tcW w:w="1792" w:type="dxa"/>
            <w:vAlign w:val="center"/>
          </w:tcPr>
          <w:p w:rsidR="00CA0192" w:rsidRPr="00C93E00" w:rsidRDefault="00CA0192" w:rsidP="00836C01">
            <w:pPr>
              <w:pStyle w:val="BodyTextFirstIndent"/>
              <w:ind w:firstLine="0"/>
              <w:jc w:val="center"/>
              <w:rPr>
                <w:b/>
                <w:i/>
                <w:sz w:val="28"/>
                <w:szCs w:val="28"/>
                <w:highlight w:val="yellow"/>
                <w:lang w:val="bg-BG"/>
              </w:rPr>
            </w:pPr>
            <w:r w:rsidRPr="002A4D0D">
              <w:rPr>
                <w:b/>
                <w:i/>
                <w:sz w:val="28"/>
                <w:szCs w:val="28"/>
                <w:lang w:val="bg-BG"/>
              </w:rPr>
              <w:t>Брой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1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 xml:space="preserve">Климатик 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NEO ACS-HR12LED R 410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2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 xml:space="preserve">Климатик 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NEO ACS-HR9LED R 410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AC05B3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AC05B3">
              <w:rPr>
                <w:b/>
                <w:i/>
                <w:sz w:val="28"/>
                <w:szCs w:val="28"/>
                <w:lang w:val="bg-BG"/>
              </w:rPr>
              <w:t>3</w:t>
            </w:r>
          </w:p>
        </w:tc>
        <w:tc>
          <w:tcPr>
            <w:tcW w:w="6554" w:type="dxa"/>
          </w:tcPr>
          <w:p w:rsidR="00CA0192" w:rsidRPr="00E235B2" w:rsidRDefault="00AC05B3" w:rsidP="00AC05B3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AC05B3">
              <w:rPr>
                <w:b/>
                <w:i/>
                <w:sz w:val="28"/>
                <w:szCs w:val="28"/>
                <w:lang w:val="bg-BG"/>
              </w:rPr>
              <w:t>Климатизатор</w:t>
            </w:r>
            <w:r w:rsidR="00E235B2">
              <w:rPr>
                <w:b/>
                <w:i/>
                <w:sz w:val="28"/>
                <w:szCs w:val="28"/>
                <w:lang w:val="en-US"/>
              </w:rPr>
              <w:t xml:space="preserve"> YORK</w:t>
            </w:r>
            <w:r w:rsidR="00BC3CF8">
              <w:rPr>
                <w:b/>
                <w:i/>
                <w:sz w:val="28"/>
                <w:szCs w:val="28"/>
                <w:lang w:val="en-US"/>
              </w:rPr>
              <w:t xml:space="preserve"> 09</w:t>
            </w:r>
          </w:p>
        </w:tc>
        <w:tc>
          <w:tcPr>
            <w:tcW w:w="1792" w:type="dxa"/>
          </w:tcPr>
          <w:p w:rsidR="00CA0192" w:rsidRPr="00AC05B3" w:rsidRDefault="00AC05B3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lastRenderedPageBreak/>
              <w:t>4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GFL 200 Q 5.57 kw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5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GFL 250 Q 7.18 kw</w:t>
            </w:r>
          </w:p>
        </w:tc>
        <w:tc>
          <w:tcPr>
            <w:tcW w:w="1792" w:type="dxa"/>
          </w:tcPr>
          <w:p w:rsidR="00CA0192" w:rsidRPr="00EB2937" w:rsidRDefault="00EB2937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6</w:t>
            </w:r>
          </w:p>
        </w:tc>
        <w:tc>
          <w:tcPr>
            <w:tcW w:w="6554" w:type="dxa"/>
          </w:tcPr>
          <w:p w:rsidR="00CA0192" w:rsidRPr="00EB2937" w:rsidRDefault="00EB2937" w:rsidP="00EB2937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GFL 150 Q 4.5 kw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7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CARIER </w:t>
            </w:r>
          </w:p>
        </w:tc>
        <w:tc>
          <w:tcPr>
            <w:tcW w:w="1792" w:type="dxa"/>
          </w:tcPr>
          <w:p w:rsidR="00CA0192" w:rsidRPr="00EB2937" w:rsidRDefault="00EB2937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en-US"/>
              </w:rPr>
              <w:t>8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4D44C9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12000 BTU-NEO  ACS 12 LIH R407</w:t>
            </w:r>
          </w:p>
        </w:tc>
        <w:tc>
          <w:tcPr>
            <w:tcW w:w="1792" w:type="dxa"/>
          </w:tcPr>
          <w:p w:rsidR="00CA0192" w:rsidRPr="00EB2937" w:rsidRDefault="00EE331B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4D44C9" w:rsidP="004D44C9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9</w:t>
            </w:r>
          </w:p>
        </w:tc>
        <w:tc>
          <w:tcPr>
            <w:tcW w:w="6554" w:type="dxa"/>
          </w:tcPr>
          <w:p w:rsidR="00CA0192" w:rsidRPr="00EB2937" w:rsidRDefault="00CA0192" w:rsidP="00EB2937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1</w:t>
            </w:r>
            <w:r w:rsidR="00EB2937" w:rsidRPr="00EB2937">
              <w:rPr>
                <w:b/>
                <w:i/>
                <w:sz w:val="28"/>
                <w:szCs w:val="28"/>
                <w:lang w:val="en-US"/>
              </w:rPr>
              <w:t>8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000 BTU-NEO  ACS 18 LIH R407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4D44C9" w:rsidRDefault="00CA0192" w:rsidP="004D44C9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1</w:t>
            </w:r>
            <w:r w:rsidR="004D44C9">
              <w:rPr>
                <w:b/>
                <w:i/>
                <w:sz w:val="28"/>
                <w:szCs w:val="28"/>
                <w:lang w:val="en-US"/>
              </w:rPr>
              <w:t>0</w:t>
            </w:r>
          </w:p>
        </w:tc>
        <w:tc>
          <w:tcPr>
            <w:tcW w:w="6554" w:type="dxa"/>
          </w:tcPr>
          <w:p w:rsidR="00CA0192" w:rsidRPr="00EB2937" w:rsidRDefault="00CA0192" w:rsidP="00EB2937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r w:rsidR="00EB2937" w:rsidRPr="00EB2937">
              <w:rPr>
                <w:b/>
                <w:i/>
                <w:sz w:val="28"/>
                <w:szCs w:val="28"/>
                <w:lang w:val="en-US"/>
              </w:rPr>
              <w:t>90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00 BTU-NEO  ACS 09 LIH R407</w:t>
            </w:r>
          </w:p>
        </w:tc>
        <w:tc>
          <w:tcPr>
            <w:tcW w:w="1792" w:type="dxa"/>
          </w:tcPr>
          <w:p w:rsidR="00CA0192" w:rsidRPr="00EB2937" w:rsidRDefault="00EE331B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3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AC05B3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11</w:t>
            </w:r>
          </w:p>
        </w:tc>
        <w:tc>
          <w:tcPr>
            <w:tcW w:w="6554" w:type="dxa"/>
          </w:tcPr>
          <w:p w:rsidR="00CA0192" w:rsidRPr="00AC05B3" w:rsidRDefault="00AC05B3" w:rsidP="00AC05B3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AC05B3">
              <w:rPr>
                <w:b/>
                <w:i/>
                <w:sz w:val="28"/>
                <w:szCs w:val="28"/>
                <w:lang w:val="bg-BG"/>
              </w:rPr>
              <w:t xml:space="preserve">Климатизатор </w:t>
            </w:r>
            <w:r w:rsidRPr="00AC05B3">
              <w:rPr>
                <w:b/>
                <w:i/>
                <w:sz w:val="28"/>
                <w:szCs w:val="28"/>
                <w:lang w:val="en-US"/>
              </w:rPr>
              <w:t>MIDEA</w:t>
            </w:r>
            <w:r w:rsidRPr="00AC05B3">
              <w:rPr>
                <w:b/>
                <w:i/>
                <w:sz w:val="28"/>
                <w:szCs w:val="28"/>
                <w:lang w:val="bg-BG"/>
              </w:rPr>
              <w:t>/</w:t>
            </w:r>
            <w:r w:rsidRPr="00AC05B3">
              <w:rPr>
                <w:b/>
                <w:i/>
                <w:sz w:val="28"/>
                <w:szCs w:val="28"/>
                <w:lang w:val="en-US"/>
              </w:rPr>
              <w:t xml:space="preserve"> MS12FU-18HRFN1</w:t>
            </w:r>
          </w:p>
        </w:tc>
        <w:tc>
          <w:tcPr>
            <w:tcW w:w="1792" w:type="dxa"/>
          </w:tcPr>
          <w:p w:rsidR="00CA0192" w:rsidRPr="00AC05B3" w:rsidRDefault="00AC05B3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AC05B3">
              <w:rPr>
                <w:b/>
                <w:i/>
                <w:sz w:val="28"/>
                <w:szCs w:val="28"/>
                <w:lang w:val="en-US"/>
              </w:rPr>
              <w:t>2</w:t>
            </w:r>
          </w:p>
        </w:tc>
      </w:tr>
      <w:tr w:rsidR="00CA0192" w:rsidRPr="00C93E00" w:rsidTr="004D44C9">
        <w:tc>
          <w:tcPr>
            <w:tcW w:w="716" w:type="dxa"/>
          </w:tcPr>
          <w:p w:rsidR="00CA0192" w:rsidRPr="00EB2937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12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B2937">
              <w:rPr>
                <w:b/>
                <w:i/>
                <w:sz w:val="28"/>
                <w:szCs w:val="28"/>
                <w:lang w:val="en-US"/>
              </w:rPr>
              <w:t>Airwell</w:t>
            </w:r>
            <w:proofErr w:type="spellEnd"/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SX 24</w:t>
            </w:r>
          </w:p>
        </w:tc>
        <w:tc>
          <w:tcPr>
            <w:tcW w:w="1792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</w:rPr>
            </w:pPr>
            <w:r w:rsidRPr="00EB2937">
              <w:rPr>
                <w:b/>
                <w:i/>
                <w:sz w:val="28"/>
                <w:szCs w:val="28"/>
              </w:rPr>
              <w:t>1</w:t>
            </w:r>
          </w:p>
        </w:tc>
      </w:tr>
      <w:tr w:rsidR="00CA0192" w:rsidRPr="00C93E00" w:rsidTr="004D44C9">
        <w:trPr>
          <w:trHeight w:val="70"/>
        </w:trPr>
        <w:tc>
          <w:tcPr>
            <w:tcW w:w="716" w:type="dxa"/>
          </w:tcPr>
          <w:p w:rsidR="00CA0192" w:rsidRPr="004D44C9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highlight w:val="yellow"/>
                <w:lang w:val="en-US"/>
              </w:rPr>
            </w:pPr>
            <w:r w:rsidRPr="004D44C9">
              <w:rPr>
                <w:b/>
                <w:i/>
                <w:sz w:val="28"/>
                <w:szCs w:val="28"/>
                <w:lang w:val="en-US"/>
              </w:rPr>
              <w:t>13</w:t>
            </w:r>
          </w:p>
        </w:tc>
        <w:tc>
          <w:tcPr>
            <w:tcW w:w="6554" w:type="dxa"/>
          </w:tcPr>
          <w:p w:rsidR="00CA0192" w:rsidRPr="00C93E00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highlight w:val="yellow"/>
                <w:lang w:val="en-US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 xml:space="preserve">Климатизатор 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MIDEA MSR-12HRN1</w:t>
            </w:r>
            <w:r>
              <w:rPr>
                <w:b/>
                <w:i/>
                <w:sz w:val="28"/>
                <w:szCs w:val="28"/>
                <w:lang w:val="en-US"/>
              </w:rPr>
              <w:t>(R19)</w:t>
            </w:r>
          </w:p>
        </w:tc>
        <w:tc>
          <w:tcPr>
            <w:tcW w:w="1792" w:type="dxa"/>
          </w:tcPr>
          <w:p w:rsidR="00CA0192" w:rsidRPr="004D44C9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highlight w:val="yellow"/>
                <w:lang w:val="en-US"/>
              </w:rPr>
            </w:pPr>
            <w:r w:rsidRPr="004D44C9">
              <w:rPr>
                <w:b/>
                <w:i/>
                <w:sz w:val="28"/>
                <w:szCs w:val="28"/>
                <w:lang w:val="en-US"/>
              </w:rPr>
              <w:t>2</w:t>
            </w:r>
          </w:p>
        </w:tc>
      </w:tr>
      <w:tr w:rsidR="00CA0192" w:rsidRPr="007C6051" w:rsidTr="004D44C9">
        <w:tc>
          <w:tcPr>
            <w:tcW w:w="716" w:type="dxa"/>
          </w:tcPr>
          <w:p w:rsidR="00CA0192" w:rsidRPr="00EB2937" w:rsidRDefault="004D44C9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14</w:t>
            </w:r>
          </w:p>
        </w:tc>
        <w:tc>
          <w:tcPr>
            <w:tcW w:w="6554" w:type="dxa"/>
          </w:tcPr>
          <w:p w:rsidR="00CA0192" w:rsidRPr="00EB2937" w:rsidRDefault="00CA0192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 xml:space="preserve">Климатизатор 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MIDEA MSR-12HRN1</w:t>
            </w:r>
          </w:p>
        </w:tc>
        <w:tc>
          <w:tcPr>
            <w:tcW w:w="1792" w:type="dxa"/>
          </w:tcPr>
          <w:p w:rsidR="00CA0192" w:rsidRPr="00EB2937" w:rsidRDefault="00EB2937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4</w:t>
            </w:r>
          </w:p>
        </w:tc>
      </w:tr>
      <w:tr w:rsidR="00EE331B" w:rsidRPr="007C6051" w:rsidTr="004D44C9">
        <w:tc>
          <w:tcPr>
            <w:tcW w:w="716" w:type="dxa"/>
          </w:tcPr>
          <w:p w:rsidR="00EE331B" w:rsidRPr="00EE331B" w:rsidRDefault="00EE331B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15</w:t>
            </w:r>
          </w:p>
        </w:tc>
        <w:tc>
          <w:tcPr>
            <w:tcW w:w="6554" w:type="dxa"/>
          </w:tcPr>
          <w:p w:rsidR="00EE331B" w:rsidRPr="00EB2937" w:rsidRDefault="00E429BC" w:rsidP="00E429BC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>Климатик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12000 BTU-NEO </w:t>
            </w:r>
            <w:r>
              <w:rPr>
                <w:b/>
                <w:i/>
                <w:sz w:val="28"/>
                <w:szCs w:val="28"/>
                <w:lang w:val="en-US"/>
              </w:rPr>
              <w:t>1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2 LIH R407</w:t>
            </w:r>
          </w:p>
        </w:tc>
        <w:tc>
          <w:tcPr>
            <w:tcW w:w="1792" w:type="dxa"/>
          </w:tcPr>
          <w:p w:rsidR="00EE331B" w:rsidRPr="00EB2937" w:rsidRDefault="00EE331B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1</w:t>
            </w:r>
          </w:p>
        </w:tc>
      </w:tr>
      <w:tr w:rsidR="00EE331B" w:rsidRPr="007C6051" w:rsidTr="004D44C9">
        <w:tc>
          <w:tcPr>
            <w:tcW w:w="716" w:type="dxa"/>
          </w:tcPr>
          <w:p w:rsidR="00EE331B" w:rsidRPr="0006132A" w:rsidRDefault="0006132A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16</w:t>
            </w:r>
          </w:p>
        </w:tc>
        <w:tc>
          <w:tcPr>
            <w:tcW w:w="6554" w:type="dxa"/>
          </w:tcPr>
          <w:p w:rsidR="00EE331B" w:rsidRPr="00EB2937" w:rsidRDefault="0006132A" w:rsidP="0006132A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 w:rsidRPr="00EB2937">
              <w:rPr>
                <w:b/>
                <w:i/>
                <w:sz w:val="28"/>
                <w:szCs w:val="28"/>
                <w:lang w:val="bg-BG"/>
              </w:rPr>
              <w:t xml:space="preserve">Климатик </w:t>
            </w:r>
            <w:r>
              <w:rPr>
                <w:b/>
                <w:i/>
                <w:sz w:val="28"/>
                <w:szCs w:val="28"/>
                <w:lang w:val="bg-BG"/>
              </w:rPr>
              <w:t>9000-</w:t>
            </w:r>
            <w:r>
              <w:rPr>
                <w:b/>
                <w:i/>
                <w:sz w:val="28"/>
                <w:szCs w:val="28"/>
                <w:lang w:val="en-US"/>
              </w:rPr>
              <w:t>NEO ACS09</w:t>
            </w:r>
            <w:r>
              <w:rPr>
                <w:b/>
                <w:i/>
                <w:sz w:val="28"/>
                <w:szCs w:val="28"/>
                <w:lang w:val="bg-BG"/>
              </w:rPr>
              <w:t xml:space="preserve"> 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>L</w:t>
            </w:r>
            <w:r>
              <w:rPr>
                <w:b/>
                <w:i/>
                <w:sz w:val="28"/>
                <w:szCs w:val="28"/>
                <w:lang w:val="en-US"/>
              </w:rPr>
              <w:t>IHR</w:t>
            </w:r>
            <w:r w:rsidRPr="00EB2937">
              <w:rPr>
                <w:b/>
                <w:i/>
                <w:sz w:val="28"/>
                <w:szCs w:val="28"/>
                <w:lang w:val="en-US"/>
              </w:rPr>
              <w:t xml:space="preserve"> R 4</w:t>
            </w:r>
            <w:r>
              <w:rPr>
                <w:b/>
                <w:i/>
                <w:sz w:val="28"/>
                <w:szCs w:val="28"/>
                <w:lang w:val="en-US"/>
              </w:rPr>
              <w:t>07</w:t>
            </w:r>
          </w:p>
        </w:tc>
        <w:tc>
          <w:tcPr>
            <w:tcW w:w="1792" w:type="dxa"/>
          </w:tcPr>
          <w:p w:rsidR="00EE331B" w:rsidRPr="0006132A" w:rsidRDefault="0006132A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1</w:t>
            </w:r>
          </w:p>
        </w:tc>
      </w:tr>
      <w:tr w:rsidR="0006132A" w:rsidRPr="007C6051" w:rsidTr="004D44C9">
        <w:tc>
          <w:tcPr>
            <w:tcW w:w="716" w:type="dxa"/>
          </w:tcPr>
          <w:p w:rsidR="0006132A" w:rsidRPr="0006132A" w:rsidRDefault="0006132A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en-US"/>
              </w:rPr>
            </w:pPr>
            <w:r>
              <w:rPr>
                <w:b/>
                <w:i/>
                <w:sz w:val="28"/>
                <w:szCs w:val="28"/>
                <w:lang w:val="en-US"/>
              </w:rPr>
              <w:t>17</w:t>
            </w:r>
          </w:p>
        </w:tc>
        <w:tc>
          <w:tcPr>
            <w:tcW w:w="6554" w:type="dxa"/>
          </w:tcPr>
          <w:p w:rsidR="0006132A" w:rsidRPr="00EB2937" w:rsidRDefault="00B451A0" w:rsidP="00B451A0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Климатизатор за сървърно помещени</w:t>
            </w:r>
            <w:r w:rsidR="00E429BC">
              <w:rPr>
                <w:b/>
                <w:i/>
                <w:sz w:val="28"/>
                <w:szCs w:val="28"/>
                <w:lang w:val="bg-BG"/>
              </w:rPr>
              <w:t>е</w:t>
            </w:r>
            <w:r>
              <w:rPr>
                <w:b/>
                <w:i/>
                <w:sz w:val="28"/>
                <w:szCs w:val="28"/>
                <w:lang w:val="bg-BG"/>
              </w:rPr>
              <w:t>-</w:t>
            </w:r>
            <w:r w:rsidR="00E429BC">
              <w:rPr>
                <w:b/>
                <w:i/>
                <w:sz w:val="28"/>
                <w:szCs w:val="28"/>
                <w:lang w:val="bg-BG"/>
              </w:rPr>
              <w:t xml:space="preserve"> </w:t>
            </w:r>
            <w:r w:rsidR="00E429BC">
              <w:rPr>
                <w:b/>
                <w:i/>
                <w:sz w:val="28"/>
                <w:szCs w:val="28"/>
                <w:lang w:val="en-US"/>
              </w:rPr>
              <w:t>MIDEA MSR-24</w:t>
            </w:r>
            <w:r w:rsidR="00E429BC" w:rsidRPr="00EB2937">
              <w:rPr>
                <w:b/>
                <w:i/>
                <w:sz w:val="28"/>
                <w:szCs w:val="28"/>
                <w:lang w:val="en-US"/>
              </w:rPr>
              <w:t>H</w:t>
            </w:r>
          </w:p>
        </w:tc>
        <w:tc>
          <w:tcPr>
            <w:tcW w:w="1792" w:type="dxa"/>
          </w:tcPr>
          <w:p w:rsidR="0006132A" w:rsidRPr="00E429BC" w:rsidRDefault="00E429BC" w:rsidP="00836C01">
            <w:pPr>
              <w:pStyle w:val="BodyTextFirstIndent"/>
              <w:ind w:firstLine="0"/>
              <w:jc w:val="both"/>
              <w:rPr>
                <w:b/>
                <w:i/>
                <w:sz w:val="28"/>
                <w:szCs w:val="28"/>
                <w:lang w:val="bg-BG"/>
              </w:rPr>
            </w:pPr>
            <w:r>
              <w:rPr>
                <w:b/>
                <w:i/>
                <w:sz w:val="28"/>
                <w:szCs w:val="28"/>
                <w:lang w:val="bg-BG"/>
              </w:rPr>
              <w:t>1</w:t>
            </w:r>
          </w:p>
        </w:tc>
      </w:tr>
    </w:tbl>
    <w:p w:rsidR="003625BB" w:rsidRDefault="003625BB">
      <w:bookmarkStart w:id="0" w:name="_GoBack"/>
      <w:bookmarkEnd w:id="0"/>
    </w:p>
    <w:sectPr w:rsidR="00362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BG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urier-Oblique">
    <w:altName w:val="Arial Unicode MS"/>
    <w:panose1 w:val="00000000000000000000"/>
    <w:charset w:val="80"/>
    <w:family w:val="moder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92F7D"/>
    <w:multiLevelType w:val="hybridMultilevel"/>
    <w:tmpl w:val="7D6E5E7A"/>
    <w:lvl w:ilvl="0" w:tplc="A10861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5B4BE6"/>
    <w:multiLevelType w:val="multilevel"/>
    <w:tmpl w:val="1EA0372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325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5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1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6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5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60" w:hanging="1800"/>
      </w:pPr>
      <w:rPr>
        <w:rFonts w:hint="default"/>
        <w:b/>
      </w:rPr>
    </w:lvl>
  </w:abstractNum>
  <w:abstractNum w:abstractNumId="2" w15:restartNumberingAfterBreak="0">
    <w:nsid w:val="60A86210"/>
    <w:multiLevelType w:val="hybridMultilevel"/>
    <w:tmpl w:val="E4A640E2"/>
    <w:lvl w:ilvl="0" w:tplc="9FE8FE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824"/>
    <w:rsid w:val="0006132A"/>
    <w:rsid w:val="002A4D0D"/>
    <w:rsid w:val="002E09BC"/>
    <w:rsid w:val="003625BB"/>
    <w:rsid w:val="004D44C9"/>
    <w:rsid w:val="006B7824"/>
    <w:rsid w:val="00A82C9A"/>
    <w:rsid w:val="00AC05B3"/>
    <w:rsid w:val="00B451A0"/>
    <w:rsid w:val="00BC3CF8"/>
    <w:rsid w:val="00C93E00"/>
    <w:rsid w:val="00CA0192"/>
    <w:rsid w:val="00E235B2"/>
    <w:rsid w:val="00E429BC"/>
    <w:rsid w:val="00EB2937"/>
    <w:rsid w:val="00EE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8D2EA-5DB2-42F2-96E4-C5164B06A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CA0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0192"/>
    <w:rPr>
      <w:rFonts w:ascii="Times New Roman" w:eastAsia="Times New Roman" w:hAnsi="Times New Roman"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CA0192"/>
    <w:pPr>
      <w:ind w:firstLine="210"/>
    </w:pPr>
    <w:rPr>
      <w:rFonts w:ascii="Arial" w:hAnsi="Arial"/>
      <w:szCs w:val="20"/>
      <w:lang w:val="x-none" w:eastAsia="x-none"/>
    </w:rPr>
  </w:style>
  <w:style w:type="character" w:customStyle="1" w:styleId="BodyTextFirstIndentChar">
    <w:name w:val="Body Text First Indent Char"/>
    <w:basedOn w:val="BodyTextChar"/>
    <w:link w:val="BodyTextFirstIndent"/>
    <w:rsid w:val="00CA0192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Zapovedi">
    <w:name w:val="Zapovedi"/>
    <w:basedOn w:val="Normal"/>
    <w:rsid w:val="00CA0192"/>
    <w:pPr>
      <w:autoSpaceDE w:val="0"/>
      <w:autoSpaceDN w:val="0"/>
      <w:adjustRightInd w:val="0"/>
      <w:ind w:firstLine="283"/>
      <w:jc w:val="both"/>
    </w:pPr>
    <w:rPr>
      <w:rFonts w:ascii="TimesBG" w:hAnsi="TimesBG"/>
      <w:sz w:val="17"/>
      <w:szCs w:val="1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Димитрова Славова</dc:creator>
  <cp:keywords/>
  <dc:description/>
  <cp:lastModifiedBy>Елеонора Цолова Микова</cp:lastModifiedBy>
  <cp:revision>10</cp:revision>
  <dcterms:created xsi:type="dcterms:W3CDTF">2017-10-04T07:46:00Z</dcterms:created>
  <dcterms:modified xsi:type="dcterms:W3CDTF">2019-06-06T12:13:00Z</dcterms:modified>
</cp:coreProperties>
</file>