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7D" w:rsidRPr="006F4369" w:rsidRDefault="0030697D" w:rsidP="0030697D">
      <w:pPr>
        <w:widowControl w:val="0"/>
        <w:autoSpaceDE w:val="0"/>
        <w:autoSpaceDN w:val="0"/>
        <w:adjustRightInd w:val="0"/>
        <w:spacing w:before="120" w:after="0" w:line="28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369">
        <w:rPr>
          <w:rFonts w:ascii="Courier" w:eastAsia="Times New Roman" w:hAnsi="Courier" w:cs="Courier New"/>
          <w:color w:val="000000"/>
          <w:sz w:val="20"/>
          <w:szCs w:val="20"/>
          <w:lang w:eastAsia="bg-BG"/>
        </w:rPr>
        <w:t xml:space="preserve">                               </w:t>
      </w:r>
      <w:r w:rsidRPr="006F4369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Образец № </w:t>
      </w:r>
      <w:r w:rsidR="005E1371" w:rsidRPr="006F4369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30697D" w:rsidRPr="00081350" w:rsidRDefault="0030697D" w:rsidP="0030697D">
      <w:pPr>
        <w:widowControl w:val="0"/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ДЕКЛАРАЦИЯ</w:t>
      </w:r>
    </w:p>
    <w:p w:rsidR="0030697D" w:rsidRPr="00081350" w:rsidRDefault="0030697D" w:rsidP="0030697D">
      <w:pPr>
        <w:widowControl w:val="0"/>
        <w:autoSpaceDE w:val="0"/>
        <w:autoSpaceDN w:val="0"/>
        <w:adjustRightInd w:val="0"/>
        <w:spacing w:before="120"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81350">
        <w:rPr>
          <w:rFonts w:ascii="Times New Roman" w:eastAsia="Times New Roman" w:hAnsi="Times New Roman" w:cs="Times New Roman"/>
          <w:sz w:val="24"/>
          <w:szCs w:val="24"/>
          <w:lang w:eastAsia="bg-BG"/>
        </w:rPr>
        <w:t>по чл. 59, ал. 1, т. 3 от Закона за мерките срещу изпирането на пари</w:t>
      </w:r>
    </w:p>
    <w:p w:rsidR="0030697D" w:rsidRDefault="0030697D" w:rsidP="00306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4259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(представя се при сключване на договора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 определения изпълнител</w:t>
      </w:r>
      <w:r w:rsidRPr="0044259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0697D" w:rsidRDefault="0030697D" w:rsidP="00306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Долуподписаният/ата: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ЕГН/ЛНЧ/официален личен идентификационен номер или друг уникален елемент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установяване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самоличността 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раждане: ....................................................,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постоянен адрес: 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адрес: 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чужди граждани без постоянен адрес)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качеството ми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2" type="#_x0000_t75" style="width:20.25pt;height:18pt" o:ole="">
            <v:imagedata r:id="rId5" o:title=""/>
          </v:shape>
          <w:control r:id="rId6" w:name="DefaultOcxName" w:shapeid="_x0000_i1062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законен представител 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65" type="#_x0000_t75" style="width:20.25pt;height:18pt" o:ole="">
            <v:imagedata r:id="rId5" o:title=""/>
          </v:shape>
          <w:control r:id="rId7" w:name="DefaultOcxName1" w:shapeid="_x0000_i1065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пълномощник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наименованието, както и правноорганизационната форма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       юридическото лице или видът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правното образувание)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ЕИК/БУЛСТАТ/ номер в съответния национален регистър 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вписано в регистъра при 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ДЕКЛАРИРАМ: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І. Действителни собственици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представляваното от мен юридическо лице/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правно образувание са следните физически лица: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ЕГН/ЛНЧ: ............................, 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 ...............,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всяко гражданство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лицето)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Държавата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пребиваване, в случай че е различна от Република България,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държавата по гражданството: 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постоянен адрес: 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адрес: 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лица без постоянен адрес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територията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Република България)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което е: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68" type="#_x0000_t75" style="width:20.25pt;height:18pt" o:ole="">
            <v:imagedata r:id="rId5" o:title=""/>
          </v:shape>
          <w:control r:id="rId8" w:name="DefaultOcxName2" w:shapeid="_x0000_i1068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което пряко или косвено притежава достатъчен процент от акциите,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дяловете или правата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глас, включително посредством държане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акции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приносител, съгласно </w:t>
      </w:r>
      <w:hyperlink r:id="rId9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§ 2, ал. 1, т. 1 от допълнителните  разпоредби 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eastAsia="bg-BG"/>
          </w:rPr>
          <w:t>на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 ЗМИП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71" type="#_x0000_t75" style="width:20.25pt;height:18pt" o:ole="">
            <v:imagedata r:id="rId5" o:title=""/>
          </v:shape>
          <w:control r:id="rId10" w:name="DefaultOcxName3" w:shapeid="_x0000_i1071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упражняващо контрол по смисъла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begin"/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instrText xml:space="preserve"> HYPERLINK "apis://Base=NARH&amp;DocCode=4076&amp;ToPar=Par1в&amp;Type=201/" </w:instrTex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separate"/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§ 1в от допълнителните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разпоредби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Търговския закон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end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(посочва се конкретната хипотеза) 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74" type="#_x0000_t75" style="width:20.25pt;height:18pt" o:ole="">
            <v:imagedata r:id="rId5" o:title=""/>
          </v:shape>
          <w:control r:id="rId11" w:name="DefaultOcxName4" w:shapeid="_x0000_i1074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упражняващо решаващо влияние при вземане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решения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определяне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състава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управителните и контролните органи, преобразуване, прекратяване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дейността и други въпроси от съществено значение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дейността, съгласно </w:t>
      </w:r>
    </w:p>
    <w:p w:rsidR="0030697D" w:rsidRPr="0030697D" w:rsidRDefault="00AA28AF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hyperlink r:id="rId12" w:history="1">
        <w:r w:rsidR="0030697D"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§ 2, ал. 3 от допълнителните разпоредби </w:t>
        </w:r>
        <w:r w:rsidR="0030697D"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eastAsia="bg-BG"/>
          </w:rPr>
          <w:t>на</w:t>
        </w:r>
        <w:r w:rsidR="0030697D"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 ЗМИП</w:t>
        </w:r>
      </w:hyperlink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77" type="#_x0000_t75" style="width:20.25pt;height:18pt" o:ole="">
            <v:imagedata r:id="rId5" o:title=""/>
          </v:shape>
          <w:control r:id="rId13" w:name="DefaultOcxName5" w:shapeid="_x0000_i1077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което упражнява краен ефективен контрол чрез упражняването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права чрез трети лица, включително, но не само, предоставени по силата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упълномощаване, договор или друг вид сделка, както и чрез други  правни форми,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осигуряващи възможност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упражняване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решаващо влияние чрез трети лица,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съгласно </w:t>
      </w:r>
      <w:hyperlink r:id="rId14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§ 2, ал. 4 от допълнителните разпоредби 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eastAsia="bg-BG"/>
          </w:rPr>
          <w:t>на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 ЗМИП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80" type="#_x0000_t75" style="width:20.25pt;height:18pt" o:ole="">
            <v:imagedata r:id="rId5" o:title=""/>
          </v:shape>
          <w:control r:id="rId15" w:name="DefaultOcxName6" w:shapeid="_x0000_i1080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(посочва се конкретната категория) учредител, доверителен собственик,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пазител, бенефициер или лице, в чийто главен интерес е създадена или се управлява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доверителната собственост, или лице, което в крайна сметка упражнява контрол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над доверителната собственост посредством пряко или косвено притежаване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чрез други средства, или лице, заемащо длъжност, еквивалентна или сходна с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предходно посочените;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83" type="#_x0000_t75" style="width:20.25pt;height:18pt" o:ole="">
            <v:imagedata r:id="rId5" o:title=""/>
          </v:shape>
          <w:control r:id="rId16" w:name="DefaultOcxName7" w:shapeid="_x0000_i1083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от чието име и/или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чиято сметка се осъществява дадена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операция, сделка или дейност и което отговаря най-малко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някое от условията,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посочени в </w:t>
      </w:r>
      <w:hyperlink r:id="rId17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§ 2, ал. 1, т. 1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hyperlink r:id="rId18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3 от допълнителните разпоредби 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eastAsia="bg-BG"/>
          </w:rPr>
          <w:t>на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 ЗМИП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86" type="#_x0000_t75" style="width:20.25pt;height:18pt" o:ole="">
            <v:imagedata r:id="rId5" o:title=""/>
          </v:shape>
          <w:control r:id="rId19" w:name="DefaultOcxName8" w:shapeid="_x0000_i1086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изпълняващо длъжността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висш ръководен служител, когато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може да се установи друго лице като действителен собственик;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89" type="#_x0000_t75" style="width:20.25pt;height:18pt" o:ole="">
            <v:imagedata r:id="rId5" o:title=""/>
          </v:shape>
          <w:control r:id="rId20" w:name="DefaultOcxName9" w:shapeid="_x0000_i1089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друго (посочва се)..................................................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Описание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притежаваните права: 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2. ................................................................</w:t>
      </w:r>
      <w:r w:rsidR="00AA28A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</w:t>
      </w:r>
      <w:bookmarkStart w:id="0" w:name="_GoBack"/>
      <w:bookmarkEnd w:id="0"/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ЕГН/ЛНЧ: ........................., 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раждане: ..................,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всяко гражданство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лицето)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Държавата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пребиваване, в случай че е различна от Република България,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държавата по гражданството: 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постоянен адрес: 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адрес: 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лица без постоянен адрес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територията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Република България)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което е: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92" type="#_x0000_t75" style="width:20.25pt;height:18pt" o:ole="">
            <v:imagedata r:id="rId5" o:title=""/>
          </v:shape>
          <w:control r:id="rId21" w:name="DefaultOcxName10" w:shapeid="_x0000_i1092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което пряко или косвено притежава достатъчен процент от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акциите, дяловете или правата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глас, включително посредством държане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акции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приносител, съгласно 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begin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instrText xml:space="preserve"> HYPERLINK "apis://Base=NARH&amp;DocCode=42512&amp;ToPar=Par2_Al1_Pt1&amp;Type=201/" </w:instrTex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separate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§ 2, ал. 1, т. 1 от допълнителните разпоредби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ЗМИП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end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95" type="#_x0000_t75" style="width:20.25pt;height:18pt" o:ole="">
            <v:imagedata r:id="rId5" o:title=""/>
          </v:shape>
          <w:control r:id="rId22" w:name="DefaultOcxName11" w:shapeid="_x0000_i1095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упражняващо контрол по смисъла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begin"/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instrText xml:space="preserve"> HYPERLINK "apis://Base=NARH&amp;DocCode=4076&amp;ToPar=Par1в&amp;Type=201/" </w:instrTex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separate"/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§ 1в от допълнителните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разпоредби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Търговския закон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end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(посочва се конкретната хипотеза) 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098" type="#_x0000_t75" style="width:20.25pt;height:18pt" o:ole="">
            <v:imagedata r:id="rId5" o:title=""/>
          </v:shape>
          <w:control r:id="rId23" w:name="DefaultOcxName12" w:shapeid="_x0000_i1098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упражняващо решаващо влияние при вземане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решения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определяне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състава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управителните и контролните органи, преобразуване, прекратяване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дейността и други въпроси от съществено значение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дейността, съгласно 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begin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instrText xml:space="preserve"> HYPERLINK "apis://Base=NARH&amp;DocCode=42512&amp;ToPar=Par2_Al3&amp;Type=201/" </w:instrTex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separate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§ 2,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ал. 3 от допълнителните разпоредби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ЗМИП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end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101" type="#_x0000_t75" style="width:20.25pt;height:18pt" o:ole="">
            <v:imagedata r:id="rId5" o:title=""/>
          </v:shape>
          <w:control r:id="rId24" w:name="DefaultOcxName13" w:shapeid="_x0000_i1101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което упражнява краен ефективен контрол чрез упражняването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права чрез трети лица, включително, но не само, предоставени по силата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упълномощаване, договор или друг вид сделка, както и чрез други правни форми,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осигуряващи възможност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упражняване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решаващо влияние чрез трети лица,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съгласно </w:t>
      </w:r>
      <w:hyperlink r:id="rId25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§ 2, ал. 4 от допълнителните разпоредби 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eastAsia="bg-BG"/>
          </w:rPr>
          <w:t>на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 ЗМИП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104" type="#_x0000_t75" style="width:20.25pt;height:18pt" o:ole="">
            <v:imagedata r:id="rId5" o:title=""/>
          </v:shape>
          <w:control r:id="rId26" w:name="DefaultOcxName14" w:shapeid="_x0000_i1104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(посочва се конкретната категория) учредител, доверителен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собственик, пазител, бенефициер или лице, в чийто главен интерес е създадена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или се управлява доверителната собственост, или лице, което в крайна сметка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упражнява контрол над доверителната собственост посредством пряко или косвено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притежаване или чрез други средства, или лице, заемащо длъжност, еквивалентна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сходна с предходно посочените;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107" type="#_x0000_t75" style="width:20.25pt;height:18pt" o:ole="">
            <v:imagedata r:id="rId5" o:title=""/>
          </v:shape>
          <w:control r:id="rId27" w:name="DefaultOcxName15" w:shapeid="_x0000_i1107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от чието име и/или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чиято сметка се осъществява дадена операция,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сделка или дейност и което отговаря най-малко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някое от условията, посочени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</w:t>
      </w:r>
      <w:hyperlink r:id="rId28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§ 2, ал. 1, т. 1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</w:t>
      </w:r>
      <w:hyperlink r:id="rId29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3 от допълнителните разпоредби 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bdr w:val="none" w:sz="0" w:space="0" w:color="auto" w:frame="1"/>
            <w:shd w:val="clear" w:color="auto" w:fill="FFFFFF"/>
            <w:lang w:eastAsia="bg-BG"/>
          </w:rPr>
          <w:t>на</w:t>
        </w:r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 xml:space="preserve"> ЗМИП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110" type="#_x0000_t75" style="width:20.25pt;height:18pt" o:ole="">
            <v:imagedata r:id="rId5" o:title=""/>
          </v:shape>
          <w:control r:id="rId30" w:name="DefaultOcxName16" w:shapeid="_x0000_i1110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лице, изпълняващо длъжността 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висш ръководен служител, когато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може да се установи друго лице като действителен собственик;</w:t>
      </w:r>
    </w:p>
    <w:p w:rsidR="0030697D" w:rsidRPr="0030697D" w:rsidRDefault="00DB66A5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225" w:dyaOrig="225">
          <v:shape id="_x0000_i1113" type="#_x0000_t75" style="width:20.25pt;height:18pt" o:ole="">
            <v:imagedata r:id="rId5" o:title=""/>
          </v:shape>
          <w:control r:id="rId31" w:name="DefaultOcxName17" w:shapeid="_x0000_i1113"/>
        </w:object>
      </w:r>
      <w:r w:rsidR="0030697D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друго (посочва се) 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Описание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притежаваните права: 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ІІ. Юридически лица или други правни образувания, чрез които пряко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непряко се упражнява контрол върху представляваното от мен юридическо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лице/правно образувание, са: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А. Юридически лица/правни образувания, чрез които пряко се упражнява контрол: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наименованието, както и правноорганизационната форма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         юридическото лице или видът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правното образувание)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седалище: 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(държава, град, община)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адрес: 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вписано в регистър 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ЕИК/БУЛСТАТ или номер в съответния национален регистър 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Представители: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ЕГН/ЛНЧ: ..........................., 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раждане: ...............,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всяко гражданство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лицето)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Държавата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пребиваване, в случай че е различна от Република България,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държавата по гражданството: 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постоянен адрес: 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ЕГН/ЛНЧ: ........................, 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раждане: ..................,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всяко гражданство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лицето)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Държавата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пребиваване, в случай че е различна от Република България,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държавата по гражданството: 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постоянен адрес: 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адрес: 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лица без постоянен адрес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територията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Република България)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Начин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представляване: 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(заедно, поотделно или по друг начин)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Б. Юридически лица/правни образувания, чрез които непряко се упражнява контрол: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наименованието, както и правноорганизационната форма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       юридическото лице или видът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правното образувание)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седалище: 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(държава, град, община)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адрес: 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вписано в регистър 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ЕИК/БУЛСТАТ или номер в съответния национален регистър 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Представители: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ЕГН/ЛНЧ: ............................., 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раждане: .............,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всяко гражданство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лицето)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Държавата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пребиваване, в случай че е различна от Република България,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държавата по гражданството: 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постоянен адрес: 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адрес: 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лица без постоянен адрес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територията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Република България)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ЕГН/ЛНЧ: ..............................., 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раждане: 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(посочва се всяко гражданство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лицето)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Държавата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пребиваване, в случай че е различна от Република България,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държавата по гражданството: 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постоянен адрес: 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адрес: 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лица без постоянен адрес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територията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Република България)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Начин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представляване: 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(заедно, поотделно или по друг начин)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III. Лице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контакт по </w:t>
      </w:r>
      <w:hyperlink r:id="rId32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63, ал. 4, т. 3 от ЗМИП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презиме, фамилия)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ЕГН/ЛНЧ: ............................., дата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раждане: .............,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гражданство/а: .......................................................,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постоянен адрес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територията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Република България: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ІV. Прилагам следните документи и справки съгласно </w:t>
      </w:r>
      <w:hyperlink r:id="rId33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59, ал. 1, т. 1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begin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instrText xml:space="preserve"> HYPERLINK "apis://Base=NARH&amp;DocCode=42512&amp;ToPar=Art59_Al1_Pt2&amp;Type=201/" </w:instrTex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separate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 ЗМИП</w:t>
      </w:r>
      <w:r w:rsidR="00DB66A5"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fldChar w:fldCharType="end"/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1. ....................................................................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2. ....................................................................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Известна ми е отговорността по </w:t>
      </w:r>
      <w:hyperlink r:id="rId34" w:history="1">
        <w:r w:rsidRPr="0030697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313 от Наказателния кодекс</w:t>
        </w:r>
      </w:hyperlink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деклариране</w:t>
      </w:r>
    </w:p>
    <w:p w:rsid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неверни данни.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ДАТА: ...............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ДЕКЛАРАТОР: ...................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</w:t>
      </w:r>
      <w:r w:rsidRPr="003069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069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 и подпис)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Указания: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Попълване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настоящата декларация се извършва, като се отчита дефиницията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AA28AF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hyperlink r:id="rId35" w:history="1">
        <w:r w:rsidR="0030697D" w:rsidRPr="0030697D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lang w:eastAsia="bg-BG"/>
          </w:rPr>
          <w:t xml:space="preserve">§ 2 от допълнителните разпоредби </w:t>
        </w:r>
        <w:r w:rsidR="0030697D" w:rsidRPr="0030697D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bdr w:val="none" w:sz="0" w:space="0" w:color="auto" w:frame="1"/>
            <w:shd w:val="clear" w:color="auto" w:fill="FFFFFF"/>
            <w:lang w:eastAsia="bg-BG"/>
          </w:rPr>
          <w:t>на</w:t>
        </w:r>
        <w:r w:rsidR="0030697D" w:rsidRPr="0030697D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lang w:eastAsia="bg-BG"/>
          </w:rPr>
          <w:t xml:space="preserve"> ЗМИП</w:t>
        </w:r>
      </w:hyperlink>
      <w:r w:rsidR="0030697D"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, който гласи следното: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"§ 2. (1) "Действителен собственик" е физическо лице или физически лица,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което/които в крайна сметка притежават или контролират юридическо лице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друго правно образувание, и/или физическо лице или физически лица, от чието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име и/или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чиято сметка се осъществява дадена операция, сделка или дейност,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и които отговарят най-малко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някое от следните условия: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По отношение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корпоративните юридически лица и други правни образувания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действителен собственик е лицето, което пряко или косвено притежава достатъчен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процент от акциите, дяловете или правата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глас в това юридическо лице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друго правно образувание, включително посредством държане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акции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приносител, или посредством контрол чрез други средства, с изключение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случаите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дружество, чиито акции се търгуват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регулиран пазар, което се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подчинява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изискванията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оповестяване в съответствие с правото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Европейския съюз или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еквивалентни международни стандарти, осигуряващи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адекватна степен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прозрачност по отношение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собствеността.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Индикация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пряко притежаване е налице, когато физическо лице/лица притежава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акционерно или дялово участие най-малко 25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сто от юридическо лице или друго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правно образувание.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Индикация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косвено притежаване е налице, когато най-малко 25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сто от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акционерното или дяловото участие в юридическо лице или друго правно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образувание принадлежи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юридическо лице или друго правно образувание, което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е под контрола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едно и също физическо лице или физически лица, или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множество юридически лица и/или правни образувания, които в крайна сметка са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под контрола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едно и също физическо лице/лица.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2. По отношение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доверителната собственост, включително тръстове,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попечителски фондове и други подобни чуждестранни правни образувания,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учредени и съществуващи съобразно правото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юрисдикциите, допускащи такива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форми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доверителна собственост, действителният собственик е: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а) учредителят;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б) доверителният собственик;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в) пазителят, ако има такъв;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г) бенефициерът или класът бенефициери, или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д) лицето, в чийто главен интерес е създадена или се управлява доверителната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собственост, когато физическото лице, което се облагодетелства от нея,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предстои да бъде определено;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е) всяко друго физическо лице, което в крайна сметка упражнява контрол над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доверителната собственост посредством пряко или косвено притежаване или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чрез други средства.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3. По отношение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фондации и правни форми, подобни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доверителна собственост –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физическото лице или лица, които заемат длъжности, еквивалентни или сходни с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посочените в т. 2.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(2) Не е действителен собственик физическото лице или физическите лица, които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са номинални директори, секретари, акционери или собственици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капитала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юридическо лице или друго правно образувание, ако е установен друг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действителен собственик.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(3) "Контрол" е контролът по смисъла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DB66A5"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fldChar w:fldCharType="begin"/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instrText xml:space="preserve"> HYPERLINK "apis://Base=NARH&amp;DocCode=4076&amp;ToPar=Par1в&amp;Type=201/" </w:instrText>
      </w:r>
      <w:r w:rsidR="00DB66A5"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fldChar w:fldCharType="separate"/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§ 1в от допълнителните разпоредби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Търговския закон</w:t>
      </w:r>
      <w:r w:rsidR="00DB66A5"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fldChar w:fldCharType="end"/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, както и всяка възможност, която, без да представлява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 xml:space="preserve">индикация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пряко или косвено притежаване, дава възможност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упражняване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решаващо влияние върху юридическо лице или друго правно образувание при вземане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решения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определяне състава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управителните и контролните органи,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преобразуване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юридическото лице, прекратяване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дейността му и други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въпроси от съществено значение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дейността му.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(4) Индикация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"непряк контрол" е упражняването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краен ефективен контрол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върху юридическо лице или друго правно образувание чрез упражняването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права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чрез трети лица, включително, но не само, предоставени по силата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упълномощаване, договор или друг вид сделка, както и чрез други правни форми,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осигуряващи възможност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упражняване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решаващо влияние чрез трети лица.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(5) Когато, след като са изчерпани всички възможни средства, не може да се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установи като действителен собственик лице съгласно ал. 1 или когато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съществуват съмнения, че установеното лице или лица не е действителният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собственик,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"действителен собственик" се счита физическото лице, което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изпълнява длъжността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висш ръководен служител. Задължените лица водят </w:t>
      </w:r>
    </w:p>
    <w:p w:rsidR="0030697D" w:rsidRPr="0030697D" w:rsidRDefault="0030697D" w:rsidP="00306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документация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предприетите действия с цел установяване 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на</w:t>
      </w: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действителния </w:t>
      </w:r>
    </w:p>
    <w:p w:rsidR="00304EF7" w:rsidRPr="0030697D" w:rsidRDefault="0030697D" w:rsidP="0030697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0697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собственик по ал. 1."</w:t>
      </w:r>
    </w:p>
    <w:sectPr w:rsidR="00304EF7" w:rsidRPr="0030697D" w:rsidSect="00866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697D"/>
    <w:rsid w:val="000C146E"/>
    <w:rsid w:val="0018454B"/>
    <w:rsid w:val="00304EF7"/>
    <w:rsid w:val="0030697D"/>
    <w:rsid w:val="005E1371"/>
    <w:rsid w:val="006F4369"/>
    <w:rsid w:val="008669E5"/>
    <w:rsid w:val="00AA28AF"/>
    <w:rsid w:val="00B44898"/>
    <w:rsid w:val="00B80F99"/>
    <w:rsid w:val="00DB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6.xml"/><Relationship Id="rId18" Type="http://schemas.openxmlformats.org/officeDocument/2006/relationships/hyperlink" Target="apis://Base=NARH&amp;DocCode=42512&amp;ToPar=Par2_Al1_Pt3&amp;Type=201/" TargetMode="External"/><Relationship Id="rId26" Type="http://schemas.openxmlformats.org/officeDocument/2006/relationships/control" Target="activeX/activeX15.xml"/><Relationship Id="rId3" Type="http://schemas.openxmlformats.org/officeDocument/2006/relationships/settings" Target="settings.xml"/><Relationship Id="rId21" Type="http://schemas.openxmlformats.org/officeDocument/2006/relationships/control" Target="activeX/activeX11.xml"/><Relationship Id="rId34" Type="http://schemas.openxmlformats.org/officeDocument/2006/relationships/hyperlink" Target="apis://Base=NARH&amp;DocCode=2003&amp;ToPar=Art313&amp;Type=201/" TargetMode="External"/><Relationship Id="rId7" Type="http://schemas.openxmlformats.org/officeDocument/2006/relationships/control" Target="activeX/activeX2.xml"/><Relationship Id="rId12" Type="http://schemas.openxmlformats.org/officeDocument/2006/relationships/hyperlink" Target="apis://Base=NARH&amp;DocCode=42512&amp;ToPar=Par2_Al3&amp;Type=201/" TargetMode="External"/><Relationship Id="rId17" Type="http://schemas.openxmlformats.org/officeDocument/2006/relationships/hyperlink" Target="apis://Base=NARH&amp;DocCode=42512&amp;ToPar=Par2_Al1_Pt1&amp;Type=201/" TargetMode="External"/><Relationship Id="rId25" Type="http://schemas.openxmlformats.org/officeDocument/2006/relationships/hyperlink" Target="apis://Base=NARH&amp;DocCode=42512&amp;ToPar=Par2_Al4&amp;Type=201/" TargetMode="External"/><Relationship Id="rId33" Type="http://schemas.openxmlformats.org/officeDocument/2006/relationships/hyperlink" Target="apis://Base=NARH&amp;DocCode=42512&amp;ToPar=Art59_Al1_Pt1&amp;Type=201/" TargetMode="External"/><Relationship Id="rId2" Type="http://schemas.microsoft.com/office/2007/relationships/stylesWithEffects" Target="stylesWithEffects.xml"/><Relationship Id="rId16" Type="http://schemas.openxmlformats.org/officeDocument/2006/relationships/control" Target="activeX/activeX8.xml"/><Relationship Id="rId20" Type="http://schemas.openxmlformats.org/officeDocument/2006/relationships/control" Target="activeX/activeX10.xml"/><Relationship Id="rId29" Type="http://schemas.openxmlformats.org/officeDocument/2006/relationships/hyperlink" Target="apis://Base=NARH&amp;DocCode=42512&amp;ToPar=Par2_Al1_Pt3&amp;Type=201/" TargetMode="Externa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4.xml"/><Relationship Id="rId32" Type="http://schemas.openxmlformats.org/officeDocument/2006/relationships/hyperlink" Target="apis://Base=NARH&amp;DocCode=42512&amp;ToPar=Art63_Al4_Pt3&amp;Type=201/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7.xml"/><Relationship Id="rId23" Type="http://schemas.openxmlformats.org/officeDocument/2006/relationships/control" Target="activeX/activeX13.xml"/><Relationship Id="rId28" Type="http://schemas.openxmlformats.org/officeDocument/2006/relationships/hyperlink" Target="apis://Base=NARH&amp;DocCode=42512&amp;ToPar=Par2_Al1_Pt1&amp;Type=201/" TargetMode="External"/><Relationship Id="rId36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9.xml"/><Relationship Id="rId31" Type="http://schemas.openxmlformats.org/officeDocument/2006/relationships/control" Target="activeX/activeX18.xm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42512&amp;ToPar=Par2_Al1_Pt1&amp;Type=201/" TargetMode="External"/><Relationship Id="rId14" Type="http://schemas.openxmlformats.org/officeDocument/2006/relationships/hyperlink" Target="apis://Base=NARH&amp;DocCode=42512&amp;ToPar=Par2_Al4&amp;Type=201/" TargetMode="External"/><Relationship Id="rId22" Type="http://schemas.openxmlformats.org/officeDocument/2006/relationships/control" Target="activeX/activeX12.xml"/><Relationship Id="rId27" Type="http://schemas.openxmlformats.org/officeDocument/2006/relationships/control" Target="activeX/activeX16.xml"/><Relationship Id="rId30" Type="http://schemas.openxmlformats.org/officeDocument/2006/relationships/control" Target="activeX/activeX17.xml"/><Relationship Id="rId35" Type="http://schemas.openxmlformats.org/officeDocument/2006/relationships/hyperlink" Target="apis://Base=NARH&amp;DocCode=42512&amp;ToPar=Par2&amp;Type=201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2765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Валя Цветанова Петрова</cp:lastModifiedBy>
  <cp:revision>4</cp:revision>
  <dcterms:created xsi:type="dcterms:W3CDTF">2020-03-18T14:59:00Z</dcterms:created>
  <dcterms:modified xsi:type="dcterms:W3CDTF">2020-04-09T06:10:00Z</dcterms:modified>
</cp:coreProperties>
</file>