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0"/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ОТЧЕТ</w:t>
      </w:r>
    </w:p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</w:t>
      </w:r>
      <w:r w:rsidR="00AD42B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извършена </w:t>
      </w:r>
      <w:r w:rsidR="00544C7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дейност по </w:t>
      </w:r>
    </w:p>
    <w:p w:rsidR="00DA6788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за одобряване, ползване и заплащане на услугите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от Наредбата от лица </w:t>
      </w:r>
      <w:r w:rsidR="00685FC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до 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18-годишна възраст, </w:t>
      </w:r>
    </w:p>
    <w:p w:rsidR="00DA6788" w:rsidRPr="000363BE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периода 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="00C95C3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1.0</w:t>
      </w:r>
      <w:r w:rsidR="00C95C32">
        <w:rPr>
          <w:rFonts w:ascii="Times New Roman" w:eastAsiaTheme="minorHAnsi" w:hAnsi="Times New Roman" w:cs="Times New Roman"/>
          <w:b/>
          <w:color w:val="auto"/>
          <w:lang w:val="en-US" w:eastAsia="en-US" w:bidi="ar-SA"/>
        </w:rPr>
        <w:t>1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.20</w:t>
      </w:r>
      <w:r w:rsidR="00C95C32">
        <w:rPr>
          <w:rFonts w:ascii="Times New Roman" w:eastAsiaTheme="minorHAnsi" w:hAnsi="Times New Roman" w:cs="Times New Roman"/>
          <w:b/>
          <w:color w:val="auto"/>
          <w:lang w:val="en-US" w:eastAsia="en-US" w:bidi="ar-SA"/>
        </w:rPr>
        <w:t>20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г. </w:t>
      </w:r>
      <w:r w:rsidRPr="000363BE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 xml:space="preserve">– </w:t>
      </w:r>
      <w:r w:rsidR="008656C5" w:rsidRPr="000363BE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31</w:t>
      </w:r>
      <w:r w:rsidR="008656C5" w:rsidRPr="000363BE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.</w:t>
      </w:r>
      <w:r w:rsidR="00C95C32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03</w:t>
      </w:r>
      <w:r w:rsidR="00C95C32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.20</w:t>
      </w:r>
      <w:r w:rsidR="00C95C32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20</w:t>
      </w:r>
      <w:r w:rsidRPr="000363BE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г.</w:t>
      </w:r>
    </w:p>
    <w:p w:rsidR="00DA6788" w:rsidRPr="000363BE" w:rsidRDefault="00DA6788" w:rsidP="00DA6788">
      <w:pPr>
        <w:widowControl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:rsidR="000363BE" w:rsidRPr="00CD6595" w:rsidRDefault="000363BE" w:rsidP="000363BE">
      <w:pPr>
        <w:jc w:val="both"/>
        <w:rPr>
          <w:rFonts w:ascii="Times New Roman" w:hAnsi="Times New Roman" w:cs="Times New Roman"/>
        </w:rPr>
      </w:pPr>
    </w:p>
    <w:p w:rsidR="00111E72" w:rsidRPr="00111E72" w:rsidRDefault="00956717" w:rsidP="0076516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>За периода от 01.0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  <w:lang w:val="en-US"/>
        </w:rPr>
        <w:t>20</w:t>
      </w:r>
      <w:r w:rsidR="00C97F35" w:rsidRPr="000972A0">
        <w:rPr>
          <w:rFonts w:ascii="Times New Roman" w:hAnsi="Times New Roman" w:cs="Times New Roman"/>
        </w:rPr>
        <w:t xml:space="preserve"> г. </w:t>
      </w:r>
      <w:r w:rsidR="00C97F35" w:rsidRPr="00937B11">
        <w:rPr>
          <w:rFonts w:ascii="Times New Roman" w:hAnsi="Times New Roman" w:cs="Times New Roman"/>
          <w:color w:val="000000" w:themeColor="text1"/>
        </w:rPr>
        <w:t xml:space="preserve">до </w:t>
      </w:r>
      <w:r w:rsidR="008656C5" w:rsidRPr="00937B11">
        <w:rPr>
          <w:rFonts w:ascii="Times New Roman" w:hAnsi="Times New Roman" w:cs="Times New Roman"/>
          <w:color w:val="000000" w:themeColor="text1"/>
          <w:lang w:val="en-US"/>
        </w:rPr>
        <w:t>31</w:t>
      </w:r>
      <w:r w:rsidR="008656C5" w:rsidRPr="00937B1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>03</w:t>
      </w:r>
      <w:r>
        <w:rPr>
          <w:rFonts w:ascii="Times New Roman" w:hAnsi="Times New Roman" w:cs="Times New Roman"/>
          <w:color w:val="000000" w:themeColor="text1"/>
        </w:rPr>
        <w:t>.20</w:t>
      </w:r>
      <w:r>
        <w:rPr>
          <w:rFonts w:ascii="Times New Roman" w:hAnsi="Times New Roman" w:cs="Times New Roman"/>
          <w:color w:val="000000" w:themeColor="text1"/>
          <w:lang w:val="en-US"/>
        </w:rPr>
        <w:t>20</w:t>
      </w:r>
      <w:r w:rsidR="00C97F35" w:rsidRPr="00937B11">
        <w:rPr>
          <w:rFonts w:ascii="Times New Roman" w:hAnsi="Times New Roman" w:cs="Times New Roman"/>
          <w:color w:val="000000" w:themeColor="text1"/>
        </w:rPr>
        <w:t xml:space="preserve"> г. са постъпили </w:t>
      </w:r>
      <w:r w:rsidR="00C97F35" w:rsidRPr="003B5AD3">
        <w:rPr>
          <w:rFonts w:ascii="Times New Roman" w:hAnsi="Times New Roman" w:cs="Times New Roman"/>
          <w:color w:val="000000" w:themeColor="text1"/>
        </w:rPr>
        <w:t xml:space="preserve">общо </w:t>
      </w:r>
      <w:r w:rsidRPr="003B5AD3">
        <w:rPr>
          <w:rFonts w:ascii="Times New Roman" w:hAnsi="Times New Roman" w:cs="Times New Roman"/>
          <w:color w:val="000000" w:themeColor="text1"/>
          <w:lang w:val="en-US"/>
        </w:rPr>
        <w:t>361</w:t>
      </w:r>
      <w:r w:rsidR="00C97F35" w:rsidRPr="003B5AD3">
        <w:rPr>
          <w:rFonts w:ascii="Times New Roman" w:hAnsi="Times New Roman" w:cs="Times New Roman"/>
          <w:color w:val="000000" w:themeColor="text1"/>
        </w:rPr>
        <w:t xml:space="preserve"> </w:t>
      </w:r>
      <w:r w:rsidR="00C97F35" w:rsidRPr="00937B11">
        <w:rPr>
          <w:rFonts w:ascii="Times New Roman" w:hAnsi="Times New Roman" w:cs="Times New Roman"/>
          <w:color w:val="000000" w:themeColor="text1"/>
        </w:rPr>
        <w:t>заявления</w:t>
      </w:r>
      <w:r w:rsidR="00111E72" w:rsidRPr="00937B11">
        <w:rPr>
          <w:rFonts w:ascii="Times New Roman" w:hAnsi="Times New Roman" w:cs="Times New Roman"/>
          <w:color w:val="000000" w:themeColor="text1"/>
        </w:rPr>
        <w:t xml:space="preserve"> </w:t>
      </w:r>
      <w:r w:rsidR="00C97F35" w:rsidRPr="007E7790">
        <w:rPr>
          <w:rFonts w:ascii="Times New Roman" w:hAnsi="Times New Roman" w:cs="Times New Roman"/>
        </w:rPr>
        <w:t xml:space="preserve">за заплащане на медицински и други услуги по 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</w:t>
      </w:r>
      <w:r w:rsidR="00CE0DC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 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>лица до 18-годишна възраст</w:t>
      </w:r>
      <w:r w:rsidR="000A32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(табл.</w:t>
      </w:r>
      <w:r w:rsidR="000704DC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="000A3297">
        <w:rPr>
          <w:rFonts w:ascii="Times New Roman" w:eastAsiaTheme="minorHAnsi" w:hAnsi="Times New Roman" w:cs="Times New Roman"/>
          <w:color w:val="auto"/>
          <w:lang w:eastAsia="en-US" w:bidi="ar-SA"/>
        </w:rPr>
        <w:t>)</w:t>
      </w:r>
      <w:r w:rsidR="009D6FDB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="00111E72" w:rsidRPr="00111E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931CFD" w:rsidRDefault="00931CFD" w:rsidP="00937B11">
      <w:pPr>
        <w:tabs>
          <w:tab w:val="left" w:pos="1134"/>
        </w:tabs>
        <w:spacing w:after="120"/>
        <w:jc w:val="both"/>
      </w:pPr>
    </w:p>
    <w:p w:rsidR="00937B11" w:rsidRPr="00937B11" w:rsidRDefault="00DC171D" w:rsidP="00937B11">
      <w:pPr>
        <w:pStyle w:val="a3"/>
        <w:shd w:val="clear" w:color="auto" w:fill="auto"/>
        <w:spacing w:before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Та</w:t>
      </w:r>
      <w:r w:rsidR="00937B11" w:rsidRPr="00937B11">
        <w:rPr>
          <w:i/>
          <w:sz w:val="24"/>
          <w:szCs w:val="24"/>
        </w:rPr>
        <w:t xml:space="preserve">блица № </w:t>
      </w:r>
      <w:r w:rsidR="000704DC">
        <w:rPr>
          <w:i/>
          <w:sz w:val="24"/>
          <w:szCs w:val="24"/>
        </w:rPr>
        <w:t>1</w:t>
      </w:r>
    </w:p>
    <w:tbl>
      <w:tblPr>
        <w:tblpPr w:leftFromText="141" w:rightFromText="141" w:vertAnchor="text" w:horzAnchor="margin" w:tblpY="62"/>
        <w:tblOverlap w:val="never"/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2062"/>
        <w:gridCol w:w="2328"/>
        <w:gridCol w:w="1630"/>
        <w:gridCol w:w="1771"/>
      </w:tblGrid>
      <w:tr w:rsidR="00EC2134" w:rsidRPr="00D2161E" w:rsidTr="00086B5B">
        <w:trPr>
          <w:trHeight w:hRule="exact" w:val="2314"/>
        </w:trPr>
        <w:tc>
          <w:tcPr>
            <w:tcW w:w="1484" w:type="dxa"/>
            <w:shd w:val="clear" w:color="auto" w:fill="FFFFFF"/>
          </w:tcPr>
          <w:p w:rsidR="00EC2134" w:rsidRDefault="00EC2134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134" w:rsidRDefault="00EC2134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134" w:rsidRDefault="00EC2134" w:rsidP="00957F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134" w:rsidRPr="00647C8F" w:rsidRDefault="00EC2134" w:rsidP="0095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C8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</w:t>
            </w:r>
          </w:p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подадени</w:t>
            </w:r>
          </w:p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заявления</w:t>
            </w:r>
          </w:p>
        </w:tc>
        <w:tc>
          <w:tcPr>
            <w:tcW w:w="2328" w:type="dxa"/>
            <w:shd w:val="clear" w:color="auto" w:fill="FFFFFF"/>
            <w:vAlign w:val="center"/>
          </w:tcPr>
          <w:p w:rsidR="00EC2134" w:rsidRPr="00D2161E" w:rsidRDefault="00EC2134" w:rsidP="00414345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 xml:space="preserve">Брой </w:t>
            </w:r>
            <w:r>
              <w:rPr>
                <w:rStyle w:val="a6"/>
                <w:sz w:val="20"/>
                <w:szCs w:val="20"/>
              </w:rPr>
              <w:t xml:space="preserve">издадени от НЗОК </w:t>
            </w:r>
            <w:r w:rsidRPr="00D2161E">
              <w:rPr>
                <w:rStyle w:val="a6"/>
                <w:sz w:val="20"/>
                <w:szCs w:val="20"/>
              </w:rPr>
              <w:t>заповеди за</w:t>
            </w:r>
          </w:p>
          <w:p w:rsidR="00EC2134" w:rsidRPr="00D2161E" w:rsidRDefault="00EC2134" w:rsidP="00414345">
            <w:pPr>
              <w:pStyle w:val="a3"/>
              <w:shd w:val="clear" w:color="auto" w:fill="auto"/>
              <w:spacing w:before="0" w:line="250" w:lineRule="exact"/>
              <w:ind w:left="260" w:hanging="140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организационно и финансово подпомагане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EC2134" w:rsidRPr="00733221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  <w:lang w:val="en-US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чужбина</w:t>
            </w:r>
            <w:r>
              <w:rPr>
                <w:rStyle w:val="a6"/>
                <w:sz w:val="20"/>
                <w:szCs w:val="20"/>
                <w:lang w:val="en-US"/>
              </w:rPr>
              <w:t xml:space="preserve"> (</w:t>
            </w:r>
            <w:r>
              <w:rPr>
                <w:rStyle w:val="a6"/>
                <w:sz w:val="20"/>
                <w:szCs w:val="20"/>
              </w:rPr>
              <w:t>всички</w:t>
            </w:r>
            <w:r>
              <w:rPr>
                <w:rStyle w:val="a6"/>
                <w:sz w:val="20"/>
                <w:szCs w:val="20"/>
                <w:lang w:val="en-US"/>
              </w:rPr>
              <w:t>)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EC213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rStyle w:val="a6"/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България</w:t>
            </w:r>
          </w:p>
          <w:p w:rsidR="00EC2134" w:rsidRPr="00D2161E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  <w:lang w:val="en-US"/>
              </w:rPr>
              <w:t>(</w:t>
            </w:r>
            <w:r>
              <w:rPr>
                <w:rStyle w:val="a6"/>
                <w:sz w:val="20"/>
                <w:szCs w:val="20"/>
              </w:rPr>
              <w:t>всички</w:t>
            </w:r>
            <w:r>
              <w:rPr>
                <w:rStyle w:val="a6"/>
                <w:sz w:val="20"/>
                <w:szCs w:val="20"/>
                <w:lang w:val="en-US"/>
              </w:rPr>
              <w:t>)</w:t>
            </w:r>
          </w:p>
        </w:tc>
      </w:tr>
      <w:tr w:rsidR="00EC2134" w:rsidRPr="006E3F21" w:rsidTr="00086B5B">
        <w:trPr>
          <w:trHeight w:hRule="exact" w:val="440"/>
        </w:trPr>
        <w:tc>
          <w:tcPr>
            <w:tcW w:w="1484" w:type="dxa"/>
            <w:shd w:val="clear" w:color="auto" w:fill="FFFFFF"/>
          </w:tcPr>
          <w:p w:rsidR="00EC2134" w:rsidRPr="00244128" w:rsidRDefault="00956717" w:rsidP="008656C5">
            <w:pPr>
              <w:pStyle w:val="a3"/>
              <w:shd w:val="clear" w:color="auto" w:fill="auto"/>
              <w:spacing w:before="0" w:line="220" w:lineRule="exact"/>
              <w:ind w:left="100"/>
              <w:jc w:val="center"/>
              <w:rPr>
                <w:b/>
                <w:color w:val="auto"/>
                <w:sz w:val="16"/>
                <w:szCs w:val="16"/>
              </w:rPr>
            </w:pPr>
            <w:r w:rsidRPr="00244128">
              <w:rPr>
                <w:b/>
                <w:color w:val="auto"/>
                <w:sz w:val="16"/>
                <w:szCs w:val="16"/>
              </w:rPr>
              <w:t>01.0</w:t>
            </w:r>
            <w:r w:rsidRPr="00244128">
              <w:rPr>
                <w:b/>
                <w:color w:val="auto"/>
                <w:sz w:val="16"/>
                <w:szCs w:val="16"/>
                <w:lang w:val="en-US"/>
              </w:rPr>
              <w:t>1</w:t>
            </w:r>
            <w:r w:rsidRPr="00244128">
              <w:rPr>
                <w:b/>
                <w:color w:val="auto"/>
                <w:sz w:val="16"/>
                <w:szCs w:val="16"/>
              </w:rPr>
              <w:t>.20</w:t>
            </w:r>
            <w:r w:rsidRPr="00244128">
              <w:rPr>
                <w:b/>
                <w:color w:val="auto"/>
                <w:sz w:val="16"/>
                <w:szCs w:val="16"/>
                <w:lang w:val="en-US"/>
              </w:rPr>
              <w:t>20</w:t>
            </w:r>
            <w:r w:rsidR="00EC2134" w:rsidRPr="00244128">
              <w:rPr>
                <w:b/>
                <w:color w:val="auto"/>
                <w:sz w:val="16"/>
                <w:szCs w:val="16"/>
              </w:rPr>
              <w:t xml:space="preserve">г.  – </w:t>
            </w:r>
            <w:r w:rsidR="00EC2134" w:rsidRPr="00244128">
              <w:rPr>
                <w:b/>
                <w:color w:val="auto"/>
                <w:sz w:val="16"/>
                <w:szCs w:val="16"/>
                <w:lang w:val="en-US"/>
              </w:rPr>
              <w:t>31</w:t>
            </w:r>
            <w:r w:rsidR="00EC2134" w:rsidRPr="00244128">
              <w:rPr>
                <w:b/>
                <w:color w:val="auto"/>
                <w:sz w:val="16"/>
                <w:szCs w:val="16"/>
              </w:rPr>
              <w:t>.</w:t>
            </w:r>
            <w:r w:rsidRPr="00244128">
              <w:rPr>
                <w:b/>
                <w:color w:val="auto"/>
                <w:sz w:val="16"/>
                <w:szCs w:val="16"/>
                <w:lang w:val="en-US"/>
              </w:rPr>
              <w:t>03</w:t>
            </w:r>
            <w:r w:rsidRPr="00244128">
              <w:rPr>
                <w:b/>
                <w:color w:val="auto"/>
                <w:sz w:val="16"/>
                <w:szCs w:val="16"/>
              </w:rPr>
              <w:t>.20</w:t>
            </w:r>
            <w:r w:rsidRPr="00244128">
              <w:rPr>
                <w:b/>
                <w:color w:val="auto"/>
                <w:sz w:val="16"/>
                <w:szCs w:val="16"/>
                <w:lang w:val="en-US"/>
              </w:rPr>
              <w:t>20</w:t>
            </w:r>
            <w:r w:rsidRPr="00244128">
              <w:rPr>
                <w:b/>
                <w:color w:val="auto"/>
                <w:sz w:val="16"/>
                <w:szCs w:val="16"/>
              </w:rPr>
              <w:t>г.</w:t>
            </w:r>
          </w:p>
        </w:tc>
        <w:tc>
          <w:tcPr>
            <w:tcW w:w="2062" w:type="dxa"/>
            <w:shd w:val="clear" w:color="auto" w:fill="FFFFFF"/>
          </w:tcPr>
          <w:p w:rsidR="00EC2134" w:rsidRPr="00244128" w:rsidRDefault="00956717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244128">
              <w:rPr>
                <w:b/>
                <w:color w:val="auto"/>
                <w:sz w:val="20"/>
                <w:szCs w:val="20"/>
              </w:rPr>
              <w:t>361</w:t>
            </w:r>
          </w:p>
        </w:tc>
        <w:tc>
          <w:tcPr>
            <w:tcW w:w="2328" w:type="dxa"/>
            <w:shd w:val="clear" w:color="auto" w:fill="FFFFFF"/>
          </w:tcPr>
          <w:p w:rsidR="00EC2134" w:rsidRPr="00502988" w:rsidRDefault="00501395" w:rsidP="003D22A6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="003D22A6">
              <w:rPr>
                <w:b/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  <w:tc>
          <w:tcPr>
            <w:tcW w:w="1630" w:type="dxa"/>
            <w:shd w:val="clear" w:color="auto" w:fill="FFFFFF"/>
          </w:tcPr>
          <w:p w:rsidR="00EC2134" w:rsidRPr="00501395" w:rsidRDefault="003D22A6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1771" w:type="dxa"/>
            <w:shd w:val="clear" w:color="auto" w:fill="FFFFFF"/>
          </w:tcPr>
          <w:p w:rsidR="00EC2134" w:rsidRPr="00502988" w:rsidRDefault="003D22A6" w:rsidP="00957F6D">
            <w:pPr>
              <w:pStyle w:val="a3"/>
              <w:shd w:val="clear" w:color="auto" w:fill="auto"/>
              <w:spacing w:before="0" w:line="22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306</w:t>
            </w:r>
          </w:p>
        </w:tc>
      </w:tr>
    </w:tbl>
    <w:p w:rsidR="002B5A9C" w:rsidRDefault="002B5A9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EE2F4B" w:rsidRDefault="00244128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За периода 01.</w:t>
      </w:r>
      <w:proofErr w:type="spellStart"/>
      <w:r>
        <w:rPr>
          <w:sz w:val="24"/>
          <w:szCs w:val="24"/>
        </w:rPr>
        <w:t>01</w:t>
      </w:r>
      <w:proofErr w:type="spellEnd"/>
      <w:r>
        <w:rPr>
          <w:sz w:val="24"/>
          <w:szCs w:val="24"/>
        </w:rPr>
        <w:t xml:space="preserve">.2020 г. </w:t>
      </w:r>
      <w:r w:rsidRPr="00244128">
        <w:rPr>
          <w:sz w:val="24"/>
          <w:szCs w:val="24"/>
        </w:rPr>
        <w:t xml:space="preserve">- </w:t>
      </w:r>
      <w:r w:rsidR="0002556D" w:rsidRPr="00244128">
        <w:rPr>
          <w:color w:val="000000" w:themeColor="text1"/>
          <w:sz w:val="24"/>
          <w:szCs w:val="24"/>
        </w:rPr>
        <w:t xml:space="preserve"> 31.</w:t>
      </w:r>
      <w:r w:rsidR="00501395" w:rsidRPr="00244128">
        <w:rPr>
          <w:color w:val="000000" w:themeColor="text1"/>
          <w:sz w:val="24"/>
          <w:szCs w:val="24"/>
        </w:rPr>
        <w:t>03.2020</w:t>
      </w:r>
      <w:r w:rsidR="0002556D" w:rsidRPr="00244128">
        <w:rPr>
          <w:color w:val="000000" w:themeColor="text1"/>
          <w:sz w:val="24"/>
          <w:szCs w:val="24"/>
        </w:rPr>
        <w:t xml:space="preserve"> </w:t>
      </w:r>
      <w:r w:rsidR="003F6BB2" w:rsidRPr="00244128">
        <w:rPr>
          <w:color w:val="000000" w:themeColor="text1"/>
          <w:sz w:val="24"/>
          <w:szCs w:val="24"/>
        </w:rPr>
        <w:t>г.</w:t>
      </w:r>
      <w:r w:rsidR="00174FA3" w:rsidRPr="003D7CAD">
        <w:rPr>
          <w:color w:val="000000" w:themeColor="text1"/>
          <w:sz w:val="24"/>
          <w:szCs w:val="24"/>
        </w:rPr>
        <w:t xml:space="preserve"> </w:t>
      </w:r>
      <w:r w:rsidR="007602AD" w:rsidRPr="007602AD">
        <w:rPr>
          <w:color w:val="000000" w:themeColor="text1"/>
          <w:sz w:val="24"/>
          <w:szCs w:val="24"/>
        </w:rPr>
        <w:t xml:space="preserve">са изготвени проекти и издадени </w:t>
      </w:r>
      <w:r w:rsidR="007602AD">
        <w:rPr>
          <w:color w:val="000000" w:themeColor="text1"/>
          <w:sz w:val="24"/>
          <w:szCs w:val="24"/>
        </w:rPr>
        <w:t>3</w:t>
      </w:r>
      <w:r w:rsidR="007602AD">
        <w:rPr>
          <w:color w:val="000000" w:themeColor="text1"/>
          <w:sz w:val="24"/>
          <w:szCs w:val="24"/>
          <w:lang w:val="en-US"/>
        </w:rPr>
        <w:t>7</w:t>
      </w:r>
      <w:r w:rsidR="007602AD">
        <w:rPr>
          <w:color w:val="000000" w:themeColor="text1"/>
          <w:sz w:val="24"/>
          <w:szCs w:val="24"/>
        </w:rPr>
        <w:t>4</w:t>
      </w:r>
      <w:r w:rsidR="007602AD">
        <w:rPr>
          <w:color w:val="000000" w:themeColor="text1"/>
          <w:sz w:val="24"/>
          <w:szCs w:val="24"/>
          <w:lang w:val="en-US"/>
        </w:rPr>
        <w:t xml:space="preserve"> </w:t>
      </w:r>
      <w:r w:rsidR="007602AD" w:rsidRPr="007602AD">
        <w:rPr>
          <w:color w:val="000000" w:themeColor="text1"/>
          <w:sz w:val="24"/>
          <w:szCs w:val="24"/>
        </w:rPr>
        <w:t xml:space="preserve">заповеди </w:t>
      </w:r>
      <w:r w:rsidR="00174FA3" w:rsidRPr="003D7CAD">
        <w:rPr>
          <w:sz w:val="24"/>
          <w:szCs w:val="24"/>
        </w:rPr>
        <w:t>от управителя на НЗОК</w:t>
      </w:r>
      <w:r w:rsidR="00EC2134">
        <w:rPr>
          <w:sz w:val="24"/>
          <w:szCs w:val="24"/>
        </w:rPr>
        <w:t xml:space="preserve">, от тях </w:t>
      </w:r>
      <w:r w:rsidR="003D22A6">
        <w:rPr>
          <w:sz w:val="24"/>
          <w:szCs w:val="24"/>
        </w:rPr>
        <w:t>30</w:t>
      </w:r>
      <w:r w:rsidR="003D22A6">
        <w:rPr>
          <w:sz w:val="24"/>
          <w:szCs w:val="24"/>
          <w:lang w:val="en-US"/>
        </w:rPr>
        <w:t>6</w:t>
      </w:r>
      <w:r w:rsidR="00EC2134">
        <w:rPr>
          <w:sz w:val="24"/>
          <w:szCs w:val="24"/>
        </w:rPr>
        <w:t xml:space="preserve"> за</w:t>
      </w:r>
      <w:r w:rsidR="00F56B2B">
        <w:rPr>
          <w:sz w:val="24"/>
          <w:szCs w:val="24"/>
          <w:lang w:val="en-US"/>
        </w:rPr>
        <w:t xml:space="preserve"> </w:t>
      </w:r>
      <w:r w:rsidR="00F56B2B">
        <w:rPr>
          <w:sz w:val="24"/>
          <w:szCs w:val="24"/>
        </w:rPr>
        <w:t>лечение в</w:t>
      </w:r>
      <w:r w:rsidR="00EC2134">
        <w:rPr>
          <w:sz w:val="24"/>
          <w:szCs w:val="24"/>
        </w:rPr>
        <w:t xml:space="preserve"> България и </w:t>
      </w:r>
      <w:r w:rsidR="003D22A6">
        <w:rPr>
          <w:sz w:val="24"/>
          <w:szCs w:val="24"/>
        </w:rPr>
        <w:t>6</w:t>
      </w:r>
      <w:r w:rsidR="003D22A6">
        <w:rPr>
          <w:sz w:val="24"/>
          <w:szCs w:val="24"/>
          <w:lang w:val="en-US"/>
        </w:rPr>
        <w:t>8</w:t>
      </w:r>
      <w:r w:rsidR="00EC2134">
        <w:rPr>
          <w:sz w:val="24"/>
          <w:szCs w:val="24"/>
        </w:rPr>
        <w:t xml:space="preserve"> за лечение в чужбина</w:t>
      </w:r>
      <w:r w:rsidR="00A0533C" w:rsidRPr="003D7CAD">
        <w:rPr>
          <w:sz w:val="24"/>
          <w:szCs w:val="24"/>
        </w:rPr>
        <w:t>.</w:t>
      </w:r>
      <w:r w:rsidR="00EE2F4B" w:rsidRPr="003D7CAD">
        <w:rPr>
          <w:sz w:val="24"/>
          <w:szCs w:val="24"/>
        </w:rPr>
        <w:t xml:space="preserve"> </w:t>
      </w:r>
    </w:p>
    <w:p w:rsidR="001B659E" w:rsidRDefault="007602AD" w:rsidP="001B659E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7602AD">
        <w:rPr>
          <w:sz w:val="24"/>
          <w:szCs w:val="24"/>
        </w:rPr>
        <w:t>Всички постъпили заявления са разгледани на заседания от специализираната комисията по чл.</w:t>
      </w:r>
      <w:r>
        <w:rPr>
          <w:sz w:val="24"/>
          <w:szCs w:val="24"/>
          <w:lang w:val="en-US"/>
        </w:rPr>
        <w:t xml:space="preserve"> </w:t>
      </w:r>
      <w:r w:rsidRPr="007602AD">
        <w:rPr>
          <w:sz w:val="24"/>
          <w:szCs w:val="24"/>
        </w:rPr>
        <w:t xml:space="preserve">27, ал.1 </w:t>
      </w:r>
      <w:r>
        <w:rPr>
          <w:sz w:val="24"/>
          <w:szCs w:val="24"/>
        </w:rPr>
        <w:t>от Наредба №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2 и са изготвени </w:t>
      </w:r>
      <w:r>
        <w:rPr>
          <w:sz w:val="24"/>
          <w:szCs w:val="24"/>
          <w:lang w:val="en-US"/>
        </w:rPr>
        <w:t>621</w:t>
      </w:r>
      <w:r w:rsidRPr="007602AD">
        <w:rPr>
          <w:sz w:val="24"/>
          <w:szCs w:val="24"/>
        </w:rPr>
        <w:t xml:space="preserve"> бр. протоколи.</w:t>
      </w:r>
    </w:p>
    <w:p w:rsidR="00F2216F" w:rsidRPr="001B659E" w:rsidRDefault="001B659E" w:rsidP="001B659E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И</w:t>
      </w:r>
      <w:r w:rsidRPr="001B659E">
        <w:rPr>
          <w:color w:val="000000" w:themeColor="text1"/>
          <w:sz w:val="24"/>
          <w:szCs w:val="24"/>
        </w:rPr>
        <w:t>зготвени</w:t>
      </w:r>
      <w:r>
        <w:rPr>
          <w:color w:val="000000" w:themeColor="text1"/>
          <w:sz w:val="24"/>
          <w:szCs w:val="24"/>
        </w:rPr>
        <w:t xml:space="preserve">те проекти и издадени </w:t>
      </w:r>
      <w:r w:rsidRPr="001B659E">
        <w:rPr>
          <w:color w:val="000000" w:themeColor="text1"/>
          <w:sz w:val="24"/>
          <w:szCs w:val="24"/>
        </w:rPr>
        <w:t>заповеди от управителя на</w:t>
      </w:r>
      <w:r w:rsidR="008D08DF">
        <w:rPr>
          <w:color w:val="000000" w:themeColor="text1"/>
          <w:sz w:val="24"/>
          <w:szCs w:val="24"/>
        </w:rPr>
        <w:t xml:space="preserve"> НЗОК</w:t>
      </w:r>
      <w:r w:rsidRPr="001B659E">
        <w:rPr>
          <w:color w:val="000000" w:themeColor="text1"/>
          <w:sz w:val="24"/>
          <w:szCs w:val="24"/>
        </w:rPr>
        <w:t xml:space="preserve"> </w:t>
      </w:r>
      <w:r w:rsidR="00EE2F4B" w:rsidRPr="004239F0">
        <w:rPr>
          <w:color w:val="000000" w:themeColor="text1"/>
          <w:sz w:val="24"/>
          <w:szCs w:val="24"/>
        </w:rPr>
        <w:t xml:space="preserve">за лечение на деца в България </w:t>
      </w:r>
      <w:r w:rsidR="00A0533C" w:rsidRPr="004239F0">
        <w:rPr>
          <w:color w:val="000000" w:themeColor="text1"/>
          <w:sz w:val="24"/>
          <w:szCs w:val="24"/>
        </w:rPr>
        <w:t xml:space="preserve">са общо </w:t>
      </w:r>
      <w:r w:rsidR="003D22A6" w:rsidRPr="004239F0">
        <w:rPr>
          <w:color w:val="000000" w:themeColor="text1"/>
          <w:sz w:val="24"/>
          <w:szCs w:val="24"/>
        </w:rPr>
        <w:t>30</w:t>
      </w:r>
      <w:r w:rsidR="003D22A6" w:rsidRPr="004239F0">
        <w:rPr>
          <w:color w:val="000000" w:themeColor="text1"/>
          <w:sz w:val="24"/>
          <w:szCs w:val="24"/>
          <w:lang w:val="en-US"/>
        </w:rPr>
        <w:t>6</w:t>
      </w:r>
      <w:r w:rsidR="008D08DF">
        <w:rPr>
          <w:color w:val="000000" w:themeColor="text1"/>
          <w:sz w:val="24"/>
          <w:szCs w:val="24"/>
        </w:rPr>
        <w:t xml:space="preserve">, </w:t>
      </w:r>
      <w:r w:rsidR="00A0533C" w:rsidRPr="004239F0">
        <w:rPr>
          <w:color w:val="000000" w:themeColor="text1"/>
          <w:sz w:val="24"/>
          <w:szCs w:val="24"/>
        </w:rPr>
        <w:t xml:space="preserve"> като от тях за одобрение – </w:t>
      </w:r>
      <w:r w:rsidR="00501395" w:rsidRPr="004239F0">
        <w:rPr>
          <w:color w:val="000000" w:themeColor="text1"/>
          <w:sz w:val="24"/>
          <w:szCs w:val="24"/>
        </w:rPr>
        <w:t>292</w:t>
      </w:r>
      <w:r w:rsidR="00A0533C" w:rsidRPr="004239F0">
        <w:rPr>
          <w:color w:val="000000" w:themeColor="text1"/>
          <w:sz w:val="24"/>
          <w:szCs w:val="24"/>
        </w:rPr>
        <w:t xml:space="preserve"> бр., за отказ </w:t>
      </w:r>
      <w:r w:rsidR="00F2216F" w:rsidRPr="004239F0">
        <w:rPr>
          <w:color w:val="000000" w:themeColor="text1"/>
          <w:sz w:val="24"/>
          <w:szCs w:val="24"/>
        </w:rPr>
        <w:t>3</w:t>
      </w:r>
      <w:r w:rsidR="00A0533C" w:rsidRPr="004239F0">
        <w:rPr>
          <w:color w:val="000000" w:themeColor="text1"/>
          <w:sz w:val="24"/>
          <w:szCs w:val="24"/>
        </w:rPr>
        <w:t xml:space="preserve"> броя</w:t>
      </w:r>
      <w:r w:rsidR="00010423" w:rsidRPr="004239F0">
        <w:rPr>
          <w:color w:val="000000" w:themeColor="text1"/>
          <w:sz w:val="24"/>
          <w:szCs w:val="24"/>
        </w:rPr>
        <w:t>,</w:t>
      </w:r>
      <w:r w:rsidR="00A0533C" w:rsidRPr="004239F0">
        <w:rPr>
          <w:color w:val="000000" w:themeColor="text1"/>
          <w:sz w:val="24"/>
          <w:szCs w:val="24"/>
        </w:rPr>
        <w:t xml:space="preserve">  прекратени – </w:t>
      </w:r>
      <w:r w:rsidR="00F2216F" w:rsidRPr="004239F0">
        <w:rPr>
          <w:color w:val="000000" w:themeColor="text1"/>
          <w:sz w:val="24"/>
          <w:szCs w:val="24"/>
        </w:rPr>
        <w:t>7</w:t>
      </w:r>
      <w:r w:rsidR="00597F28">
        <w:rPr>
          <w:color w:val="000000" w:themeColor="text1"/>
          <w:sz w:val="24"/>
          <w:szCs w:val="24"/>
        </w:rPr>
        <w:t xml:space="preserve"> бр. </w:t>
      </w:r>
      <w:r w:rsidR="00597F28">
        <w:rPr>
          <w:color w:val="000000" w:themeColor="text1"/>
          <w:sz w:val="24"/>
          <w:szCs w:val="24"/>
          <w:lang w:val="en-US"/>
        </w:rPr>
        <w:t>(</w:t>
      </w:r>
      <w:proofErr w:type="gramStart"/>
      <w:r w:rsidR="00597F28" w:rsidRPr="00597F28">
        <w:rPr>
          <w:color w:val="000000" w:themeColor="text1"/>
          <w:sz w:val="24"/>
          <w:szCs w:val="24"/>
        </w:rPr>
        <w:t>по</w:t>
      </w:r>
      <w:proofErr w:type="gramEnd"/>
      <w:r w:rsidR="00597F28" w:rsidRPr="00597F28">
        <w:rPr>
          <w:color w:val="000000" w:themeColor="text1"/>
          <w:sz w:val="24"/>
          <w:szCs w:val="24"/>
        </w:rPr>
        <w:t xml:space="preserve"> </w:t>
      </w:r>
      <w:r w:rsidR="00597F28">
        <w:rPr>
          <w:color w:val="000000" w:themeColor="text1"/>
          <w:sz w:val="24"/>
          <w:szCs w:val="24"/>
        </w:rPr>
        <w:t xml:space="preserve">шест </w:t>
      </w:r>
      <w:r w:rsidR="00597F28" w:rsidRPr="00597F28">
        <w:rPr>
          <w:color w:val="000000" w:themeColor="text1"/>
          <w:sz w:val="24"/>
          <w:szCs w:val="24"/>
        </w:rPr>
        <w:t xml:space="preserve">от тях поради изтичане на нормативно определения срок за отстраняване на неясноти и непълноти в приложените документи и по </w:t>
      </w:r>
      <w:r w:rsidR="00597F28">
        <w:rPr>
          <w:color w:val="000000" w:themeColor="text1"/>
          <w:sz w:val="24"/>
          <w:szCs w:val="24"/>
        </w:rPr>
        <w:t>едно</w:t>
      </w:r>
      <w:r w:rsidR="00597F28" w:rsidRPr="00597F28">
        <w:rPr>
          <w:color w:val="000000" w:themeColor="text1"/>
          <w:sz w:val="24"/>
          <w:szCs w:val="24"/>
        </w:rPr>
        <w:t xml:space="preserve"> от тях след получена молба за прекратяване от страна на заявителя</w:t>
      </w:r>
      <w:r w:rsidR="00597F28">
        <w:rPr>
          <w:color w:val="000000" w:themeColor="text1"/>
          <w:sz w:val="24"/>
          <w:szCs w:val="24"/>
          <w:lang w:val="en-US"/>
        </w:rPr>
        <w:t>)</w:t>
      </w:r>
      <w:r w:rsidR="00597F28">
        <w:rPr>
          <w:color w:val="000000" w:themeColor="text1"/>
          <w:sz w:val="24"/>
          <w:szCs w:val="24"/>
        </w:rPr>
        <w:t xml:space="preserve">, </w:t>
      </w:r>
      <w:r w:rsidR="00F2216F" w:rsidRPr="004239F0">
        <w:rPr>
          <w:color w:val="000000" w:themeColor="text1"/>
          <w:sz w:val="24"/>
          <w:szCs w:val="24"/>
        </w:rPr>
        <w:t>частичен отказ – 2 броя</w:t>
      </w:r>
      <w:r w:rsidR="003D22A6" w:rsidRPr="004239F0">
        <w:rPr>
          <w:color w:val="000000" w:themeColor="text1"/>
          <w:sz w:val="24"/>
          <w:szCs w:val="24"/>
        </w:rPr>
        <w:t xml:space="preserve"> и</w:t>
      </w:r>
      <w:r w:rsidR="00244128" w:rsidRPr="004239F0">
        <w:rPr>
          <w:color w:val="000000" w:themeColor="text1"/>
          <w:sz w:val="24"/>
          <w:szCs w:val="24"/>
        </w:rPr>
        <w:t xml:space="preserve"> за</w:t>
      </w:r>
      <w:r w:rsidR="003D22A6" w:rsidRPr="004239F0">
        <w:rPr>
          <w:color w:val="000000" w:themeColor="text1"/>
          <w:sz w:val="24"/>
          <w:szCs w:val="24"/>
        </w:rPr>
        <w:t xml:space="preserve"> видоизменени</w:t>
      </w:r>
      <w:r w:rsidR="00244128" w:rsidRPr="004239F0">
        <w:rPr>
          <w:color w:val="000000" w:themeColor="text1"/>
          <w:sz w:val="24"/>
          <w:szCs w:val="24"/>
        </w:rPr>
        <w:t>е</w:t>
      </w:r>
      <w:r w:rsidR="008D08DF">
        <w:rPr>
          <w:color w:val="000000" w:themeColor="text1"/>
          <w:sz w:val="24"/>
          <w:szCs w:val="24"/>
        </w:rPr>
        <w:t xml:space="preserve"> на заповеди -</w:t>
      </w:r>
      <w:r w:rsidR="003D22A6" w:rsidRPr="004239F0">
        <w:rPr>
          <w:color w:val="000000" w:themeColor="text1"/>
          <w:sz w:val="24"/>
          <w:szCs w:val="24"/>
        </w:rPr>
        <w:t xml:space="preserve"> 2 броя</w:t>
      </w:r>
      <w:r w:rsidR="00F2216F" w:rsidRPr="004239F0">
        <w:rPr>
          <w:color w:val="000000" w:themeColor="text1"/>
          <w:sz w:val="24"/>
          <w:szCs w:val="24"/>
        </w:rPr>
        <w:t>.</w:t>
      </w:r>
    </w:p>
    <w:p w:rsidR="00F663B2" w:rsidRPr="00F663B2" w:rsidRDefault="00F663B2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 отчетния период е одобрено финансирането по </w:t>
      </w:r>
      <w:r w:rsidR="00501395" w:rsidRPr="004239F0">
        <w:rPr>
          <w:color w:val="000000" w:themeColor="text1"/>
          <w:sz w:val="24"/>
          <w:szCs w:val="24"/>
        </w:rPr>
        <w:t>292</w:t>
      </w:r>
      <w:r>
        <w:rPr>
          <w:sz w:val="24"/>
          <w:szCs w:val="24"/>
        </w:rPr>
        <w:t xml:space="preserve"> заявления за лечението на деца в България</w:t>
      </w:r>
      <w:r w:rsidR="00275C57">
        <w:rPr>
          <w:sz w:val="24"/>
          <w:szCs w:val="24"/>
        </w:rPr>
        <w:t xml:space="preserve"> </w:t>
      </w:r>
      <w:r w:rsidR="00B87250">
        <w:rPr>
          <w:sz w:val="24"/>
          <w:szCs w:val="24"/>
          <w:lang w:val="en-US"/>
        </w:rPr>
        <w:t>(</w:t>
      </w:r>
      <w:r w:rsidR="00B87250">
        <w:rPr>
          <w:sz w:val="24"/>
          <w:szCs w:val="24"/>
        </w:rPr>
        <w:t>табл. №</w:t>
      </w:r>
      <w:r w:rsidR="000704DC">
        <w:rPr>
          <w:sz w:val="24"/>
          <w:szCs w:val="24"/>
        </w:rPr>
        <w:t>2</w:t>
      </w:r>
      <w:r w:rsidR="00B87250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, както следва:</w:t>
      </w:r>
    </w:p>
    <w:p w:rsidR="00005FA2" w:rsidRDefault="00005FA2" w:rsidP="00931CFD">
      <w:pPr>
        <w:pStyle w:val="a3"/>
        <w:shd w:val="clear" w:color="auto" w:fill="auto"/>
        <w:spacing w:before="0" w:line="276" w:lineRule="auto"/>
        <w:ind w:firstLine="567"/>
        <w:rPr>
          <w:i/>
          <w:sz w:val="24"/>
          <w:szCs w:val="24"/>
        </w:rPr>
      </w:pPr>
    </w:p>
    <w:p w:rsidR="00005FA2" w:rsidRDefault="00005FA2" w:rsidP="00005FA2">
      <w:pPr>
        <w:pStyle w:val="a3"/>
        <w:shd w:val="clear" w:color="auto" w:fill="auto"/>
        <w:spacing w:before="0" w:line="276" w:lineRule="auto"/>
        <w:rPr>
          <w:i/>
          <w:sz w:val="24"/>
          <w:szCs w:val="24"/>
        </w:rPr>
      </w:pPr>
      <w:r w:rsidRPr="00005FA2">
        <w:rPr>
          <w:i/>
          <w:sz w:val="24"/>
          <w:szCs w:val="24"/>
        </w:rPr>
        <w:t xml:space="preserve">Таблица № </w:t>
      </w:r>
      <w:r w:rsidR="000704DC">
        <w:rPr>
          <w:i/>
          <w:sz w:val="24"/>
          <w:szCs w:val="24"/>
        </w:rPr>
        <w:t>2</w:t>
      </w:r>
    </w:p>
    <w:p w:rsidR="00692129" w:rsidRDefault="00692129" w:rsidP="00692129">
      <w:pPr>
        <w:jc w:val="both"/>
        <w:rPr>
          <w:sz w:val="2"/>
          <w:szCs w:val="2"/>
        </w:rPr>
      </w:pPr>
    </w:p>
    <w:p w:rsidR="00692129" w:rsidRDefault="00692129" w:rsidP="00692129">
      <w:pPr>
        <w:rPr>
          <w:sz w:val="2"/>
          <w:szCs w:val="2"/>
        </w:rPr>
      </w:pPr>
    </w:p>
    <w:tbl>
      <w:tblPr>
        <w:tblStyle w:val="TableGrid"/>
        <w:tblW w:w="4889" w:type="pct"/>
        <w:tblInd w:w="108" w:type="dxa"/>
        <w:tblLook w:val="04A0" w:firstRow="1" w:lastRow="0" w:firstColumn="1" w:lastColumn="0" w:noHBand="0" w:noVBand="1"/>
      </w:tblPr>
      <w:tblGrid>
        <w:gridCol w:w="5883"/>
        <w:gridCol w:w="3615"/>
      </w:tblGrid>
      <w:tr w:rsidR="003F6BB2" w:rsidTr="00005FA2">
        <w:trPr>
          <w:trHeight w:val="510"/>
        </w:trPr>
        <w:tc>
          <w:tcPr>
            <w:tcW w:w="3097" w:type="pct"/>
            <w:vAlign w:val="center"/>
          </w:tcPr>
          <w:p w:rsidR="003F6BB2" w:rsidRDefault="00111E7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</w:pPr>
            <w:r>
              <w:rPr>
                <w:rStyle w:val="9pt"/>
              </w:rPr>
              <w:t>И</w:t>
            </w:r>
            <w:r w:rsidR="003F6BB2">
              <w:rPr>
                <w:rStyle w:val="9pt"/>
              </w:rPr>
              <w:t>зда</w:t>
            </w:r>
            <w:r>
              <w:rPr>
                <w:rStyle w:val="9pt"/>
              </w:rPr>
              <w:t xml:space="preserve">дени </w:t>
            </w:r>
            <w:r w:rsidR="003F6BB2">
              <w:rPr>
                <w:rStyle w:val="9pt"/>
              </w:rPr>
              <w:t xml:space="preserve"> заповед</w:t>
            </w:r>
            <w:r>
              <w:rPr>
                <w:rStyle w:val="9pt"/>
              </w:rPr>
              <w:t>и за</w:t>
            </w:r>
            <w:r w:rsidR="00937840">
              <w:rPr>
                <w:rStyle w:val="9pt"/>
              </w:rPr>
              <w:t>:</w:t>
            </w:r>
          </w:p>
        </w:tc>
        <w:tc>
          <w:tcPr>
            <w:tcW w:w="1903" w:type="pct"/>
            <w:vAlign w:val="center"/>
          </w:tcPr>
          <w:p w:rsidR="003F6BB2" w:rsidRPr="00502988" w:rsidRDefault="003F6BB2" w:rsidP="00937840">
            <w:pPr>
              <w:pStyle w:val="a3"/>
              <w:shd w:val="clear" w:color="auto" w:fill="auto"/>
              <w:spacing w:before="0" w:after="60" w:line="240" w:lineRule="auto"/>
              <w:ind w:left="-102"/>
              <w:jc w:val="center"/>
              <w:rPr>
                <w:color w:val="000000" w:themeColor="text1"/>
              </w:rPr>
            </w:pPr>
            <w:r w:rsidRPr="00502988">
              <w:rPr>
                <w:rStyle w:val="9pt"/>
                <w:color w:val="000000" w:themeColor="text1"/>
              </w:rPr>
              <w:t xml:space="preserve">Брой заповеди за </w:t>
            </w:r>
            <w:r w:rsidR="00501395">
              <w:rPr>
                <w:rStyle w:val="9pt"/>
                <w:color w:val="000000" w:themeColor="text1"/>
              </w:rPr>
              <w:t>одобрение за периода 01.</w:t>
            </w:r>
            <w:proofErr w:type="spellStart"/>
            <w:r w:rsidR="00501395">
              <w:rPr>
                <w:rStyle w:val="9pt"/>
                <w:color w:val="000000" w:themeColor="text1"/>
              </w:rPr>
              <w:t>01</w:t>
            </w:r>
            <w:proofErr w:type="spellEnd"/>
            <w:r w:rsidR="00A61448" w:rsidRPr="00502988">
              <w:rPr>
                <w:rStyle w:val="9pt"/>
                <w:color w:val="000000" w:themeColor="text1"/>
              </w:rPr>
              <w:t>. - 3</w:t>
            </w:r>
            <w:r w:rsidR="00A61448" w:rsidRPr="00502988">
              <w:rPr>
                <w:rStyle w:val="9pt"/>
                <w:color w:val="000000" w:themeColor="text1"/>
                <w:lang w:val="en-US"/>
              </w:rPr>
              <w:t>1</w:t>
            </w:r>
            <w:r w:rsidR="00A61448" w:rsidRPr="00502988">
              <w:rPr>
                <w:rStyle w:val="9pt"/>
                <w:color w:val="000000" w:themeColor="text1"/>
              </w:rPr>
              <w:t>.</w:t>
            </w:r>
            <w:r w:rsidR="00501395">
              <w:rPr>
                <w:rStyle w:val="9pt"/>
                <w:color w:val="000000" w:themeColor="text1"/>
              </w:rPr>
              <w:t xml:space="preserve">03.2020 </w:t>
            </w:r>
            <w:r w:rsidRPr="00502988">
              <w:rPr>
                <w:rStyle w:val="9pt"/>
                <w:color w:val="000000" w:themeColor="text1"/>
              </w:rPr>
              <w:t>г.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DB62FE" w:rsidRPr="00DB62FE" w:rsidRDefault="003F6BB2" w:rsidP="00DB62FE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DB62FE">
              <w:rPr>
                <w:rStyle w:val="9pt"/>
              </w:rPr>
              <w:t xml:space="preserve">Лекарствени </w:t>
            </w:r>
            <w:r>
              <w:rPr>
                <w:rStyle w:val="9pt"/>
              </w:rPr>
              <w:t>продукти</w:t>
            </w:r>
          </w:p>
        </w:tc>
        <w:tc>
          <w:tcPr>
            <w:tcW w:w="1903" w:type="pct"/>
            <w:vAlign w:val="center"/>
          </w:tcPr>
          <w:p w:rsidR="003F6BB2" w:rsidRPr="00502988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93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DB62FE" w:rsidRDefault="003F6BB2" w:rsidP="00DB62FE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>Генетични изследвания</w:t>
            </w:r>
          </w:p>
        </w:tc>
        <w:tc>
          <w:tcPr>
            <w:tcW w:w="1903" w:type="pct"/>
            <w:vAlign w:val="center"/>
          </w:tcPr>
          <w:p w:rsidR="003F6BB2" w:rsidRPr="00010423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31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DB62FE" w:rsidRDefault="003F6B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lastRenderedPageBreak/>
              <w:t xml:space="preserve">Медицински изделия за </w:t>
            </w:r>
            <w:proofErr w:type="spellStart"/>
            <w:r>
              <w:rPr>
                <w:rStyle w:val="9pt"/>
              </w:rPr>
              <w:t>неврохирургично</w:t>
            </w:r>
            <w:proofErr w:type="spellEnd"/>
            <w:r>
              <w:rPr>
                <w:rStyle w:val="9pt"/>
              </w:rPr>
              <w:t xml:space="preserve"> лечение</w:t>
            </w:r>
          </w:p>
        </w:tc>
        <w:tc>
          <w:tcPr>
            <w:tcW w:w="1903" w:type="pct"/>
            <w:vAlign w:val="center"/>
          </w:tcPr>
          <w:p w:rsidR="003F6BB2" w:rsidRPr="00502988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77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DB62FE" w:rsidRDefault="003F6B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A31AAA">
              <w:rPr>
                <w:rStyle w:val="9pt"/>
              </w:rPr>
              <w:t>Медицински изделия за ортопедично лечение</w:t>
            </w:r>
          </w:p>
        </w:tc>
        <w:tc>
          <w:tcPr>
            <w:tcW w:w="1903" w:type="pct"/>
            <w:vAlign w:val="center"/>
          </w:tcPr>
          <w:p w:rsidR="003F6BB2" w:rsidRPr="00502988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74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Pr="00177E22" w:rsidRDefault="00177E2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177E22">
              <w:rPr>
                <w:rStyle w:val="9pt"/>
              </w:rPr>
              <w:t>Уреди</w:t>
            </w:r>
            <w:r w:rsidR="00166CF5" w:rsidRPr="00177E22">
              <w:rPr>
                <w:rStyle w:val="9pt"/>
              </w:rPr>
              <w:t xml:space="preserve"> </w:t>
            </w:r>
            <w:r w:rsidR="003F6BB2" w:rsidRPr="00177E22">
              <w:rPr>
                <w:rStyle w:val="9pt"/>
              </w:rPr>
              <w:t>за индивидуална употреба</w:t>
            </w:r>
          </w:p>
        </w:tc>
        <w:tc>
          <w:tcPr>
            <w:tcW w:w="1903" w:type="pct"/>
            <w:vAlign w:val="center"/>
          </w:tcPr>
          <w:p w:rsidR="003F6BB2" w:rsidRPr="00010423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77E2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937840" w:rsidRPr="00937840" w:rsidRDefault="00733221" w:rsidP="00177E22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 xml:space="preserve">Медицински изделия за </w:t>
            </w:r>
            <w:proofErr w:type="spellStart"/>
            <w:r>
              <w:rPr>
                <w:rStyle w:val="9pt"/>
              </w:rPr>
              <w:t>к</w:t>
            </w:r>
            <w:r w:rsidR="003F6BB2">
              <w:rPr>
                <w:rStyle w:val="9pt"/>
              </w:rPr>
              <w:t>ардиохирургия</w:t>
            </w:r>
            <w:proofErr w:type="spellEnd"/>
          </w:p>
        </w:tc>
        <w:tc>
          <w:tcPr>
            <w:tcW w:w="1903" w:type="pct"/>
            <w:vAlign w:val="center"/>
          </w:tcPr>
          <w:p w:rsidR="003F6BB2" w:rsidRPr="00502988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</w:tr>
      <w:tr w:rsidR="0042075E" w:rsidTr="00DB62FE">
        <w:trPr>
          <w:trHeight w:val="57"/>
        </w:trPr>
        <w:tc>
          <w:tcPr>
            <w:tcW w:w="3097" w:type="pct"/>
            <w:vAlign w:val="center"/>
          </w:tcPr>
          <w:p w:rsidR="0042075E" w:rsidRDefault="00D6413E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>М</w:t>
            </w:r>
            <w:r w:rsidR="0042075E" w:rsidRPr="0042075E">
              <w:rPr>
                <w:rStyle w:val="9pt"/>
              </w:rPr>
              <w:t xml:space="preserve">едицински изделия за </w:t>
            </w:r>
            <w:proofErr w:type="spellStart"/>
            <w:r w:rsidR="0042075E" w:rsidRPr="0042075E">
              <w:rPr>
                <w:rStyle w:val="9pt"/>
              </w:rPr>
              <w:t>офталмо</w:t>
            </w:r>
            <w:r w:rsidR="00F20646">
              <w:rPr>
                <w:rStyle w:val="9pt"/>
              </w:rPr>
              <w:t>ло</w:t>
            </w:r>
            <w:r w:rsidR="0042075E" w:rsidRPr="0042075E">
              <w:rPr>
                <w:rStyle w:val="9pt"/>
              </w:rPr>
              <w:t>гично</w:t>
            </w:r>
            <w:proofErr w:type="spellEnd"/>
            <w:r w:rsidR="0042075E" w:rsidRPr="0042075E">
              <w:rPr>
                <w:rStyle w:val="9pt"/>
              </w:rPr>
              <w:t xml:space="preserve"> лечение</w:t>
            </w:r>
          </w:p>
        </w:tc>
        <w:tc>
          <w:tcPr>
            <w:tcW w:w="1903" w:type="pct"/>
            <w:vAlign w:val="center"/>
          </w:tcPr>
          <w:p w:rsidR="0042075E" w:rsidRPr="00502988" w:rsidRDefault="0042075E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02988">
              <w:rPr>
                <w:b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</w:tr>
      <w:tr w:rsidR="003F6BB2" w:rsidTr="00DB62FE">
        <w:trPr>
          <w:trHeight w:val="57"/>
        </w:trPr>
        <w:tc>
          <w:tcPr>
            <w:tcW w:w="3097" w:type="pct"/>
            <w:vAlign w:val="center"/>
          </w:tcPr>
          <w:p w:rsidR="003F6BB2" w:rsidRDefault="00111E7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 w:rsidRPr="00733221">
              <w:rPr>
                <w:rStyle w:val="9pt"/>
              </w:rPr>
              <w:t>Лечение и д</w:t>
            </w:r>
            <w:r w:rsidR="003F6BB2" w:rsidRPr="00733221">
              <w:rPr>
                <w:rStyle w:val="9pt"/>
              </w:rPr>
              <w:t>иетични храни</w:t>
            </w:r>
            <w:r w:rsidR="003F6BB2">
              <w:rPr>
                <w:rStyle w:val="9pt"/>
              </w:rPr>
              <w:t xml:space="preserve"> за специални медицински цели</w:t>
            </w:r>
            <w:r w:rsidR="00053212">
              <w:rPr>
                <w:rStyle w:val="9pt"/>
              </w:rPr>
              <w:t xml:space="preserve"> за </w:t>
            </w:r>
            <w:r w:rsidR="00166CF5">
              <w:rPr>
                <w:rStyle w:val="9pt"/>
              </w:rPr>
              <w:t xml:space="preserve"> деца с </w:t>
            </w:r>
            <w:r w:rsidR="00053212">
              <w:rPr>
                <w:rStyle w:val="9pt"/>
              </w:rPr>
              <w:t>редки заболявания</w:t>
            </w:r>
          </w:p>
        </w:tc>
        <w:tc>
          <w:tcPr>
            <w:tcW w:w="1903" w:type="pct"/>
            <w:vAlign w:val="center"/>
          </w:tcPr>
          <w:p w:rsidR="003F6BB2" w:rsidRPr="00010423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010423" w:rsidTr="00DB62FE">
        <w:trPr>
          <w:trHeight w:val="57"/>
        </w:trPr>
        <w:tc>
          <w:tcPr>
            <w:tcW w:w="3097" w:type="pct"/>
            <w:vAlign w:val="center"/>
          </w:tcPr>
          <w:p w:rsidR="00010423" w:rsidRPr="00733221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>Медицински изделия за гръдна хирургия</w:t>
            </w:r>
          </w:p>
        </w:tc>
        <w:tc>
          <w:tcPr>
            <w:tcW w:w="1903" w:type="pct"/>
            <w:vAlign w:val="center"/>
          </w:tcPr>
          <w:p w:rsidR="00010423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166CF5" w:rsidRDefault="00166CF5" w:rsidP="00166CF5">
      <w:pPr>
        <w:pStyle w:val="ListParagraph"/>
        <w:widowControl/>
        <w:ind w:left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</w:p>
    <w:p w:rsidR="00E318B5" w:rsidRPr="004239F0" w:rsidRDefault="00B87250" w:rsidP="00166CF5">
      <w:pPr>
        <w:pStyle w:val="ListParagraph"/>
        <w:widowControl/>
        <w:ind w:left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ab/>
      </w:r>
    </w:p>
    <w:p w:rsidR="00931CFD" w:rsidRPr="008D08DF" w:rsidRDefault="008D08DF" w:rsidP="008D08DF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  <w:highlight w:val="yellow"/>
        </w:rPr>
      </w:pPr>
      <w:r w:rsidRPr="008D08DF">
        <w:rPr>
          <w:sz w:val="24"/>
          <w:szCs w:val="24"/>
        </w:rPr>
        <w:t>Изготвените проекти и издадени заповеди от управит</w:t>
      </w:r>
      <w:r>
        <w:rPr>
          <w:sz w:val="24"/>
          <w:szCs w:val="24"/>
        </w:rPr>
        <w:t xml:space="preserve">еля на НЗОК за лечение на деца </w:t>
      </w:r>
      <w:r w:rsidR="00EE2F4B" w:rsidRPr="004239F0">
        <w:rPr>
          <w:color w:val="000000" w:themeColor="text1"/>
          <w:sz w:val="24"/>
          <w:szCs w:val="24"/>
        </w:rPr>
        <w:t xml:space="preserve">в чужбина са общо </w:t>
      </w:r>
      <w:r w:rsidR="003D22A6" w:rsidRPr="004239F0">
        <w:rPr>
          <w:color w:val="000000" w:themeColor="text1"/>
          <w:sz w:val="24"/>
          <w:szCs w:val="24"/>
        </w:rPr>
        <w:t>68</w:t>
      </w:r>
      <w:r w:rsidR="00EE2F4B" w:rsidRPr="004239F0">
        <w:rPr>
          <w:color w:val="000000" w:themeColor="text1"/>
          <w:sz w:val="24"/>
          <w:szCs w:val="24"/>
        </w:rPr>
        <w:t xml:space="preserve"> броя, като от тях </w:t>
      </w:r>
      <w:r w:rsidR="00030914" w:rsidRPr="004239F0">
        <w:rPr>
          <w:color w:val="000000" w:themeColor="text1"/>
          <w:sz w:val="24"/>
          <w:szCs w:val="24"/>
        </w:rPr>
        <w:t>49</w:t>
      </w:r>
      <w:r w:rsidR="00EE2F4B" w:rsidRPr="004239F0">
        <w:rPr>
          <w:color w:val="000000" w:themeColor="text1"/>
          <w:sz w:val="24"/>
          <w:szCs w:val="24"/>
        </w:rPr>
        <w:t xml:space="preserve"> заповеди</w:t>
      </w:r>
      <w:r w:rsidR="00BD74EC">
        <w:rPr>
          <w:color w:val="000000" w:themeColor="text1"/>
          <w:sz w:val="24"/>
          <w:szCs w:val="24"/>
        </w:rPr>
        <w:t xml:space="preserve">  </w:t>
      </w:r>
      <w:r w:rsidR="00EE2F4B" w:rsidRPr="004239F0">
        <w:rPr>
          <w:color w:val="000000" w:themeColor="text1"/>
          <w:sz w:val="24"/>
          <w:szCs w:val="24"/>
        </w:rPr>
        <w:t>за одобрение</w:t>
      </w:r>
      <w:r w:rsidR="00275C4B">
        <w:rPr>
          <w:color w:val="000000" w:themeColor="text1"/>
          <w:sz w:val="24"/>
          <w:szCs w:val="24"/>
        </w:rPr>
        <w:t xml:space="preserve"> на лечението на деца в чужбина</w:t>
      </w:r>
      <w:r w:rsidR="00EE2F4B" w:rsidRPr="004239F0">
        <w:rPr>
          <w:color w:val="000000" w:themeColor="text1"/>
          <w:sz w:val="24"/>
          <w:szCs w:val="24"/>
        </w:rPr>
        <w:t xml:space="preserve">, за отказ </w:t>
      </w:r>
      <w:r w:rsidR="00030914" w:rsidRPr="004239F0">
        <w:rPr>
          <w:color w:val="000000" w:themeColor="text1"/>
          <w:sz w:val="24"/>
          <w:szCs w:val="24"/>
        </w:rPr>
        <w:t>7</w:t>
      </w:r>
      <w:r w:rsidR="002121AA" w:rsidRPr="004239F0">
        <w:rPr>
          <w:color w:val="000000" w:themeColor="text1"/>
          <w:sz w:val="24"/>
          <w:szCs w:val="24"/>
        </w:rPr>
        <w:t xml:space="preserve"> </w:t>
      </w:r>
      <w:r w:rsidR="003D22A6" w:rsidRPr="004239F0">
        <w:rPr>
          <w:color w:val="000000" w:themeColor="text1"/>
          <w:sz w:val="24"/>
          <w:szCs w:val="24"/>
        </w:rPr>
        <w:t>бр.,</w:t>
      </w:r>
      <w:r w:rsidR="00EE2F4B" w:rsidRPr="004239F0">
        <w:rPr>
          <w:color w:val="000000" w:themeColor="text1"/>
          <w:sz w:val="24"/>
          <w:szCs w:val="24"/>
        </w:rPr>
        <w:t xml:space="preserve"> прекратени 4 бр.</w:t>
      </w:r>
      <w:r w:rsidR="00597F28" w:rsidRPr="00597F28">
        <w:rPr>
          <w:color w:val="000000" w:themeColor="text1"/>
          <w:sz w:val="24"/>
          <w:szCs w:val="24"/>
          <w:lang w:val="en-US"/>
        </w:rPr>
        <w:t xml:space="preserve"> </w:t>
      </w:r>
      <w:r w:rsidR="00597F28">
        <w:rPr>
          <w:color w:val="000000" w:themeColor="text1"/>
          <w:sz w:val="24"/>
          <w:szCs w:val="24"/>
          <w:lang w:val="en-US"/>
        </w:rPr>
        <w:t>(</w:t>
      </w:r>
      <w:proofErr w:type="gramStart"/>
      <w:r w:rsidR="00597F28" w:rsidRPr="00597F28">
        <w:rPr>
          <w:color w:val="000000" w:themeColor="text1"/>
          <w:sz w:val="24"/>
          <w:szCs w:val="24"/>
        </w:rPr>
        <w:t>по</w:t>
      </w:r>
      <w:proofErr w:type="gramEnd"/>
      <w:r w:rsidR="00597F28" w:rsidRPr="00597F28">
        <w:rPr>
          <w:color w:val="000000" w:themeColor="text1"/>
          <w:sz w:val="24"/>
          <w:szCs w:val="24"/>
        </w:rPr>
        <w:t xml:space="preserve"> </w:t>
      </w:r>
      <w:r w:rsidR="00597F28">
        <w:rPr>
          <w:color w:val="000000" w:themeColor="text1"/>
          <w:sz w:val="24"/>
          <w:szCs w:val="24"/>
        </w:rPr>
        <w:t xml:space="preserve">три </w:t>
      </w:r>
      <w:r w:rsidR="00597F28" w:rsidRPr="00597F28">
        <w:rPr>
          <w:color w:val="000000" w:themeColor="text1"/>
          <w:sz w:val="24"/>
          <w:szCs w:val="24"/>
        </w:rPr>
        <w:t xml:space="preserve">от тях поради изтичане на нормативно определения срок за отстраняване на неясноти и непълноти в приложените документи и по </w:t>
      </w:r>
      <w:r w:rsidR="00597F28">
        <w:rPr>
          <w:color w:val="000000" w:themeColor="text1"/>
          <w:sz w:val="24"/>
          <w:szCs w:val="24"/>
        </w:rPr>
        <w:t>едно</w:t>
      </w:r>
      <w:r w:rsidR="00597F28" w:rsidRPr="00597F28">
        <w:rPr>
          <w:color w:val="000000" w:themeColor="text1"/>
          <w:sz w:val="24"/>
          <w:szCs w:val="24"/>
        </w:rPr>
        <w:t xml:space="preserve"> от тях след получена молба за прекратяване от страна на заявителя</w:t>
      </w:r>
      <w:r w:rsidR="00597F28">
        <w:rPr>
          <w:color w:val="000000" w:themeColor="text1"/>
          <w:sz w:val="24"/>
          <w:szCs w:val="24"/>
          <w:lang w:val="en-US"/>
        </w:rPr>
        <w:t>)</w:t>
      </w:r>
      <w:r w:rsidR="00770419" w:rsidRPr="004239F0">
        <w:rPr>
          <w:color w:val="000000" w:themeColor="text1"/>
          <w:sz w:val="24"/>
          <w:szCs w:val="24"/>
        </w:rPr>
        <w:t xml:space="preserve"> и видоизменени</w:t>
      </w:r>
      <w:r>
        <w:rPr>
          <w:color w:val="000000" w:themeColor="text1"/>
          <w:sz w:val="24"/>
          <w:szCs w:val="24"/>
        </w:rPr>
        <w:t>е на заповеди</w:t>
      </w:r>
      <w:r w:rsidR="00770419" w:rsidRPr="004239F0">
        <w:rPr>
          <w:color w:val="000000" w:themeColor="text1"/>
          <w:sz w:val="24"/>
          <w:szCs w:val="24"/>
        </w:rPr>
        <w:t xml:space="preserve"> 8 броя</w:t>
      </w:r>
      <w:r w:rsidR="00931CFD" w:rsidRPr="004239F0">
        <w:rPr>
          <w:color w:val="000000" w:themeColor="text1"/>
          <w:sz w:val="24"/>
          <w:szCs w:val="24"/>
        </w:rPr>
        <w:t xml:space="preserve"> </w:t>
      </w:r>
      <w:r w:rsidR="002218C1" w:rsidRPr="004239F0">
        <w:rPr>
          <w:color w:val="000000" w:themeColor="text1"/>
          <w:sz w:val="24"/>
          <w:szCs w:val="24"/>
        </w:rPr>
        <w:t>(</w:t>
      </w:r>
      <w:r w:rsidR="00DB04E1" w:rsidRPr="004239F0">
        <w:rPr>
          <w:color w:val="000000" w:themeColor="text1"/>
          <w:sz w:val="24"/>
          <w:szCs w:val="24"/>
        </w:rPr>
        <w:t>Табл.</w:t>
      </w:r>
      <w:r w:rsidR="000704DC">
        <w:rPr>
          <w:color w:val="000000" w:themeColor="text1"/>
          <w:sz w:val="24"/>
          <w:szCs w:val="24"/>
        </w:rPr>
        <w:t>3</w:t>
      </w:r>
      <w:r w:rsidR="003D3C80" w:rsidRPr="004239F0">
        <w:rPr>
          <w:color w:val="000000" w:themeColor="text1"/>
          <w:sz w:val="24"/>
          <w:szCs w:val="24"/>
        </w:rPr>
        <w:t>)</w:t>
      </w:r>
      <w:r w:rsidR="00931CFD" w:rsidRPr="004239F0">
        <w:rPr>
          <w:color w:val="000000" w:themeColor="text1"/>
          <w:sz w:val="24"/>
          <w:szCs w:val="24"/>
        </w:rPr>
        <w:t>:</w:t>
      </w:r>
    </w:p>
    <w:p w:rsidR="002121AA" w:rsidRDefault="002121AA" w:rsidP="002121AA">
      <w:pPr>
        <w:pStyle w:val="a3"/>
        <w:shd w:val="clear" w:color="auto" w:fill="auto"/>
        <w:spacing w:before="0" w:line="276" w:lineRule="auto"/>
        <w:ind w:left="40" w:right="23" w:hanging="40"/>
        <w:rPr>
          <w:sz w:val="24"/>
          <w:szCs w:val="24"/>
        </w:rPr>
      </w:pPr>
    </w:p>
    <w:p w:rsidR="00DB66BB" w:rsidRPr="002121AA" w:rsidRDefault="002121AA" w:rsidP="002121AA">
      <w:pPr>
        <w:pStyle w:val="a3"/>
        <w:shd w:val="clear" w:color="auto" w:fill="auto"/>
        <w:spacing w:before="0" w:line="276" w:lineRule="auto"/>
        <w:ind w:left="40" w:right="23" w:hanging="40"/>
        <w:rPr>
          <w:i/>
          <w:sz w:val="24"/>
          <w:szCs w:val="24"/>
        </w:rPr>
      </w:pPr>
      <w:r w:rsidRPr="002121AA">
        <w:rPr>
          <w:i/>
          <w:sz w:val="24"/>
          <w:szCs w:val="24"/>
        </w:rPr>
        <w:t xml:space="preserve">Таблица № </w:t>
      </w:r>
      <w:r w:rsidR="000704DC">
        <w:rPr>
          <w:i/>
          <w:sz w:val="24"/>
          <w:szCs w:val="24"/>
        </w:rPr>
        <w:t>3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9"/>
        <w:gridCol w:w="1636"/>
        <w:gridCol w:w="2410"/>
        <w:gridCol w:w="1843"/>
      </w:tblGrid>
      <w:tr w:rsidR="00EA1058" w:rsidRPr="00EA1058" w:rsidTr="00C54D32">
        <w:trPr>
          <w:trHeight w:hRule="exact" w:val="191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sz w:val="10"/>
                <w:szCs w:val="10"/>
              </w:rPr>
            </w:pPr>
          </w:p>
          <w:p w:rsidR="00EA1058" w:rsidRPr="00EA1058" w:rsidRDefault="00EA1058" w:rsidP="00FC7EB3">
            <w:pPr>
              <w:jc w:val="center"/>
              <w:rPr>
                <w:b/>
                <w:sz w:val="18"/>
                <w:szCs w:val="18"/>
              </w:rPr>
            </w:pPr>
            <w:r w:rsidRPr="00EA1058">
              <w:rPr>
                <w:rFonts w:ascii="Times New Roman" w:hAnsi="Times New Roman" w:cs="Times New Roman"/>
                <w:b/>
                <w:sz w:val="18"/>
                <w:szCs w:val="18"/>
              </w:rPr>
              <w:t>Държава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Брой постъпили заявления през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EA105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Брой</w:t>
            </w:r>
            <w:r w:rsidR="00005FA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заповеди</w:t>
            </w:r>
            <w:r w:rsidR="00005F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A10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през</w:t>
            </w:r>
          </w:p>
          <w:p w:rsidR="00EA1058" w:rsidRDefault="00F1021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периода</w:t>
            </w:r>
            <w:r w:rsidR="00DC6B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, с одобрено лечение</w:t>
            </w:r>
          </w:p>
          <w:p w:rsidR="00F10218" w:rsidRPr="00F10218" w:rsidRDefault="00F1021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A1058" w:rsidRDefault="00C54D32" w:rsidP="00005FA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Брой </w:t>
            </w:r>
            <w:r w:rsidRPr="004E0E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заповеди за одобряване на медицинските услуги по Наредба № 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 насочени към комисия </w:t>
            </w:r>
            <w:r w:rsidRPr="00461E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  <w:t xml:space="preserve"> </w:t>
            </w:r>
            <w:r w:rsidRPr="00461E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EF684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издаване на </w:t>
            </w:r>
            <w:r w:rsidRPr="00461E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формуляри S2</w:t>
            </w: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Австрия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BD19F1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DC6B52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773A0F" w:rsidRDefault="00BA3E31" w:rsidP="00EA1058">
            <w:pPr>
              <w:spacing w:line="180" w:lineRule="exact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Белгия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6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Великобритания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DC6B52">
        <w:trPr>
          <w:trHeight w:hRule="exact" w:val="463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Германия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DC6B52" w:rsidP="00DC6B52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44DC" w:rsidRPr="00EA1058" w:rsidTr="00005FA2">
        <w:trPr>
          <w:trHeight w:hRule="exact" w:val="251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44DC" w:rsidRPr="00502988" w:rsidRDefault="00EE44DC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Испания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E44D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4DC" w:rsidRPr="00502988" w:rsidRDefault="00E66785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4DC" w:rsidRPr="00502988" w:rsidRDefault="00EE44DC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1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Италия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DC6B52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Люксембург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13F9E">
        <w:trPr>
          <w:trHeight w:hRule="exact" w:val="36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САЩ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5774CC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5774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(1 бр. по</w:t>
            </w:r>
            <w:r w:rsidR="000F6F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3F9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приключено </w:t>
            </w:r>
            <w:r w:rsidR="005774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съдебно дело</w:t>
            </w:r>
            <w:r w:rsidR="00013F9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F6F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 ЦФДЛ</w:t>
            </w:r>
            <w:r w:rsidR="005774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502988" w:rsidRDefault="00EA1058" w:rsidP="00EA1058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EA1058" w:rsidRPr="00EA1058" w:rsidTr="00005FA2">
        <w:trPr>
          <w:trHeight w:hRule="exact" w:val="24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Сърбия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DC6B52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502988" w:rsidRDefault="00EA1058" w:rsidP="00EA10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Турция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BD19F1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DC6B52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502988" w:rsidRDefault="00EA1058" w:rsidP="00EA105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Франция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73A0F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A0F" w:rsidRPr="00502988" w:rsidRDefault="00773A0F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Чехия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0F" w:rsidRPr="00773A0F" w:rsidRDefault="00773A0F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A0F" w:rsidRPr="00502988" w:rsidRDefault="00773A0F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A0F" w:rsidRPr="00502988" w:rsidRDefault="00773A0F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005FA2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Швейцария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C3617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773A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3322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9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1058" w:rsidRPr="00EA1058" w:rsidTr="005774CC">
        <w:trPr>
          <w:trHeight w:hRule="exact" w:val="503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029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Унгария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502988" w:rsidRDefault="00773A0F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502988" w:rsidRDefault="005774C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генетичното изследването е извършено в България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502988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EA1058" w:rsidRPr="00EA1058" w:rsidRDefault="00EA1058" w:rsidP="00EA1058">
      <w:pPr>
        <w:rPr>
          <w:sz w:val="2"/>
          <w:szCs w:val="2"/>
        </w:rPr>
      </w:pPr>
    </w:p>
    <w:p w:rsidR="008325DA" w:rsidRDefault="008325DA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FA662D" w:rsidRDefault="00FA662D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p w:rsidR="00931CFD" w:rsidRDefault="00101A21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  <w:lang w:val="en-US"/>
        </w:rPr>
      </w:pPr>
      <w:r w:rsidRPr="00BD23B8">
        <w:rPr>
          <w:sz w:val="24"/>
          <w:szCs w:val="24"/>
        </w:rPr>
        <w:t>За посочения</w:t>
      </w:r>
      <w:r w:rsidR="00931CFD" w:rsidRPr="00CD6595">
        <w:rPr>
          <w:sz w:val="24"/>
          <w:szCs w:val="24"/>
        </w:rPr>
        <w:t xml:space="preserve"> период са </w:t>
      </w:r>
      <w:r w:rsidR="00E26103">
        <w:rPr>
          <w:sz w:val="24"/>
          <w:szCs w:val="24"/>
        </w:rPr>
        <w:t>изготвени</w:t>
      </w:r>
      <w:r w:rsidR="00E26103" w:rsidRPr="00E26103">
        <w:rPr>
          <w:sz w:val="24"/>
          <w:szCs w:val="24"/>
        </w:rPr>
        <w:t xml:space="preserve"> проекти и издадени заповеди от управителя на НЗОК </w:t>
      </w:r>
      <w:r w:rsidR="00E26103">
        <w:rPr>
          <w:sz w:val="24"/>
          <w:szCs w:val="24"/>
        </w:rPr>
        <w:t xml:space="preserve">за </w:t>
      </w:r>
      <w:r w:rsidR="005D0BFD">
        <w:rPr>
          <w:sz w:val="24"/>
          <w:szCs w:val="24"/>
        </w:rPr>
        <w:t>лечение</w:t>
      </w:r>
      <w:r w:rsidR="00C27A29">
        <w:rPr>
          <w:sz w:val="24"/>
          <w:szCs w:val="24"/>
        </w:rPr>
        <w:t xml:space="preserve"> на деца </w:t>
      </w:r>
      <w:r w:rsidR="005D0BFD">
        <w:rPr>
          <w:sz w:val="24"/>
          <w:szCs w:val="24"/>
        </w:rPr>
        <w:t xml:space="preserve"> в чужбина в </w:t>
      </w:r>
      <w:r w:rsidR="00773A0F" w:rsidRPr="003B5AD3">
        <w:rPr>
          <w:color w:val="000000" w:themeColor="text1"/>
          <w:sz w:val="24"/>
          <w:szCs w:val="24"/>
        </w:rPr>
        <w:t>10</w:t>
      </w:r>
      <w:r w:rsidR="00931CFD" w:rsidRPr="003B5AD3">
        <w:rPr>
          <w:color w:val="000000" w:themeColor="text1"/>
          <w:sz w:val="24"/>
          <w:szCs w:val="24"/>
        </w:rPr>
        <w:t xml:space="preserve"> </w:t>
      </w:r>
      <w:r w:rsidR="00931CFD" w:rsidRPr="00CD6595">
        <w:rPr>
          <w:sz w:val="24"/>
          <w:szCs w:val="24"/>
        </w:rPr>
        <w:t xml:space="preserve">страни, като най-голям е броят на децата, получили организационно и финансово подпомагане за </w:t>
      </w:r>
      <w:r w:rsidR="00EE2F4B">
        <w:rPr>
          <w:sz w:val="24"/>
          <w:szCs w:val="24"/>
        </w:rPr>
        <w:t xml:space="preserve">извършване на </w:t>
      </w:r>
      <w:r w:rsidR="00931CFD" w:rsidRPr="00CD6595">
        <w:rPr>
          <w:sz w:val="24"/>
          <w:szCs w:val="24"/>
        </w:rPr>
        <w:t>диагностични и лечебни процедури</w:t>
      </w:r>
      <w:r w:rsidR="00984DA2">
        <w:rPr>
          <w:sz w:val="24"/>
          <w:szCs w:val="24"/>
        </w:rPr>
        <w:t>, както и контролни прегледи в</w:t>
      </w:r>
      <w:r w:rsidR="00931CFD" w:rsidRPr="00CD6595">
        <w:rPr>
          <w:sz w:val="24"/>
          <w:szCs w:val="24"/>
        </w:rPr>
        <w:t xml:space="preserve"> Германия, следвани от Австрия, Швейцария и Франция</w:t>
      </w:r>
      <w:r w:rsidR="00931CFD">
        <w:rPr>
          <w:sz w:val="24"/>
          <w:szCs w:val="24"/>
        </w:rPr>
        <w:t>.</w:t>
      </w:r>
      <w:r w:rsidR="00931CFD" w:rsidRPr="00CD6595">
        <w:rPr>
          <w:sz w:val="24"/>
          <w:szCs w:val="24"/>
        </w:rPr>
        <w:t xml:space="preserve"> </w:t>
      </w:r>
    </w:p>
    <w:p w:rsidR="00101A21" w:rsidRPr="00101A21" w:rsidRDefault="00101A21" w:rsidP="00101A21">
      <w:pPr>
        <w:pStyle w:val="a3"/>
        <w:shd w:val="clear" w:color="auto" w:fill="auto"/>
        <w:spacing w:before="0" w:line="240" w:lineRule="auto"/>
        <w:ind w:firstLine="708"/>
        <w:rPr>
          <w:rFonts w:eastAsiaTheme="minorEastAsia"/>
          <w:b/>
          <w:color w:val="auto"/>
          <w:lang w:eastAsia="zh-CN" w:bidi="ar-SA"/>
        </w:rPr>
      </w:pPr>
      <w:r w:rsidRPr="00BD23B8">
        <w:rPr>
          <w:sz w:val="24"/>
          <w:szCs w:val="24"/>
        </w:rPr>
        <w:t>За дейности одобрени по реда на Наредба №2</w:t>
      </w:r>
      <w:r w:rsidR="004917BA">
        <w:rPr>
          <w:sz w:val="24"/>
          <w:szCs w:val="24"/>
        </w:rPr>
        <w:t>,</w:t>
      </w:r>
      <w:r w:rsidRPr="00BD23B8">
        <w:rPr>
          <w:sz w:val="24"/>
          <w:szCs w:val="24"/>
        </w:rPr>
        <w:t xml:space="preserve"> за които са приложими системите за координация на системите за социално осигуряване, по реда на Регламент (ЕО) № 883/2004 на Европейския парламент и на Съвета от 2004 г. за координация на системите за социално осигуряване (OB, L 166, 30/04/2004.</w:t>
      </w:r>
      <w:r w:rsidRPr="00BD23B8">
        <w:rPr>
          <w:sz w:val="24"/>
          <w:szCs w:val="24"/>
          <w:lang w:val="en-US"/>
        </w:rPr>
        <w:t>)</w:t>
      </w:r>
      <w:r w:rsidR="00DC171D">
        <w:rPr>
          <w:sz w:val="24"/>
          <w:szCs w:val="24"/>
        </w:rPr>
        <w:t xml:space="preserve"> </w:t>
      </w:r>
      <w:bookmarkStart w:id="1" w:name="_GoBack"/>
      <w:bookmarkEnd w:id="1"/>
      <w:r w:rsidR="000D670B">
        <w:rPr>
          <w:sz w:val="24"/>
          <w:szCs w:val="24"/>
        </w:rPr>
        <w:t xml:space="preserve">към комисията </w:t>
      </w:r>
      <w:r w:rsidRPr="00BD23B8">
        <w:rPr>
          <w:sz w:val="24"/>
          <w:szCs w:val="24"/>
        </w:rPr>
        <w:t>за провеждане на планово лечение</w:t>
      </w:r>
      <w:r w:rsidR="000D670B" w:rsidRPr="000D670B">
        <w:rPr>
          <w:color w:val="000000" w:themeColor="text1"/>
          <w:sz w:val="24"/>
          <w:szCs w:val="24"/>
        </w:rPr>
        <w:t xml:space="preserve"> </w:t>
      </w:r>
      <w:r w:rsidR="000D670B" w:rsidRPr="004239F0">
        <w:rPr>
          <w:color w:val="000000" w:themeColor="text1"/>
          <w:sz w:val="24"/>
          <w:szCs w:val="24"/>
        </w:rPr>
        <w:t>формуляри S2</w:t>
      </w:r>
      <w:r w:rsidR="000D670B">
        <w:rPr>
          <w:color w:val="000000" w:themeColor="text1"/>
          <w:sz w:val="24"/>
          <w:szCs w:val="24"/>
        </w:rPr>
        <w:t xml:space="preserve"> са насочени 49 случая, след издаване на заповеди на управителя на НЗОК.</w:t>
      </w:r>
    </w:p>
    <w:bookmarkEnd w:id="0"/>
    <w:p w:rsidR="002E197A" w:rsidRDefault="0006394B" w:rsidP="0006394B">
      <w:pPr>
        <w:ind w:firstLine="567"/>
        <w:jc w:val="both"/>
        <w:rPr>
          <w:rFonts w:ascii="Times New Roman" w:hAnsi="Times New Roman" w:cs="Times New Roman"/>
          <w:b/>
          <w:lang w:eastAsia="en-US"/>
        </w:rPr>
      </w:pPr>
      <w:r w:rsidRPr="00F16509">
        <w:rPr>
          <w:rFonts w:ascii="Times New Roman" w:hAnsi="Times New Roman" w:cs="Times New Roman"/>
          <w:b/>
          <w:lang w:eastAsia="en-US"/>
        </w:rPr>
        <w:t xml:space="preserve">Във връзка с изпълнението на чл. 58, ал.1, т.4 от Наредба №2 от 27.3.2020г.  </w:t>
      </w:r>
      <w:r w:rsidR="002E197A">
        <w:rPr>
          <w:rFonts w:ascii="Times New Roman" w:hAnsi="Times New Roman" w:cs="Times New Roman"/>
          <w:b/>
          <w:lang w:eastAsia="en-US"/>
        </w:rPr>
        <w:t xml:space="preserve"> е извършен анализ на определени дейности и резултатите от тя</w:t>
      </w:r>
      <w:r w:rsidR="004917BA">
        <w:rPr>
          <w:rFonts w:ascii="Times New Roman" w:hAnsi="Times New Roman" w:cs="Times New Roman"/>
          <w:b/>
          <w:lang w:eastAsia="en-US"/>
        </w:rPr>
        <w:t>х</w:t>
      </w:r>
      <w:r w:rsidR="002E197A">
        <w:rPr>
          <w:rFonts w:ascii="Times New Roman" w:hAnsi="Times New Roman" w:cs="Times New Roman"/>
          <w:b/>
          <w:lang w:eastAsia="en-US"/>
        </w:rPr>
        <w:t>:</w:t>
      </w:r>
    </w:p>
    <w:p w:rsidR="0006394B" w:rsidRPr="005A1A62" w:rsidRDefault="0006394B" w:rsidP="005A1A6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lang w:eastAsia="en-US"/>
        </w:rPr>
      </w:pPr>
      <w:r w:rsidRPr="005A1A62">
        <w:rPr>
          <w:rFonts w:ascii="Times New Roman" w:hAnsi="Times New Roman" w:cs="Times New Roman"/>
          <w:b/>
          <w:lang w:eastAsia="en-US"/>
        </w:rPr>
        <w:t>По отношение на очни заболявания при лица до 18 години :</w:t>
      </w:r>
    </w:p>
    <w:p w:rsidR="0006394B" w:rsidRPr="0006394B" w:rsidRDefault="0006394B" w:rsidP="0006394B">
      <w:pPr>
        <w:ind w:firstLine="567"/>
        <w:jc w:val="both"/>
        <w:rPr>
          <w:rFonts w:ascii="Times New Roman" w:hAnsi="Times New Roman" w:cs="Times New Roman"/>
          <w:b/>
          <w:lang w:eastAsia="en-US"/>
        </w:rPr>
      </w:pPr>
      <w:r w:rsidRPr="0006394B">
        <w:rPr>
          <w:rFonts w:ascii="Times New Roman" w:hAnsi="Times New Roman" w:cs="Times New Roman"/>
          <w:b/>
          <w:lang w:eastAsia="en-US"/>
        </w:rPr>
        <w:t xml:space="preserve">Три са основните </w:t>
      </w:r>
      <w:proofErr w:type="spellStart"/>
      <w:r w:rsidRPr="0006394B">
        <w:rPr>
          <w:rFonts w:ascii="Times New Roman" w:hAnsi="Times New Roman" w:cs="Times New Roman"/>
          <w:lang w:eastAsia="en-US"/>
        </w:rPr>
        <w:t>офталмологични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заболявания при деца  – </w:t>
      </w:r>
      <w:proofErr w:type="spellStart"/>
      <w:r w:rsidRPr="0006394B">
        <w:rPr>
          <w:rFonts w:ascii="Times New Roman" w:hAnsi="Times New Roman" w:cs="Times New Roman"/>
          <w:lang w:eastAsia="en-US"/>
        </w:rPr>
        <w:t>ретинобластом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, глаукома и </w:t>
      </w:r>
      <w:proofErr w:type="spellStart"/>
      <w:r w:rsidRPr="0006394B">
        <w:rPr>
          <w:rFonts w:ascii="Times New Roman" w:hAnsi="Times New Roman" w:cs="Times New Roman"/>
          <w:lang w:eastAsia="en-US"/>
        </w:rPr>
        <w:t>ретинопатия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на недоносеното, за които родителите през 2019 година са подали заявления  по реда на Наредба №2 от 27. .</w:t>
      </w:r>
    </w:p>
    <w:p w:rsidR="0006394B" w:rsidRPr="0006394B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Всички пациенти са </w:t>
      </w:r>
      <w:proofErr w:type="spellStart"/>
      <w:r w:rsidRPr="0006394B">
        <w:rPr>
          <w:rFonts w:ascii="Times New Roman" w:hAnsi="Times New Roman" w:cs="Times New Roman"/>
        </w:rPr>
        <w:t>диагностицирани</w:t>
      </w:r>
      <w:proofErr w:type="spellEnd"/>
      <w:r w:rsidRPr="0006394B">
        <w:rPr>
          <w:rFonts w:ascii="Times New Roman" w:hAnsi="Times New Roman" w:cs="Times New Roman"/>
        </w:rPr>
        <w:t xml:space="preserve"> своевременно в България и насочени за лечение в чужбина. Децата с </w:t>
      </w:r>
      <w:proofErr w:type="spellStart"/>
      <w:r w:rsidRPr="0006394B">
        <w:rPr>
          <w:rFonts w:ascii="Times New Roman" w:hAnsi="Times New Roman" w:cs="Times New Roman"/>
        </w:rPr>
        <w:t>офталмологични</w:t>
      </w:r>
      <w:proofErr w:type="spellEnd"/>
      <w:r w:rsidRPr="0006394B">
        <w:rPr>
          <w:rFonts w:ascii="Times New Roman" w:hAnsi="Times New Roman" w:cs="Times New Roman"/>
        </w:rPr>
        <w:t xml:space="preserve"> заболявания се провели лечение предимно в следните европейски болници според диагнозата:</w:t>
      </w:r>
    </w:p>
    <w:p w:rsidR="0006394B" w:rsidRPr="0006394B" w:rsidRDefault="0006394B" w:rsidP="0006394B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06394B">
        <w:rPr>
          <w:rFonts w:ascii="Times New Roman" w:hAnsi="Times New Roman" w:cs="Times New Roman"/>
          <w:b/>
        </w:rPr>
        <w:t xml:space="preserve">Жул </w:t>
      </w:r>
      <w:proofErr w:type="spellStart"/>
      <w:r w:rsidRPr="0006394B">
        <w:rPr>
          <w:rFonts w:ascii="Times New Roman" w:hAnsi="Times New Roman" w:cs="Times New Roman"/>
          <w:b/>
        </w:rPr>
        <w:t>Гонин</w:t>
      </w:r>
      <w:proofErr w:type="spellEnd"/>
      <w:r w:rsidRPr="0006394B">
        <w:rPr>
          <w:rFonts w:ascii="Times New Roman" w:hAnsi="Times New Roman" w:cs="Times New Roman"/>
          <w:b/>
        </w:rPr>
        <w:t xml:space="preserve"> и ЧУВ, Лозана, Швейцария - </w:t>
      </w:r>
      <w:proofErr w:type="spellStart"/>
      <w:r w:rsidRPr="0006394B">
        <w:rPr>
          <w:rFonts w:ascii="Times New Roman" w:hAnsi="Times New Roman" w:cs="Times New Roman"/>
          <w:b/>
        </w:rPr>
        <w:t>ретинобластоми</w:t>
      </w:r>
      <w:proofErr w:type="spellEnd"/>
    </w:p>
    <w:p w:rsidR="0006394B" w:rsidRPr="0006394B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МКБ С69.2  </w:t>
      </w:r>
      <w:r w:rsidRPr="0006394B">
        <w:rPr>
          <w:rFonts w:ascii="Times New Roman" w:hAnsi="Times New Roman" w:cs="Times New Roman"/>
          <w:lang w:val="en-US"/>
        </w:rPr>
        <w:t>ORPHA</w:t>
      </w:r>
      <w:r w:rsidRPr="0006394B">
        <w:rPr>
          <w:rFonts w:ascii="Times New Roman" w:hAnsi="Times New Roman" w:cs="Times New Roman"/>
        </w:rPr>
        <w:t xml:space="preserve"> 790- 22 заявления през 2019 год. и 5 заявления през 2020 год. за 15 деца.</w:t>
      </w:r>
    </w:p>
    <w:p w:rsidR="0006394B" w:rsidRPr="0006394B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В болшинството от случаите децата и техните придружители извършват 4 до 6 посещения в Лозана за година с формуляр </w:t>
      </w:r>
      <w:r w:rsidRPr="0006394B">
        <w:rPr>
          <w:rFonts w:ascii="Times New Roman" w:hAnsi="Times New Roman" w:cs="Times New Roman"/>
          <w:lang w:val="en-US" w:eastAsia="en-US"/>
        </w:rPr>
        <w:t>S</w:t>
      </w:r>
      <w:r w:rsidRPr="0006394B">
        <w:rPr>
          <w:rFonts w:ascii="Times New Roman" w:hAnsi="Times New Roman" w:cs="Times New Roman"/>
          <w:lang w:eastAsia="en-US"/>
        </w:rPr>
        <w:t>2</w:t>
      </w:r>
      <w:r w:rsidRPr="0006394B">
        <w:rPr>
          <w:rFonts w:ascii="Times New Roman" w:hAnsi="Times New Roman" w:cs="Times New Roman"/>
        </w:rPr>
        <w:t>.</w:t>
      </w:r>
    </w:p>
    <w:p w:rsidR="0006394B" w:rsidRPr="0006394B" w:rsidRDefault="0006394B" w:rsidP="0006394B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06394B">
        <w:rPr>
          <w:rFonts w:ascii="Times New Roman" w:hAnsi="Times New Roman" w:cs="Times New Roman"/>
          <w:u w:val="single"/>
        </w:rPr>
        <w:t>Дейности извършвани в двете болници в Лозана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spellStart"/>
      <w:r w:rsidRPr="0006394B">
        <w:rPr>
          <w:rFonts w:ascii="Times New Roman" w:hAnsi="Times New Roman" w:cs="Times New Roman"/>
        </w:rPr>
        <w:t>Енуклеация</w:t>
      </w:r>
      <w:proofErr w:type="spellEnd"/>
      <w:r w:rsidRPr="0006394B">
        <w:rPr>
          <w:rFonts w:ascii="Times New Roman" w:hAnsi="Times New Roman" w:cs="Times New Roman"/>
        </w:rPr>
        <w:t xml:space="preserve"> по повод </w:t>
      </w:r>
      <w:proofErr w:type="spellStart"/>
      <w:r w:rsidRPr="0006394B">
        <w:rPr>
          <w:rFonts w:ascii="Times New Roman" w:hAnsi="Times New Roman" w:cs="Times New Roman"/>
        </w:rPr>
        <w:t>ретинобластом</w:t>
      </w:r>
      <w:proofErr w:type="spellEnd"/>
      <w:r w:rsidRPr="0006394B">
        <w:rPr>
          <w:rFonts w:ascii="Times New Roman" w:hAnsi="Times New Roman" w:cs="Times New Roman"/>
        </w:rPr>
        <w:t>.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Системна и </w:t>
      </w:r>
      <w:proofErr w:type="spellStart"/>
      <w:r w:rsidRPr="0006394B">
        <w:rPr>
          <w:rFonts w:ascii="Times New Roman" w:hAnsi="Times New Roman" w:cs="Times New Roman"/>
        </w:rPr>
        <w:t>интраартериална</w:t>
      </w:r>
      <w:proofErr w:type="spellEnd"/>
      <w:r w:rsidRPr="0006394B">
        <w:rPr>
          <w:rFonts w:ascii="Times New Roman" w:hAnsi="Times New Roman" w:cs="Times New Roman"/>
        </w:rPr>
        <w:t xml:space="preserve"> химиотерапия.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>МРТ под анестезия.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Прегледи под анестезия и без анестезия, някои предшествани от </w:t>
      </w:r>
      <w:proofErr w:type="spellStart"/>
      <w:r w:rsidRPr="0006394B">
        <w:rPr>
          <w:rFonts w:ascii="Times New Roman" w:hAnsi="Times New Roman" w:cs="Times New Roman"/>
        </w:rPr>
        <w:t>ортоптичен</w:t>
      </w:r>
      <w:proofErr w:type="spellEnd"/>
      <w:r w:rsidRPr="0006394B">
        <w:rPr>
          <w:rFonts w:ascii="Times New Roman" w:hAnsi="Times New Roman" w:cs="Times New Roman"/>
        </w:rPr>
        <w:t xml:space="preserve"> преглед, снимки </w:t>
      </w:r>
      <w:proofErr w:type="spellStart"/>
      <w:r w:rsidRPr="0006394B">
        <w:rPr>
          <w:rFonts w:ascii="Times New Roman" w:hAnsi="Times New Roman" w:cs="Times New Roman"/>
        </w:rPr>
        <w:t>Опто</w:t>
      </w:r>
      <w:proofErr w:type="spellEnd"/>
      <w:r w:rsidRPr="0006394B">
        <w:rPr>
          <w:rFonts w:ascii="Times New Roman" w:hAnsi="Times New Roman" w:cs="Times New Roman"/>
        </w:rPr>
        <w:t xml:space="preserve"> и HRA-OCT, както и консултации с </w:t>
      </w:r>
      <w:proofErr w:type="spellStart"/>
      <w:r w:rsidRPr="0006394B">
        <w:rPr>
          <w:rFonts w:ascii="Times New Roman" w:hAnsi="Times New Roman" w:cs="Times New Roman"/>
        </w:rPr>
        <w:t>протезист</w:t>
      </w:r>
      <w:proofErr w:type="spellEnd"/>
      <w:r w:rsidRPr="0006394B">
        <w:rPr>
          <w:rFonts w:ascii="Times New Roman" w:hAnsi="Times New Roman" w:cs="Times New Roman"/>
        </w:rPr>
        <w:t xml:space="preserve"> и </w:t>
      </w:r>
      <w:proofErr w:type="spellStart"/>
      <w:r w:rsidRPr="0006394B">
        <w:rPr>
          <w:rFonts w:ascii="Times New Roman" w:hAnsi="Times New Roman" w:cs="Times New Roman"/>
        </w:rPr>
        <w:t>протезиране</w:t>
      </w:r>
      <w:proofErr w:type="spellEnd"/>
      <w:r w:rsidRPr="0006394B">
        <w:rPr>
          <w:rFonts w:ascii="Times New Roman" w:hAnsi="Times New Roman" w:cs="Times New Roman"/>
        </w:rPr>
        <w:t>.</w:t>
      </w:r>
    </w:p>
    <w:p w:rsidR="0006394B" w:rsidRPr="0006394B" w:rsidRDefault="0006394B" w:rsidP="0006394B">
      <w:pPr>
        <w:ind w:firstLine="426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>Болницата води децата на отчет и ги кани активно за контролните прегледи.</w:t>
      </w:r>
    </w:p>
    <w:p w:rsidR="0006394B" w:rsidRPr="0006394B" w:rsidRDefault="0006394B" w:rsidP="0006394B">
      <w:pPr>
        <w:ind w:firstLine="426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>У нас пациенти с диагноза С69.2 се водят на диспансерен отчет до края на биологичния живот.</w:t>
      </w:r>
    </w:p>
    <w:p w:rsidR="0006394B" w:rsidRPr="0006394B" w:rsidRDefault="0006394B" w:rsidP="0006394B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06394B">
        <w:rPr>
          <w:rFonts w:ascii="Times New Roman" w:hAnsi="Times New Roman" w:cs="Times New Roman"/>
          <w:b/>
        </w:rPr>
        <w:t>Университетска очна болница Майнц, Германия – лечение на глаукоми</w:t>
      </w:r>
    </w:p>
    <w:p w:rsidR="0006394B" w:rsidRPr="0006394B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>Подадени 12 заявления през 2019 год.и 1 заявление през 2020 год.-за 9 деца</w:t>
      </w:r>
    </w:p>
    <w:p w:rsidR="0006394B" w:rsidRPr="0006394B" w:rsidRDefault="0006394B" w:rsidP="0006394B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06394B">
        <w:rPr>
          <w:rFonts w:ascii="Times New Roman" w:hAnsi="Times New Roman" w:cs="Times New Roman"/>
          <w:u w:val="single"/>
        </w:rPr>
        <w:t>Дейности извършвани в болницата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Оперативно лечение, вкл. 360 градусова </w:t>
      </w:r>
      <w:proofErr w:type="spellStart"/>
      <w:r w:rsidRPr="0006394B">
        <w:rPr>
          <w:rFonts w:ascii="Times New Roman" w:hAnsi="Times New Roman" w:cs="Times New Roman"/>
        </w:rPr>
        <w:t>трабекулотомия</w:t>
      </w:r>
      <w:proofErr w:type="spellEnd"/>
      <w:r w:rsidRPr="0006394B">
        <w:rPr>
          <w:rFonts w:ascii="Times New Roman" w:hAnsi="Times New Roman" w:cs="Times New Roman"/>
        </w:rPr>
        <w:t>.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Следоперативни контролни прегледи и/или </w:t>
      </w:r>
      <w:proofErr w:type="spellStart"/>
      <w:r w:rsidRPr="0006394B">
        <w:rPr>
          <w:rFonts w:ascii="Times New Roman" w:hAnsi="Times New Roman" w:cs="Times New Roman"/>
        </w:rPr>
        <w:t>последващи</w:t>
      </w:r>
      <w:proofErr w:type="spellEnd"/>
      <w:r w:rsidRPr="0006394B">
        <w:rPr>
          <w:rFonts w:ascii="Times New Roman" w:hAnsi="Times New Roman" w:cs="Times New Roman"/>
        </w:rPr>
        <w:t xml:space="preserve"> </w:t>
      </w:r>
      <w:proofErr w:type="spellStart"/>
      <w:r w:rsidRPr="0006394B">
        <w:rPr>
          <w:rFonts w:ascii="Times New Roman" w:hAnsi="Times New Roman" w:cs="Times New Roman"/>
        </w:rPr>
        <w:t>реоперации</w:t>
      </w:r>
      <w:proofErr w:type="spellEnd"/>
      <w:r w:rsidRPr="0006394B">
        <w:rPr>
          <w:rFonts w:ascii="Times New Roman" w:hAnsi="Times New Roman" w:cs="Times New Roman"/>
        </w:rPr>
        <w:t>.</w:t>
      </w:r>
    </w:p>
    <w:p w:rsidR="0006394B" w:rsidRPr="0006394B" w:rsidRDefault="0006394B" w:rsidP="0006394B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06394B">
        <w:rPr>
          <w:rFonts w:ascii="Times New Roman" w:hAnsi="Times New Roman" w:cs="Times New Roman"/>
          <w:b/>
        </w:rPr>
        <w:t xml:space="preserve">Очна болница „Св. </w:t>
      </w:r>
      <w:proofErr w:type="spellStart"/>
      <w:r w:rsidRPr="0006394B">
        <w:rPr>
          <w:rFonts w:ascii="Times New Roman" w:hAnsi="Times New Roman" w:cs="Times New Roman"/>
          <w:b/>
        </w:rPr>
        <w:t>Аугустин</w:t>
      </w:r>
      <w:proofErr w:type="spellEnd"/>
      <w:r w:rsidRPr="0006394B">
        <w:rPr>
          <w:rFonts w:ascii="Times New Roman" w:hAnsi="Times New Roman" w:cs="Times New Roman"/>
          <w:b/>
        </w:rPr>
        <w:t>“, Антверпен, Белгия:</w:t>
      </w:r>
    </w:p>
    <w:p w:rsidR="0006394B" w:rsidRPr="0006394B" w:rsidRDefault="0006394B" w:rsidP="0006394B">
      <w:pPr>
        <w:ind w:firstLine="426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Лечение на  </w:t>
      </w:r>
      <w:proofErr w:type="spellStart"/>
      <w:r w:rsidRPr="0006394B">
        <w:rPr>
          <w:rFonts w:ascii="Times New Roman" w:hAnsi="Times New Roman" w:cs="Times New Roman"/>
        </w:rPr>
        <w:t>ретинопатии</w:t>
      </w:r>
      <w:proofErr w:type="spellEnd"/>
      <w:r w:rsidRPr="0006394B">
        <w:rPr>
          <w:rFonts w:ascii="Times New Roman" w:hAnsi="Times New Roman" w:cs="Times New Roman"/>
        </w:rPr>
        <w:t xml:space="preserve"> (</w:t>
      </w:r>
      <w:proofErr w:type="spellStart"/>
      <w:r w:rsidRPr="0006394B">
        <w:rPr>
          <w:rFonts w:ascii="Times New Roman" w:hAnsi="Times New Roman" w:cs="Times New Roman"/>
        </w:rPr>
        <w:t>витреална</w:t>
      </w:r>
      <w:proofErr w:type="spellEnd"/>
      <w:r w:rsidRPr="0006394B">
        <w:rPr>
          <w:rFonts w:ascii="Times New Roman" w:hAnsi="Times New Roman" w:cs="Times New Roman"/>
        </w:rPr>
        <w:t xml:space="preserve"> хирургия)-</w:t>
      </w:r>
      <w:r w:rsidRPr="0006394B">
        <w:rPr>
          <w:rFonts w:ascii="Times New Roman" w:hAnsi="Times New Roman" w:cs="Times New Roman"/>
          <w:b/>
        </w:rPr>
        <w:t xml:space="preserve"> подадени </w:t>
      </w:r>
      <w:r w:rsidRPr="0006394B">
        <w:rPr>
          <w:rFonts w:ascii="Times New Roman" w:hAnsi="Times New Roman" w:cs="Times New Roman"/>
        </w:rPr>
        <w:t>6 заявления през 2019 год.и 2 заявления през 2020 год. за 7 деца.</w:t>
      </w:r>
    </w:p>
    <w:p w:rsidR="0006394B" w:rsidRPr="0006394B" w:rsidRDefault="0006394B" w:rsidP="0006394B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06394B">
        <w:rPr>
          <w:rFonts w:ascii="Times New Roman" w:hAnsi="Times New Roman" w:cs="Times New Roman"/>
          <w:u w:val="single"/>
        </w:rPr>
        <w:t>Дейности извършвани в болницата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>Оперативно лечение.</w:t>
      </w:r>
    </w:p>
    <w:p w:rsidR="0006394B" w:rsidRPr="0006394B" w:rsidRDefault="0006394B" w:rsidP="0006394B">
      <w:pPr>
        <w:pStyle w:val="ListParagraph"/>
        <w:widowControl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>Контролни прегледи и следоперативни хирургически манипулации</w:t>
      </w:r>
    </w:p>
    <w:p w:rsidR="0006394B" w:rsidRPr="0006394B" w:rsidRDefault="0006394B" w:rsidP="00984DA2">
      <w:pPr>
        <w:ind w:firstLine="708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С писмо изх. № 22-00-18/20.02.2020 г от управителя на НЗОК на работна среща са поканени водещи офталмолози в страната, членове на експертния съвет по </w:t>
      </w:r>
      <w:proofErr w:type="spellStart"/>
      <w:r w:rsidRPr="0006394B">
        <w:rPr>
          <w:rFonts w:ascii="Times New Roman" w:hAnsi="Times New Roman" w:cs="Times New Roman"/>
        </w:rPr>
        <w:t>офталмология</w:t>
      </w:r>
      <w:proofErr w:type="spellEnd"/>
      <w:r w:rsidRPr="0006394B">
        <w:rPr>
          <w:rFonts w:ascii="Times New Roman" w:hAnsi="Times New Roman" w:cs="Times New Roman"/>
        </w:rPr>
        <w:t xml:space="preserve">, на научното дружество по </w:t>
      </w:r>
      <w:proofErr w:type="spellStart"/>
      <w:r w:rsidRPr="0006394B">
        <w:rPr>
          <w:rFonts w:ascii="Times New Roman" w:hAnsi="Times New Roman" w:cs="Times New Roman"/>
        </w:rPr>
        <w:t>офталмология</w:t>
      </w:r>
      <w:proofErr w:type="spellEnd"/>
      <w:r w:rsidRPr="0006394B">
        <w:rPr>
          <w:rFonts w:ascii="Times New Roman" w:hAnsi="Times New Roman" w:cs="Times New Roman"/>
        </w:rPr>
        <w:t xml:space="preserve">, ръководители на клиники/отделение по </w:t>
      </w:r>
      <w:proofErr w:type="spellStart"/>
      <w:r w:rsidRPr="0006394B">
        <w:rPr>
          <w:rFonts w:ascii="Times New Roman" w:hAnsi="Times New Roman" w:cs="Times New Roman"/>
        </w:rPr>
        <w:t>офталмология</w:t>
      </w:r>
      <w:proofErr w:type="spellEnd"/>
      <w:r w:rsidRPr="0006394B">
        <w:rPr>
          <w:rFonts w:ascii="Times New Roman" w:hAnsi="Times New Roman" w:cs="Times New Roman"/>
        </w:rPr>
        <w:t xml:space="preserve"> - акад. проф. д-р Петя Василева, проф. д-р Ива Петкова, проф. д-р Нели </w:t>
      </w:r>
      <w:proofErr w:type="spellStart"/>
      <w:r w:rsidRPr="0006394B">
        <w:rPr>
          <w:rFonts w:ascii="Times New Roman" w:hAnsi="Times New Roman" w:cs="Times New Roman"/>
        </w:rPr>
        <w:t>Сивкова</w:t>
      </w:r>
      <w:proofErr w:type="spellEnd"/>
      <w:r w:rsidRPr="0006394B">
        <w:rPr>
          <w:rFonts w:ascii="Times New Roman" w:hAnsi="Times New Roman" w:cs="Times New Roman"/>
        </w:rPr>
        <w:t xml:space="preserve">, доц. д-р Виолета </w:t>
      </w:r>
      <w:proofErr w:type="spellStart"/>
      <w:r w:rsidRPr="0006394B">
        <w:rPr>
          <w:rFonts w:ascii="Times New Roman" w:hAnsi="Times New Roman" w:cs="Times New Roman"/>
        </w:rPr>
        <w:t>Чернодринска</w:t>
      </w:r>
      <w:proofErr w:type="spellEnd"/>
      <w:r w:rsidRPr="0006394B">
        <w:rPr>
          <w:rFonts w:ascii="Times New Roman" w:hAnsi="Times New Roman" w:cs="Times New Roman"/>
        </w:rPr>
        <w:t xml:space="preserve"> , доц. д-р Марин Атанасов, д-р Илия </w:t>
      </w:r>
      <w:proofErr w:type="spellStart"/>
      <w:r w:rsidRPr="0006394B">
        <w:rPr>
          <w:rFonts w:ascii="Times New Roman" w:hAnsi="Times New Roman" w:cs="Times New Roman"/>
        </w:rPr>
        <w:t>Шандурков</w:t>
      </w:r>
      <w:proofErr w:type="spellEnd"/>
      <w:r w:rsidRPr="0006394B">
        <w:rPr>
          <w:rFonts w:ascii="Times New Roman" w:hAnsi="Times New Roman" w:cs="Times New Roman"/>
        </w:rPr>
        <w:t xml:space="preserve">. </w:t>
      </w:r>
    </w:p>
    <w:p w:rsidR="0006394B" w:rsidRPr="000166E1" w:rsidRDefault="0006394B" w:rsidP="0006394B">
      <w:pPr>
        <w:ind w:firstLine="567"/>
        <w:jc w:val="both"/>
        <w:rPr>
          <w:rFonts w:ascii="Times New Roman" w:hAnsi="Times New Roman" w:cs="Times New Roman"/>
        </w:rPr>
      </w:pPr>
      <w:r w:rsidRPr="0006394B">
        <w:rPr>
          <w:rFonts w:ascii="Times New Roman" w:hAnsi="Times New Roman" w:cs="Times New Roman"/>
        </w:rPr>
        <w:t xml:space="preserve"> На срещата са очертани основните проблеми и са направени предложения относно възможностите за лечението на посочените заболявания в България , в т.ч. и с покана за </w:t>
      </w:r>
      <w:r w:rsidRPr="0006394B">
        <w:rPr>
          <w:rFonts w:ascii="Times New Roman" w:hAnsi="Times New Roman" w:cs="Times New Roman"/>
        </w:rPr>
        <w:lastRenderedPageBreak/>
        <w:t>участието на чуждестранни специалисти в страната</w:t>
      </w:r>
      <w:r w:rsidR="000166E1">
        <w:rPr>
          <w:rFonts w:ascii="Times New Roman" w:hAnsi="Times New Roman" w:cs="Times New Roman"/>
        </w:rPr>
        <w:t>.</w:t>
      </w:r>
    </w:p>
    <w:p w:rsidR="0006394B" w:rsidRPr="0006394B" w:rsidRDefault="0006394B" w:rsidP="0006394B">
      <w:pPr>
        <w:tabs>
          <w:tab w:val="left" w:pos="567"/>
        </w:tabs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b/>
        </w:rPr>
        <w:tab/>
      </w:r>
      <w:r w:rsidRPr="0006394B">
        <w:rPr>
          <w:rFonts w:ascii="Times New Roman" w:hAnsi="Times New Roman" w:cs="Times New Roman"/>
          <w:b/>
          <w:lang w:val="en-US" w:eastAsia="en-US"/>
        </w:rPr>
        <w:t xml:space="preserve">II. </w:t>
      </w:r>
      <w:r w:rsidRPr="0006394B">
        <w:rPr>
          <w:rFonts w:ascii="Times New Roman" w:hAnsi="Times New Roman" w:cs="Times New Roman"/>
          <w:b/>
          <w:lang w:eastAsia="en-US"/>
        </w:rPr>
        <w:t xml:space="preserve">По отношение на провеждане на </w:t>
      </w:r>
      <w:proofErr w:type="spellStart"/>
      <w:r w:rsidRPr="0006394B">
        <w:rPr>
          <w:rFonts w:ascii="Times New Roman" w:hAnsi="Times New Roman" w:cs="Times New Roman"/>
          <w:b/>
          <w:lang w:eastAsia="en-US"/>
        </w:rPr>
        <w:t>протонтерапия</w:t>
      </w:r>
      <w:proofErr w:type="spellEnd"/>
      <w:r w:rsidRPr="0006394B">
        <w:rPr>
          <w:rFonts w:ascii="Times New Roman" w:hAnsi="Times New Roman" w:cs="Times New Roman"/>
          <w:b/>
          <w:lang w:eastAsia="en-US"/>
        </w:rPr>
        <w:t xml:space="preserve"> при деца и възрастни. </w:t>
      </w:r>
      <w:r w:rsidRPr="0006394B">
        <w:rPr>
          <w:rFonts w:ascii="Times New Roman" w:hAnsi="Times New Roman" w:cs="Times New Roman"/>
          <w:lang w:eastAsia="en-US"/>
        </w:rPr>
        <w:t xml:space="preserve">Извършването на лечението е осъществявано с  формуляра </w:t>
      </w:r>
      <w:r w:rsidRPr="0006394B">
        <w:rPr>
          <w:rFonts w:ascii="Times New Roman" w:hAnsi="Times New Roman" w:cs="Times New Roman"/>
          <w:lang w:val="en-US" w:eastAsia="en-US"/>
        </w:rPr>
        <w:t>S</w:t>
      </w:r>
      <w:r w:rsidRPr="0006394B">
        <w:rPr>
          <w:rFonts w:ascii="Times New Roman" w:hAnsi="Times New Roman" w:cs="Times New Roman"/>
          <w:lang w:eastAsia="en-US"/>
        </w:rPr>
        <w:t xml:space="preserve">2 за планово лечение за </w:t>
      </w:r>
      <w:proofErr w:type="spellStart"/>
      <w:r w:rsidRPr="0006394B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терапия в чужбина, както</w:t>
      </w:r>
      <w:r w:rsidR="00F16509">
        <w:rPr>
          <w:rFonts w:ascii="Times New Roman" w:hAnsi="Times New Roman" w:cs="Times New Roman"/>
          <w:lang w:eastAsia="en-US"/>
        </w:rPr>
        <w:t xml:space="preserve"> с</w:t>
      </w:r>
      <w:r w:rsidRPr="0006394B">
        <w:rPr>
          <w:rFonts w:ascii="Times New Roman" w:hAnsi="Times New Roman" w:cs="Times New Roman"/>
          <w:lang w:eastAsia="en-US"/>
        </w:rPr>
        <w:t>ледва:</w:t>
      </w:r>
    </w:p>
    <w:p w:rsidR="0006394B" w:rsidRDefault="0006394B" w:rsidP="0006394B">
      <w:pPr>
        <w:ind w:firstLine="567"/>
        <w:jc w:val="both"/>
        <w:rPr>
          <w:rFonts w:ascii="Times New Roman" w:hAnsi="Times New Roman" w:cs="Times New Roman"/>
          <w:lang w:val="en-US" w:eastAsia="en-US"/>
        </w:rPr>
      </w:pPr>
      <w:r w:rsidRPr="0006394B">
        <w:rPr>
          <w:rFonts w:ascii="Times New Roman" w:hAnsi="Times New Roman" w:cs="Times New Roman"/>
          <w:b/>
          <w:lang w:eastAsia="en-US"/>
        </w:rPr>
        <w:t>За 2019 г.</w:t>
      </w:r>
      <w:r w:rsidRPr="0006394B">
        <w:rPr>
          <w:rFonts w:ascii="Times New Roman" w:hAnsi="Times New Roman" w:cs="Times New Roman"/>
          <w:lang w:eastAsia="en-US"/>
        </w:rPr>
        <w:t xml:space="preserve"> от НЗОК са издадени общо 16 формуляра </w:t>
      </w:r>
      <w:r w:rsidRPr="0006394B">
        <w:rPr>
          <w:rFonts w:ascii="Times New Roman" w:hAnsi="Times New Roman" w:cs="Times New Roman"/>
          <w:lang w:val="en-US" w:eastAsia="en-US"/>
        </w:rPr>
        <w:t>S</w:t>
      </w:r>
      <w:r w:rsidRPr="0006394B">
        <w:rPr>
          <w:rFonts w:ascii="Times New Roman" w:hAnsi="Times New Roman" w:cs="Times New Roman"/>
          <w:lang w:eastAsia="en-US"/>
        </w:rPr>
        <w:t xml:space="preserve">2 за </w:t>
      </w:r>
      <w:proofErr w:type="spellStart"/>
      <w:r w:rsidRPr="0006394B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терапия на ЗОЛ в следните лечебни заведения:</w:t>
      </w:r>
    </w:p>
    <w:p w:rsidR="003237D9" w:rsidRPr="003237D9" w:rsidRDefault="003237D9" w:rsidP="0006394B">
      <w:pPr>
        <w:ind w:firstLine="567"/>
        <w:jc w:val="both"/>
        <w:rPr>
          <w:rFonts w:ascii="Times New Roman" w:hAnsi="Times New Roman" w:cs="Times New Roman"/>
          <w:lang w:val="en-US" w:eastAsia="en-US"/>
        </w:rPr>
      </w:pPr>
    </w:p>
    <w:p w:rsidR="0006394B" w:rsidRPr="0006394B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lang w:eastAsia="en-US"/>
        </w:rPr>
        <w:t>Болница Шарите, гр. Берлин – 11 бр., насочени с диагноза: „</w:t>
      </w:r>
      <w:proofErr w:type="spellStart"/>
      <w:r w:rsidRPr="0006394B">
        <w:rPr>
          <w:rFonts w:ascii="Times New Roman" w:hAnsi="Times New Roman" w:cs="Times New Roman"/>
          <w:lang w:eastAsia="en-US"/>
        </w:rPr>
        <w:t>Малигнен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06394B">
        <w:rPr>
          <w:rFonts w:ascii="Times New Roman" w:hAnsi="Times New Roman" w:cs="Times New Roman"/>
          <w:lang w:eastAsia="en-US"/>
        </w:rPr>
        <w:t>меланом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06394B">
        <w:rPr>
          <w:rFonts w:ascii="Times New Roman" w:hAnsi="Times New Roman" w:cs="Times New Roman"/>
          <w:lang w:eastAsia="en-US"/>
        </w:rPr>
        <w:t>хороидеята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на окото“;</w:t>
      </w:r>
    </w:p>
    <w:p w:rsidR="0006394B" w:rsidRPr="0006394B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lang w:eastAsia="en-US"/>
        </w:rPr>
        <w:t xml:space="preserve">Университетска болница Хайделберг – 1 бр., насочен с диагноза: „Рецидивиращ </w:t>
      </w:r>
      <w:proofErr w:type="spellStart"/>
      <w:r w:rsidRPr="0006394B">
        <w:rPr>
          <w:rFonts w:ascii="Times New Roman" w:hAnsi="Times New Roman" w:cs="Times New Roman"/>
          <w:lang w:eastAsia="en-US"/>
        </w:rPr>
        <w:t>хордом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в дясно на черепната основа“,</w:t>
      </w:r>
    </w:p>
    <w:p w:rsidR="0006394B" w:rsidRPr="0006394B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lang w:eastAsia="en-US"/>
        </w:rPr>
        <w:t xml:space="preserve">Център за </w:t>
      </w:r>
      <w:proofErr w:type="spellStart"/>
      <w:r w:rsidRPr="0006394B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терапия </w:t>
      </w:r>
      <w:proofErr w:type="spellStart"/>
      <w:r w:rsidRPr="0006394B">
        <w:rPr>
          <w:rFonts w:ascii="Times New Roman" w:hAnsi="Times New Roman" w:cs="Times New Roman"/>
          <w:lang w:eastAsia="en-US"/>
        </w:rPr>
        <w:t>Ринекер</w:t>
      </w:r>
      <w:proofErr w:type="spellEnd"/>
      <w:r w:rsidRPr="0006394B">
        <w:rPr>
          <w:rFonts w:ascii="Times New Roman" w:hAnsi="Times New Roman" w:cs="Times New Roman"/>
          <w:lang w:eastAsia="en-US"/>
        </w:rPr>
        <w:t>, гр. Мюнхен - 1 бр., по диагноза „Карцином на простатата“,</w:t>
      </w:r>
    </w:p>
    <w:p w:rsidR="0006394B" w:rsidRPr="0006394B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lang w:eastAsia="en-US"/>
        </w:rPr>
        <w:t xml:space="preserve">Терапевтичен център с йонизиращо облъчване </w:t>
      </w:r>
      <w:proofErr w:type="spellStart"/>
      <w:r w:rsidRPr="0006394B">
        <w:rPr>
          <w:rFonts w:ascii="Times New Roman" w:hAnsi="Times New Roman" w:cs="Times New Roman"/>
          <w:lang w:eastAsia="en-US"/>
        </w:rPr>
        <w:t>Марбург</w:t>
      </w:r>
      <w:proofErr w:type="spellEnd"/>
      <w:r w:rsidRPr="0006394B">
        <w:rPr>
          <w:rFonts w:ascii="Times New Roman" w:hAnsi="Times New Roman" w:cs="Times New Roman"/>
          <w:lang w:eastAsia="en-US"/>
        </w:rPr>
        <w:t>, Германия - 1 бр., с диагноза „</w:t>
      </w:r>
      <w:proofErr w:type="spellStart"/>
      <w:r w:rsidRPr="0006394B">
        <w:rPr>
          <w:rFonts w:ascii="Times New Roman" w:hAnsi="Times New Roman" w:cs="Times New Roman"/>
          <w:lang w:eastAsia="en-US"/>
        </w:rPr>
        <w:t>Сарком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06394B">
        <w:rPr>
          <w:rFonts w:ascii="Times New Roman" w:hAnsi="Times New Roman" w:cs="Times New Roman"/>
          <w:lang w:eastAsia="en-US"/>
        </w:rPr>
        <w:t>Юинг</w:t>
      </w:r>
      <w:proofErr w:type="spellEnd"/>
      <w:r w:rsidRPr="0006394B">
        <w:rPr>
          <w:rFonts w:ascii="Times New Roman" w:hAnsi="Times New Roman" w:cs="Times New Roman"/>
          <w:lang w:eastAsia="en-US"/>
        </w:rPr>
        <w:t>“;</w:t>
      </w:r>
    </w:p>
    <w:p w:rsidR="0006394B" w:rsidRPr="0006394B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lang w:val="en-US" w:eastAsia="en-US"/>
        </w:rPr>
        <w:t>UMCG</w:t>
      </w:r>
      <w:r w:rsidRPr="0006394B">
        <w:rPr>
          <w:rFonts w:ascii="Times New Roman" w:hAnsi="Times New Roman" w:cs="Times New Roman"/>
          <w:lang w:eastAsia="en-US"/>
        </w:rPr>
        <w:t xml:space="preserve">, Център за </w:t>
      </w:r>
      <w:proofErr w:type="spellStart"/>
      <w:r w:rsidRPr="0006394B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терапия, гр. </w:t>
      </w:r>
      <w:proofErr w:type="spellStart"/>
      <w:r w:rsidRPr="0006394B">
        <w:rPr>
          <w:rFonts w:ascii="Times New Roman" w:hAnsi="Times New Roman" w:cs="Times New Roman"/>
          <w:lang w:eastAsia="en-US"/>
        </w:rPr>
        <w:t>Гронинген</w:t>
      </w:r>
      <w:proofErr w:type="spellEnd"/>
      <w:r w:rsidRPr="0006394B">
        <w:rPr>
          <w:rFonts w:ascii="Times New Roman" w:hAnsi="Times New Roman" w:cs="Times New Roman"/>
          <w:lang w:eastAsia="en-US"/>
        </w:rPr>
        <w:t>, Холандия – 1 бр. за лечение на тумор (</w:t>
      </w:r>
      <w:proofErr w:type="spellStart"/>
      <w:r w:rsidRPr="0006394B">
        <w:rPr>
          <w:rFonts w:ascii="Times New Roman" w:hAnsi="Times New Roman" w:cs="Times New Roman"/>
          <w:lang w:eastAsia="en-US"/>
        </w:rPr>
        <w:t>хордом</w:t>
      </w:r>
      <w:proofErr w:type="spellEnd"/>
      <w:r w:rsidRPr="0006394B">
        <w:rPr>
          <w:rFonts w:ascii="Times New Roman" w:hAnsi="Times New Roman" w:cs="Times New Roman"/>
          <w:lang w:eastAsia="en-US"/>
        </w:rPr>
        <w:t>) на черепна база;</w:t>
      </w:r>
    </w:p>
    <w:p w:rsidR="0006394B" w:rsidRPr="0006394B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lang w:val="en-US" w:eastAsia="en-US"/>
        </w:rPr>
        <w:t>Proton</w:t>
      </w:r>
      <w:r w:rsidRPr="0006394B">
        <w:rPr>
          <w:rFonts w:ascii="Times New Roman" w:hAnsi="Times New Roman" w:cs="Times New Roman"/>
          <w:lang w:eastAsia="en-US"/>
        </w:rPr>
        <w:t xml:space="preserve"> </w:t>
      </w:r>
      <w:r w:rsidRPr="0006394B">
        <w:rPr>
          <w:rFonts w:ascii="Times New Roman" w:hAnsi="Times New Roman" w:cs="Times New Roman"/>
          <w:lang w:val="en-US" w:eastAsia="en-US"/>
        </w:rPr>
        <w:t>Therapy</w:t>
      </w:r>
      <w:r w:rsidRPr="0006394B">
        <w:rPr>
          <w:rFonts w:ascii="Times New Roman" w:hAnsi="Times New Roman" w:cs="Times New Roman"/>
          <w:lang w:eastAsia="en-US"/>
        </w:rPr>
        <w:t xml:space="preserve"> </w:t>
      </w:r>
      <w:r w:rsidRPr="0006394B">
        <w:rPr>
          <w:rFonts w:ascii="Times New Roman" w:hAnsi="Times New Roman" w:cs="Times New Roman"/>
          <w:lang w:val="en-US" w:eastAsia="en-US"/>
        </w:rPr>
        <w:t>Center</w:t>
      </w:r>
      <w:r w:rsidRPr="0006394B">
        <w:rPr>
          <w:rFonts w:ascii="Times New Roman" w:hAnsi="Times New Roman" w:cs="Times New Roman"/>
          <w:lang w:eastAsia="en-US"/>
        </w:rPr>
        <w:t xml:space="preserve"> </w:t>
      </w:r>
      <w:r w:rsidRPr="0006394B">
        <w:rPr>
          <w:rFonts w:ascii="Times New Roman" w:hAnsi="Times New Roman" w:cs="Times New Roman"/>
          <w:lang w:val="en-US" w:eastAsia="en-US"/>
        </w:rPr>
        <w:t>Czech</w:t>
      </w:r>
      <w:r w:rsidRPr="0006394B">
        <w:rPr>
          <w:rFonts w:ascii="Times New Roman" w:hAnsi="Times New Roman" w:cs="Times New Roman"/>
          <w:lang w:eastAsia="en-US"/>
        </w:rPr>
        <w:t xml:space="preserve">, Чехия – 1 бр. за лечение на </w:t>
      </w:r>
      <w:proofErr w:type="spellStart"/>
      <w:r w:rsidRPr="0006394B">
        <w:rPr>
          <w:rFonts w:ascii="Times New Roman" w:hAnsi="Times New Roman" w:cs="Times New Roman"/>
          <w:lang w:eastAsia="en-US"/>
        </w:rPr>
        <w:t>малигнена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06394B">
        <w:rPr>
          <w:rFonts w:ascii="Times New Roman" w:hAnsi="Times New Roman" w:cs="Times New Roman"/>
          <w:lang w:eastAsia="en-US"/>
        </w:rPr>
        <w:t>неоплазма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на орбита.</w:t>
      </w:r>
    </w:p>
    <w:p w:rsidR="0006394B" w:rsidRPr="0006394B" w:rsidRDefault="0006394B" w:rsidP="0006394B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06394B">
        <w:rPr>
          <w:rFonts w:ascii="Times New Roman" w:hAnsi="Times New Roman" w:cs="Times New Roman"/>
          <w:lang w:eastAsia="en-US"/>
        </w:rPr>
        <w:t xml:space="preserve">С писмо с изх.№ 04-04-428/13.12.2019 г. е предоставена информация на МЗ за издадени разрешения за </w:t>
      </w:r>
      <w:proofErr w:type="spellStart"/>
      <w:r w:rsidRPr="0006394B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06394B">
        <w:rPr>
          <w:rFonts w:ascii="Times New Roman" w:hAnsi="Times New Roman" w:cs="Times New Roman"/>
          <w:lang w:eastAsia="en-US"/>
        </w:rPr>
        <w:t xml:space="preserve"> терапия за провеждане на планово лечение в чужбина за периода от 2017 г.-2019г. </w:t>
      </w:r>
    </w:p>
    <w:p w:rsidR="0074655E" w:rsidRPr="000166E1" w:rsidRDefault="008678B6" w:rsidP="000166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6394B" w:rsidRPr="0006394B">
        <w:rPr>
          <w:rFonts w:ascii="Times New Roman" w:hAnsi="Times New Roman" w:cs="Times New Roman"/>
        </w:rPr>
        <w:t xml:space="preserve">а  основание чл. 58, ал. 1, т. 4 от Наредба № 2/27.03.2019 г. </w:t>
      </w:r>
      <w:r>
        <w:rPr>
          <w:rFonts w:ascii="Times New Roman" w:hAnsi="Times New Roman" w:cs="Times New Roman"/>
        </w:rPr>
        <w:t xml:space="preserve">от </w:t>
      </w:r>
      <w:r w:rsidR="0006394B" w:rsidRPr="0006394B">
        <w:rPr>
          <w:rFonts w:ascii="Times New Roman" w:hAnsi="Times New Roman" w:cs="Times New Roman"/>
        </w:rPr>
        <w:t xml:space="preserve">НЗОК </w:t>
      </w:r>
      <w:r>
        <w:rPr>
          <w:rFonts w:ascii="Times New Roman" w:hAnsi="Times New Roman" w:cs="Times New Roman"/>
        </w:rPr>
        <w:t xml:space="preserve">е изготвено </w:t>
      </w:r>
      <w:r w:rsidR="0006394B" w:rsidRPr="0006394B">
        <w:rPr>
          <w:rFonts w:ascii="Times New Roman" w:hAnsi="Times New Roman" w:cs="Times New Roman"/>
        </w:rPr>
        <w:t xml:space="preserve">предложение до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министъра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здравеопазването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r w:rsidR="00F16509">
        <w:rPr>
          <w:rFonts w:ascii="Times New Roman" w:hAnsi="Times New Roman" w:cs="Times New Roman"/>
        </w:rPr>
        <w:t>за</w:t>
      </w:r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въвеждане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конкретни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методи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диагностика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лечение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отделни</w:t>
      </w:r>
      <w:proofErr w:type="spellEnd"/>
      <w:r w:rsidR="0006394B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06394B">
        <w:rPr>
          <w:rFonts w:ascii="Times New Roman" w:hAnsi="Times New Roman" w:cs="Times New Roman"/>
          <w:lang w:val="en-US"/>
        </w:rPr>
        <w:t>дейности</w:t>
      </w:r>
      <w:proofErr w:type="spellEnd"/>
      <w:r w:rsidR="00F16509" w:rsidRPr="00F16509">
        <w:rPr>
          <w:rFonts w:ascii="Times New Roman" w:hAnsi="Times New Roman" w:cs="Times New Roman"/>
        </w:rPr>
        <w:t xml:space="preserve"> </w:t>
      </w:r>
      <w:r w:rsidR="00F16509">
        <w:rPr>
          <w:rFonts w:ascii="Times New Roman" w:hAnsi="Times New Roman" w:cs="Times New Roman"/>
        </w:rPr>
        <w:t xml:space="preserve">и/или </w:t>
      </w:r>
      <w:r w:rsidR="00F16509" w:rsidRPr="0006394B">
        <w:rPr>
          <w:rFonts w:ascii="Times New Roman" w:hAnsi="Times New Roman" w:cs="Times New Roman"/>
        </w:rPr>
        <w:t xml:space="preserve">за </w:t>
      </w:r>
      <w:proofErr w:type="spellStart"/>
      <w:r w:rsidR="00F16509" w:rsidRPr="0006394B">
        <w:rPr>
          <w:rFonts w:ascii="Times New Roman" w:hAnsi="Times New Roman" w:cs="Times New Roman"/>
          <w:lang w:val="en-US"/>
        </w:rPr>
        <w:t>осигуряване</w:t>
      </w:r>
      <w:proofErr w:type="spellEnd"/>
      <w:r w:rsidR="00F16509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6509" w:rsidRPr="0006394B">
        <w:rPr>
          <w:rFonts w:ascii="Times New Roman" w:hAnsi="Times New Roman" w:cs="Times New Roman"/>
          <w:lang w:val="en-US"/>
        </w:rPr>
        <w:t>на</w:t>
      </w:r>
      <w:proofErr w:type="spellEnd"/>
      <w:r w:rsidR="00F16509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6509" w:rsidRPr="0006394B">
        <w:rPr>
          <w:rFonts w:ascii="Times New Roman" w:hAnsi="Times New Roman" w:cs="Times New Roman"/>
          <w:lang w:val="en-US"/>
        </w:rPr>
        <w:t>медицинска</w:t>
      </w:r>
      <w:proofErr w:type="spellEnd"/>
      <w:r w:rsidR="00F16509" w:rsidRPr="000639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6509" w:rsidRPr="0006394B">
        <w:rPr>
          <w:rFonts w:ascii="Times New Roman" w:hAnsi="Times New Roman" w:cs="Times New Roman"/>
          <w:lang w:val="en-US"/>
        </w:rPr>
        <w:t>апаратура</w:t>
      </w:r>
      <w:proofErr w:type="spellEnd"/>
      <w:r w:rsidR="00F16509">
        <w:rPr>
          <w:rFonts w:ascii="Times New Roman" w:hAnsi="Times New Roman" w:cs="Times New Roman"/>
        </w:rPr>
        <w:t>.</w:t>
      </w:r>
      <w:r w:rsidR="0006394B" w:rsidRPr="0006394B">
        <w:rPr>
          <w:rFonts w:ascii="Times New Roman" w:hAnsi="Times New Roman" w:cs="Times New Roman"/>
        </w:rPr>
        <w:t xml:space="preserve"> </w:t>
      </w:r>
    </w:p>
    <w:p w:rsidR="0074655E" w:rsidRPr="0074655E" w:rsidRDefault="0074655E" w:rsidP="0074655E">
      <w:pPr>
        <w:widowControl/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Разходи за организационно и финансово подпомагане на лечението на граждани до 18-годишна възраст</w:t>
      </w:r>
    </w:p>
    <w:p w:rsidR="0074655E" w:rsidRPr="0074655E" w:rsidRDefault="0074655E" w:rsidP="0074655E">
      <w:pPr>
        <w:widowControl/>
        <w:tabs>
          <w:tab w:val="left" w:pos="851"/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Към 31.03.2020 година НЗОК е извършила разходи за лечение на лица до 18-годишна възраст в общ размер на 3 628 944,03 лева. Същите са разпределени, като следва:</w:t>
      </w:r>
    </w:p>
    <w:p w:rsidR="0074655E" w:rsidRPr="0074655E" w:rsidRDefault="0074655E" w:rsidP="00E81AC9">
      <w:pPr>
        <w:pStyle w:val="ListParagraph"/>
        <w:widowControl/>
        <w:numPr>
          <w:ilvl w:val="0"/>
          <w:numId w:val="25"/>
        </w:numPr>
        <w:tabs>
          <w:tab w:val="left" w:pos="851"/>
          <w:tab w:val="left" w:pos="993"/>
          <w:tab w:val="left" w:pos="1276"/>
        </w:tabs>
        <w:spacing w:line="276" w:lineRule="auto"/>
        <w:ind w:hanging="153"/>
        <w:jc w:val="both"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Лечение в България</w:t>
      </w:r>
    </w:p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За лечение в България на лица до 18-годишна възраст са изплатени 3 255 094,01 лева за 108 деца. Разпределението на изплатените средства по лечебни заведения в страната е, както следва: </w:t>
      </w:r>
    </w:p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left="425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74655E" w:rsidRPr="0074655E" w:rsidTr="0003349D">
        <w:tc>
          <w:tcPr>
            <w:tcW w:w="4536" w:type="dxa"/>
            <w:shd w:val="clear" w:color="auto" w:fill="D6E3BC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Лечебни заведения</w:t>
            </w:r>
          </w:p>
        </w:tc>
        <w:tc>
          <w:tcPr>
            <w:tcW w:w="5245" w:type="dxa"/>
            <w:shd w:val="clear" w:color="auto" w:fill="D6E3BC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Общо заплатени  средства от НЗОК от трансфера на МЗ на съответното лечебно заведение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Генетични изследвания – Лаборатория към МФ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9805</w:t>
            </w: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</w:t>
            </w: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00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МБАЛ </w:t>
            </w:r>
            <w:proofErr w:type="spellStart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Аджъбадем</w:t>
            </w:r>
            <w:proofErr w:type="spellEnd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Сити </w:t>
            </w:r>
            <w:proofErr w:type="spellStart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клиник</w:t>
            </w:r>
            <w:proofErr w:type="spellEnd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- </w:t>
            </w:r>
            <w:proofErr w:type="spellStart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Токуда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84848,00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МБАЛ – НКБ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9047,20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СБАЛДБ Проф. Иван Митев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1 063 739,14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УМБАЛ </w:t>
            </w:r>
            <w:proofErr w:type="spellStart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Александровска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175685,00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УМБАЛ Канев, Русе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16000,00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УМБАЛ Свети Иван Рилски, София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75756,00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УМБАЛ Света Марина, Варна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71 624,11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УМБАЛ Свети Георги, Пловдив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1 201 949,92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УМБАЛ Царица Йоана-ИСУЛ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493 823,66 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УМБАЛСМ Пирогов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0,00</w:t>
            </w:r>
          </w:p>
        </w:tc>
      </w:tr>
      <w:tr w:rsidR="0074655E" w:rsidRPr="0074655E" w:rsidTr="0003349D">
        <w:tc>
          <w:tcPr>
            <w:tcW w:w="4536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УСБАЛО Проф. Б. Бойчев</w:t>
            </w:r>
          </w:p>
        </w:tc>
        <w:tc>
          <w:tcPr>
            <w:tcW w:w="5245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52 815.98</w:t>
            </w:r>
          </w:p>
        </w:tc>
      </w:tr>
      <w:tr w:rsidR="0074655E" w:rsidRPr="0074655E" w:rsidTr="0003349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ОБЩО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3 255 094,01</w:t>
            </w:r>
          </w:p>
        </w:tc>
      </w:tr>
    </w:tbl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</w:p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През месец декември 2019 година НЗОК е платила авансово на УМБАЛСМ Пирогов 281 042,38 лева, от които поетапно се усвояват инициираните през 2020 година плащания. Към 31.03.2020 г. те са в размер на 75 689,00 лева.</w:t>
      </w:r>
    </w:p>
    <w:p w:rsidR="0074655E" w:rsidRPr="0074655E" w:rsidRDefault="0074655E" w:rsidP="00E81AC9">
      <w:pPr>
        <w:pStyle w:val="ListParagraph"/>
        <w:widowControl/>
        <w:numPr>
          <w:ilvl w:val="0"/>
          <w:numId w:val="25"/>
        </w:numPr>
        <w:tabs>
          <w:tab w:val="left" w:pos="851"/>
          <w:tab w:val="left" w:pos="1134"/>
        </w:tabs>
        <w:spacing w:line="276" w:lineRule="auto"/>
        <w:ind w:hanging="153"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 w:bidi="ar-SA"/>
        </w:rPr>
        <w:t>Лечение в чужбина</w:t>
      </w:r>
    </w:p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За лечение в чужбина на лица до 18-годишна възраст са изплатени 286 924,42 лева за 25 деца. </w:t>
      </w:r>
    </w:p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Към 31.03.2020 година по банковата сметка на НЗОК са постъпили суми от възстановени средства след проведено лечение в чужбина в размер на </w:t>
      </w: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33 092</w:t>
      </w: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,</w:t>
      </w: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78</w:t>
      </w: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лева.</w:t>
      </w:r>
    </w:p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4655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За изминалото първо тримесечие от 2020 г. НЗОК е изплатила 120 018,38 лева за покриване на разходи за логистика, свързана с лечението на деца в чужбина. Разпределението на разходите за логистика е, както следва:</w:t>
      </w:r>
    </w:p>
    <w:p w:rsidR="0074655E" w:rsidRPr="0074655E" w:rsidRDefault="0074655E" w:rsidP="0074655E">
      <w:pPr>
        <w:widowControl/>
        <w:tabs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2"/>
        <w:gridCol w:w="2259"/>
      </w:tblGrid>
      <w:tr w:rsidR="0074655E" w:rsidRPr="0074655E" w:rsidTr="0003349D">
        <w:tc>
          <w:tcPr>
            <w:tcW w:w="7522" w:type="dxa"/>
            <w:shd w:val="clear" w:color="auto" w:fill="C2D69B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Описание</w:t>
            </w:r>
          </w:p>
        </w:tc>
        <w:tc>
          <w:tcPr>
            <w:tcW w:w="2259" w:type="dxa"/>
            <w:shd w:val="clear" w:color="auto" w:fill="C2D69B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Общо заплатени средства в лева от трансфера на МЗ</w:t>
            </w:r>
          </w:p>
        </w:tc>
      </w:tr>
      <w:tr w:rsidR="0074655E" w:rsidRPr="0074655E" w:rsidTr="0003349D">
        <w:tc>
          <w:tcPr>
            <w:tcW w:w="7522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Общо възстановени разходи на родители, направени по време на проведено лечение</w:t>
            </w:r>
          </w:p>
        </w:tc>
        <w:tc>
          <w:tcPr>
            <w:tcW w:w="2259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32 290,55</w:t>
            </w:r>
          </w:p>
        </w:tc>
      </w:tr>
      <w:tr w:rsidR="0074655E" w:rsidRPr="0074655E" w:rsidTr="0003349D">
        <w:tc>
          <w:tcPr>
            <w:tcW w:w="7522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Общо разходи за осигуряване на самолетни билети и настаняване по време на провеждащо се лечение в чужбина</w:t>
            </w:r>
          </w:p>
        </w:tc>
        <w:tc>
          <w:tcPr>
            <w:tcW w:w="2259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en-US" w:bidi="ar-SA"/>
              </w:rPr>
              <w:t>53</w:t>
            </w: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en-US" w:bidi="ar-SA"/>
              </w:rPr>
              <w:t>095,79</w:t>
            </w:r>
          </w:p>
        </w:tc>
      </w:tr>
      <w:tr w:rsidR="0074655E" w:rsidRPr="0074655E" w:rsidTr="0003349D">
        <w:trPr>
          <w:trHeight w:val="266"/>
        </w:trPr>
        <w:tc>
          <w:tcPr>
            <w:tcW w:w="7522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Общо разходи за осигуряване на устен превод по време на лечение</w:t>
            </w:r>
          </w:p>
        </w:tc>
        <w:tc>
          <w:tcPr>
            <w:tcW w:w="2259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5 671,91</w:t>
            </w:r>
          </w:p>
        </w:tc>
      </w:tr>
      <w:tr w:rsidR="0074655E" w:rsidRPr="0074655E" w:rsidTr="0003349D">
        <w:tc>
          <w:tcPr>
            <w:tcW w:w="7522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Разходи за настаняване /Семеен център за болни деца </w:t>
            </w:r>
            <w:proofErr w:type="spellStart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Гиисен</w:t>
            </w:r>
            <w:proofErr w:type="spellEnd"/>
            <w:r w:rsidRPr="0074655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 Къща за родители на болни деца Intervalle ,GEMEINSAME EIRICHTUNG KVG/</w:t>
            </w:r>
          </w:p>
        </w:tc>
        <w:tc>
          <w:tcPr>
            <w:tcW w:w="2259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en-US" w:bidi="ar-SA"/>
              </w:rPr>
            </w:pP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en-US" w:bidi="ar-SA"/>
              </w:rPr>
              <w:t>28</w:t>
            </w: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 </w:t>
            </w: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en-US" w:bidi="ar-SA"/>
              </w:rPr>
              <w:t>960</w:t>
            </w: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,</w:t>
            </w:r>
            <w:r w:rsidRPr="0074655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eastAsia="en-US" w:bidi="ar-SA"/>
              </w:rPr>
              <w:t>13</w:t>
            </w:r>
          </w:p>
        </w:tc>
      </w:tr>
      <w:tr w:rsidR="0074655E" w:rsidRPr="0074655E" w:rsidTr="0003349D">
        <w:tc>
          <w:tcPr>
            <w:tcW w:w="7522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4655E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ОБЩО заплатени разходи за логистика по чл. 8 от Наредба 2/27.03.2019</w:t>
            </w:r>
          </w:p>
        </w:tc>
        <w:tc>
          <w:tcPr>
            <w:tcW w:w="2259" w:type="dxa"/>
            <w:shd w:val="clear" w:color="auto" w:fill="auto"/>
          </w:tcPr>
          <w:p w:rsidR="0074655E" w:rsidRPr="0074655E" w:rsidRDefault="0074655E" w:rsidP="0074655E">
            <w:pPr>
              <w:widowControl/>
              <w:tabs>
                <w:tab w:val="left" w:pos="851"/>
              </w:tabs>
              <w:spacing w:line="276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 w:rsidRPr="0074655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120</w:t>
            </w:r>
            <w:r w:rsidRPr="0074655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74655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018,38</w:t>
            </w:r>
          </w:p>
        </w:tc>
      </w:tr>
    </w:tbl>
    <w:p w:rsidR="00EE2F4B" w:rsidRPr="0006394B" w:rsidRDefault="00EE2F4B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</w:p>
    <w:sectPr w:rsidR="00EE2F4B" w:rsidRPr="0006394B" w:rsidSect="00613683">
      <w:type w:val="continuous"/>
      <w:pgSz w:w="11909" w:h="16838"/>
      <w:pgMar w:top="851" w:right="1277" w:bottom="1560" w:left="113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03" w:rsidRDefault="00A47A03">
      <w:r>
        <w:separator/>
      </w:r>
    </w:p>
  </w:endnote>
  <w:endnote w:type="continuationSeparator" w:id="0">
    <w:p w:rsidR="00A47A03" w:rsidRDefault="00A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03" w:rsidRDefault="00A47A03"/>
  </w:footnote>
  <w:footnote w:type="continuationSeparator" w:id="0">
    <w:p w:rsidR="00A47A03" w:rsidRDefault="00A47A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0EA"/>
    <w:multiLevelType w:val="hybridMultilevel"/>
    <w:tmpl w:val="4B02DB70"/>
    <w:lvl w:ilvl="0" w:tplc="643CCC9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869" w:hanging="360"/>
      </w:pPr>
    </w:lvl>
    <w:lvl w:ilvl="2" w:tplc="0402001B" w:tentative="1">
      <w:start w:val="1"/>
      <w:numFmt w:val="lowerRoman"/>
      <w:lvlText w:val="%3."/>
      <w:lvlJc w:val="right"/>
      <w:pPr>
        <w:ind w:left="10589" w:hanging="180"/>
      </w:pPr>
    </w:lvl>
    <w:lvl w:ilvl="3" w:tplc="0402000F" w:tentative="1">
      <w:start w:val="1"/>
      <w:numFmt w:val="decimal"/>
      <w:lvlText w:val="%4."/>
      <w:lvlJc w:val="left"/>
      <w:pPr>
        <w:ind w:left="11309" w:hanging="360"/>
      </w:pPr>
    </w:lvl>
    <w:lvl w:ilvl="4" w:tplc="04020019" w:tentative="1">
      <w:start w:val="1"/>
      <w:numFmt w:val="lowerLetter"/>
      <w:lvlText w:val="%5."/>
      <w:lvlJc w:val="left"/>
      <w:pPr>
        <w:ind w:left="12029" w:hanging="360"/>
      </w:pPr>
    </w:lvl>
    <w:lvl w:ilvl="5" w:tplc="0402001B" w:tentative="1">
      <w:start w:val="1"/>
      <w:numFmt w:val="lowerRoman"/>
      <w:lvlText w:val="%6."/>
      <w:lvlJc w:val="right"/>
      <w:pPr>
        <w:ind w:left="12749" w:hanging="180"/>
      </w:pPr>
    </w:lvl>
    <w:lvl w:ilvl="6" w:tplc="0402000F" w:tentative="1">
      <w:start w:val="1"/>
      <w:numFmt w:val="decimal"/>
      <w:lvlText w:val="%7."/>
      <w:lvlJc w:val="left"/>
      <w:pPr>
        <w:ind w:left="13469" w:hanging="360"/>
      </w:pPr>
    </w:lvl>
    <w:lvl w:ilvl="7" w:tplc="04020019" w:tentative="1">
      <w:start w:val="1"/>
      <w:numFmt w:val="lowerLetter"/>
      <w:lvlText w:val="%8."/>
      <w:lvlJc w:val="left"/>
      <w:pPr>
        <w:ind w:left="14189" w:hanging="360"/>
      </w:pPr>
    </w:lvl>
    <w:lvl w:ilvl="8" w:tplc="0402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118F5CA9"/>
    <w:multiLevelType w:val="multilevel"/>
    <w:tmpl w:val="33409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522F4"/>
    <w:multiLevelType w:val="hybridMultilevel"/>
    <w:tmpl w:val="BA2495B2"/>
    <w:lvl w:ilvl="0" w:tplc="0402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952540"/>
    <w:multiLevelType w:val="hybridMultilevel"/>
    <w:tmpl w:val="FE18850E"/>
    <w:lvl w:ilvl="0" w:tplc="26B0B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D6928"/>
    <w:multiLevelType w:val="hybridMultilevel"/>
    <w:tmpl w:val="F4ECC6AC"/>
    <w:lvl w:ilvl="0" w:tplc="06009E1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2722B63"/>
    <w:multiLevelType w:val="multilevel"/>
    <w:tmpl w:val="4B58DAC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04098"/>
    <w:multiLevelType w:val="hybridMultilevel"/>
    <w:tmpl w:val="23CCA6CC"/>
    <w:lvl w:ilvl="0" w:tplc="03121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D6EFB"/>
    <w:multiLevelType w:val="hybridMultilevel"/>
    <w:tmpl w:val="64C664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62B52"/>
    <w:multiLevelType w:val="hybridMultilevel"/>
    <w:tmpl w:val="6A1E85C8"/>
    <w:lvl w:ilvl="0" w:tplc="C4E4D1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F513BDF"/>
    <w:multiLevelType w:val="hybridMultilevel"/>
    <w:tmpl w:val="4D68E7B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0D277FE"/>
    <w:multiLevelType w:val="hybridMultilevel"/>
    <w:tmpl w:val="DF5A0D78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86D9A"/>
    <w:multiLevelType w:val="multilevel"/>
    <w:tmpl w:val="0A2CA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1AE46FD"/>
    <w:multiLevelType w:val="hybridMultilevel"/>
    <w:tmpl w:val="D05E399A"/>
    <w:lvl w:ilvl="0" w:tplc="AC50E7CA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971BF2"/>
    <w:multiLevelType w:val="hybridMultilevel"/>
    <w:tmpl w:val="9EB4E3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C3E2C"/>
    <w:multiLevelType w:val="hybridMultilevel"/>
    <w:tmpl w:val="C996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F57AB"/>
    <w:multiLevelType w:val="hybridMultilevel"/>
    <w:tmpl w:val="8C52A604"/>
    <w:lvl w:ilvl="0" w:tplc="ACA26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EA5408"/>
    <w:multiLevelType w:val="hybridMultilevel"/>
    <w:tmpl w:val="1964719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09F00C0"/>
    <w:multiLevelType w:val="hybridMultilevel"/>
    <w:tmpl w:val="DFDC955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78661D"/>
    <w:multiLevelType w:val="hybridMultilevel"/>
    <w:tmpl w:val="FA649000"/>
    <w:lvl w:ilvl="0" w:tplc="2F6A7D36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>
    <w:nsid w:val="659D7685"/>
    <w:multiLevelType w:val="hybridMultilevel"/>
    <w:tmpl w:val="7C8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768DA"/>
    <w:multiLevelType w:val="hybridMultilevel"/>
    <w:tmpl w:val="62666442"/>
    <w:lvl w:ilvl="0" w:tplc="4D260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92342"/>
    <w:multiLevelType w:val="hybridMultilevel"/>
    <w:tmpl w:val="2F1CB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793218"/>
    <w:multiLevelType w:val="hybridMultilevel"/>
    <w:tmpl w:val="44222D26"/>
    <w:lvl w:ilvl="0" w:tplc="23A6EC42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3">
    <w:nsid w:val="71535EB1"/>
    <w:multiLevelType w:val="hybridMultilevel"/>
    <w:tmpl w:val="E81E5FF6"/>
    <w:lvl w:ilvl="0" w:tplc="33CEF67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22"/>
  </w:num>
  <w:num w:numId="5">
    <w:abstractNumId w:val="3"/>
  </w:num>
  <w:num w:numId="6">
    <w:abstractNumId w:val="14"/>
  </w:num>
  <w:num w:numId="7">
    <w:abstractNumId w:val="20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21"/>
  </w:num>
  <w:num w:numId="16">
    <w:abstractNumId w:val="7"/>
  </w:num>
  <w:num w:numId="17">
    <w:abstractNumId w:val="17"/>
  </w:num>
  <w:num w:numId="18">
    <w:abstractNumId w:val="16"/>
  </w:num>
  <w:num w:numId="19">
    <w:abstractNumId w:val="9"/>
  </w:num>
  <w:num w:numId="20">
    <w:abstractNumId w:val="15"/>
  </w:num>
  <w:num w:numId="21">
    <w:abstractNumId w:val="18"/>
  </w:num>
  <w:num w:numId="22">
    <w:abstractNumId w:val="10"/>
  </w:num>
  <w:num w:numId="23">
    <w:abstractNumId w:val="11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7624"/>
    <w:rsid w:val="00005FA2"/>
    <w:rsid w:val="00007982"/>
    <w:rsid w:val="00007A62"/>
    <w:rsid w:val="00010423"/>
    <w:rsid w:val="000104FE"/>
    <w:rsid w:val="00013F9E"/>
    <w:rsid w:val="00016071"/>
    <w:rsid w:val="000166E1"/>
    <w:rsid w:val="0002556D"/>
    <w:rsid w:val="000308A6"/>
    <w:rsid w:val="00030914"/>
    <w:rsid w:val="000363BE"/>
    <w:rsid w:val="00053212"/>
    <w:rsid w:val="000567E4"/>
    <w:rsid w:val="00056C2C"/>
    <w:rsid w:val="0006208E"/>
    <w:rsid w:val="0006394B"/>
    <w:rsid w:val="00065D2E"/>
    <w:rsid w:val="000704DC"/>
    <w:rsid w:val="00077D09"/>
    <w:rsid w:val="00086B5B"/>
    <w:rsid w:val="000921D5"/>
    <w:rsid w:val="000972A0"/>
    <w:rsid w:val="000A2757"/>
    <w:rsid w:val="000A3297"/>
    <w:rsid w:val="000C13D1"/>
    <w:rsid w:val="000C4EDB"/>
    <w:rsid w:val="000D176B"/>
    <w:rsid w:val="000D2BAA"/>
    <w:rsid w:val="000D34C8"/>
    <w:rsid w:val="000D670B"/>
    <w:rsid w:val="000E381B"/>
    <w:rsid w:val="000F0441"/>
    <w:rsid w:val="000F18FA"/>
    <w:rsid w:val="000F2FAA"/>
    <w:rsid w:val="000F6F79"/>
    <w:rsid w:val="00100AE9"/>
    <w:rsid w:val="00101A21"/>
    <w:rsid w:val="00111E72"/>
    <w:rsid w:val="00120C0B"/>
    <w:rsid w:val="0013027D"/>
    <w:rsid w:val="00151AE5"/>
    <w:rsid w:val="0016079A"/>
    <w:rsid w:val="00164310"/>
    <w:rsid w:val="0016627E"/>
    <w:rsid w:val="00166CF5"/>
    <w:rsid w:val="00174FA3"/>
    <w:rsid w:val="00176648"/>
    <w:rsid w:val="00177E22"/>
    <w:rsid w:val="00184F7A"/>
    <w:rsid w:val="00195933"/>
    <w:rsid w:val="001A37CD"/>
    <w:rsid w:val="001A564E"/>
    <w:rsid w:val="001B6041"/>
    <w:rsid w:val="001B659E"/>
    <w:rsid w:val="001E0EA8"/>
    <w:rsid w:val="00201FD1"/>
    <w:rsid w:val="002121AA"/>
    <w:rsid w:val="00217B1F"/>
    <w:rsid w:val="00220D9C"/>
    <w:rsid w:val="002218C1"/>
    <w:rsid w:val="00222030"/>
    <w:rsid w:val="00223B95"/>
    <w:rsid w:val="00244128"/>
    <w:rsid w:val="00247115"/>
    <w:rsid w:val="002508D6"/>
    <w:rsid w:val="00254FA7"/>
    <w:rsid w:val="002674BB"/>
    <w:rsid w:val="002705C2"/>
    <w:rsid w:val="00275C4B"/>
    <w:rsid w:val="00275C57"/>
    <w:rsid w:val="002B53B0"/>
    <w:rsid w:val="002B5A9C"/>
    <w:rsid w:val="002C54E1"/>
    <w:rsid w:val="002E197A"/>
    <w:rsid w:val="002E5FCF"/>
    <w:rsid w:val="003234F0"/>
    <w:rsid w:val="003237D9"/>
    <w:rsid w:val="00333DD1"/>
    <w:rsid w:val="00354BED"/>
    <w:rsid w:val="003608A9"/>
    <w:rsid w:val="00367A7C"/>
    <w:rsid w:val="0038021D"/>
    <w:rsid w:val="00391767"/>
    <w:rsid w:val="003A222B"/>
    <w:rsid w:val="003A2A3D"/>
    <w:rsid w:val="003B5AD3"/>
    <w:rsid w:val="003D22A6"/>
    <w:rsid w:val="003D3C80"/>
    <w:rsid w:val="003D530C"/>
    <w:rsid w:val="003D7CAD"/>
    <w:rsid w:val="003F0956"/>
    <w:rsid w:val="003F0C05"/>
    <w:rsid w:val="003F1517"/>
    <w:rsid w:val="003F2722"/>
    <w:rsid w:val="003F6BB2"/>
    <w:rsid w:val="0040359A"/>
    <w:rsid w:val="00412915"/>
    <w:rsid w:val="00414345"/>
    <w:rsid w:val="0042075E"/>
    <w:rsid w:val="004239F0"/>
    <w:rsid w:val="00442EDB"/>
    <w:rsid w:val="004446EC"/>
    <w:rsid w:val="00451C6C"/>
    <w:rsid w:val="00457ACD"/>
    <w:rsid w:val="004716FD"/>
    <w:rsid w:val="00477688"/>
    <w:rsid w:val="004917BA"/>
    <w:rsid w:val="00494CDB"/>
    <w:rsid w:val="00497C87"/>
    <w:rsid w:val="004A2307"/>
    <w:rsid w:val="004B4AD2"/>
    <w:rsid w:val="004D61E7"/>
    <w:rsid w:val="004E6F47"/>
    <w:rsid w:val="004F01AA"/>
    <w:rsid w:val="004F6267"/>
    <w:rsid w:val="005002C6"/>
    <w:rsid w:val="00501395"/>
    <w:rsid w:val="00502988"/>
    <w:rsid w:val="00505B4E"/>
    <w:rsid w:val="00520307"/>
    <w:rsid w:val="005318E0"/>
    <w:rsid w:val="005373DB"/>
    <w:rsid w:val="00544C72"/>
    <w:rsid w:val="00546E8F"/>
    <w:rsid w:val="00557A3B"/>
    <w:rsid w:val="005700EE"/>
    <w:rsid w:val="00573C35"/>
    <w:rsid w:val="00576B93"/>
    <w:rsid w:val="005774CC"/>
    <w:rsid w:val="005905C3"/>
    <w:rsid w:val="00590C94"/>
    <w:rsid w:val="00594932"/>
    <w:rsid w:val="00597F28"/>
    <w:rsid w:val="005A1A62"/>
    <w:rsid w:val="005A2EB3"/>
    <w:rsid w:val="005A42E2"/>
    <w:rsid w:val="005B098C"/>
    <w:rsid w:val="005B5429"/>
    <w:rsid w:val="005C30F4"/>
    <w:rsid w:val="005D0BFD"/>
    <w:rsid w:val="005D4575"/>
    <w:rsid w:val="005D7B79"/>
    <w:rsid w:val="005E00D8"/>
    <w:rsid w:val="005E1F45"/>
    <w:rsid w:val="005E2DD3"/>
    <w:rsid w:val="005E6E3F"/>
    <w:rsid w:val="006033F4"/>
    <w:rsid w:val="00604F06"/>
    <w:rsid w:val="00610371"/>
    <w:rsid w:val="00613683"/>
    <w:rsid w:val="006364A3"/>
    <w:rsid w:val="0063690C"/>
    <w:rsid w:val="00644F51"/>
    <w:rsid w:val="006507A0"/>
    <w:rsid w:val="006611A1"/>
    <w:rsid w:val="0067465B"/>
    <w:rsid w:val="00676BFF"/>
    <w:rsid w:val="006779DF"/>
    <w:rsid w:val="00685FC9"/>
    <w:rsid w:val="00692129"/>
    <w:rsid w:val="006967FC"/>
    <w:rsid w:val="006A257D"/>
    <w:rsid w:val="006A2C73"/>
    <w:rsid w:val="006B1399"/>
    <w:rsid w:val="006B6405"/>
    <w:rsid w:val="006C162A"/>
    <w:rsid w:val="006E3F21"/>
    <w:rsid w:val="006E7276"/>
    <w:rsid w:val="00702126"/>
    <w:rsid w:val="00702B6C"/>
    <w:rsid w:val="00726749"/>
    <w:rsid w:val="00733221"/>
    <w:rsid w:val="0074655E"/>
    <w:rsid w:val="00756C99"/>
    <w:rsid w:val="007602AD"/>
    <w:rsid w:val="00765165"/>
    <w:rsid w:val="00767CE2"/>
    <w:rsid w:val="00770419"/>
    <w:rsid w:val="007717CD"/>
    <w:rsid w:val="00773A0F"/>
    <w:rsid w:val="00777E81"/>
    <w:rsid w:val="007835DA"/>
    <w:rsid w:val="007A4F7E"/>
    <w:rsid w:val="007A5CDC"/>
    <w:rsid w:val="007C2623"/>
    <w:rsid w:val="007D060A"/>
    <w:rsid w:val="007D0E77"/>
    <w:rsid w:val="007D6527"/>
    <w:rsid w:val="007F0D38"/>
    <w:rsid w:val="007F52DE"/>
    <w:rsid w:val="00815B68"/>
    <w:rsid w:val="008325DA"/>
    <w:rsid w:val="00843AC7"/>
    <w:rsid w:val="008529F0"/>
    <w:rsid w:val="00854C4A"/>
    <w:rsid w:val="008656C5"/>
    <w:rsid w:val="00867836"/>
    <w:rsid w:val="008678B6"/>
    <w:rsid w:val="008864C8"/>
    <w:rsid w:val="00886553"/>
    <w:rsid w:val="0089210A"/>
    <w:rsid w:val="00895519"/>
    <w:rsid w:val="008A205C"/>
    <w:rsid w:val="008A734B"/>
    <w:rsid w:val="008C197D"/>
    <w:rsid w:val="008C42D2"/>
    <w:rsid w:val="008D08DF"/>
    <w:rsid w:val="008E3F9D"/>
    <w:rsid w:val="008F3C2C"/>
    <w:rsid w:val="00906A21"/>
    <w:rsid w:val="00911504"/>
    <w:rsid w:val="00931CFD"/>
    <w:rsid w:val="00934110"/>
    <w:rsid w:val="00937840"/>
    <w:rsid w:val="00937B11"/>
    <w:rsid w:val="00954545"/>
    <w:rsid w:val="00956717"/>
    <w:rsid w:val="00957F6D"/>
    <w:rsid w:val="009733B2"/>
    <w:rsid w:val="00984DA2"/>
    <w:rsid w:val="0098503B"/>
    <w:rsid w:val="009906C9"/>
    <w:rsid w:val="00996913"/>
    <w:rsid w:val="009D6FDB"/>
    <w:rsid w:val="009E1CDC"/>
    <w:rsid w:val="009F205B"/>
    <w:rsid w:val="00A0418A"/>
    <w:rsid w:val="00A0533C"/>
    <w:rsid w:val="00A279E1"/>
    <w:rsid w:val="00A30032"/>
    <w:rsid w:val="00A31AAA"/>
    <w:rsid w:val="00A400F0"/>
    <w:rsid w:val="00A47A03"/>
    <w:rsid w:val="00A53348"/>
    <w:rsid w:val="00A53D5E"/>
    <w:rsid w:val="00A61448"/>
    <w:rsid w:val="00A65355"/>
    <w:rsid w:val="00A66FA6"/>
    <w:rsid w:val="00A67392"/>
    <w:rsid w:val="00AA658C"/>
    <w:rsid w:val="00AB22DB"/>
    <w:rsid w:val="00AD42B7"/>
    <w:rsid w:val="00AF02C5"/>
    <w:rsid w:val="00AF07B1"/>
    <w:rsid w:val="00B179E7"/>
    <w:rsid w:val="00B2347B"/>
    <w:rsid w:val="00B35B78"/>
    <w:rsid w:val="00B44384"/>
    <w:rsid w:val="00B67624"/>
    <w:rsid w:val="00B732F9"/>
    <w:rsid w:val="00B775F7"/>
    <w:rsid w:val="00B822F5"/>
    <w:rsid w:val="00B824ED"/>
    <w:rsid w:val="00B87250"/>
    <w:rsid w:val="00B9358C"/>
    <w:rsid w:val="00BA1BB4"/>
    <w:rsid w:val="00BA3E31"/>
    <w:rsid w:val="00BB68A6"/>
    <w:rsid w:val="00BB7DA1"/>
    <w:rsid w:val="00BD19F1"/>
    <w:rsid w:val="00BD23B8"/>
    <w:rsid w:val="00BD27F9"/>
    <w:rsid w:val="00BD4E90"/>
    <w:rsid w:val="00BD6BB3"/>
    <w:rsid w:val="00BD74CB"/>
    <w:rsid w:val="00BD74EC"/>
    <w:rsid w:val="00C06B2B"/>
    <w:rsid w:val="00C1184D"/>
    <w:rsid w:val="00C21A82"/>
    <w:rsid w:val="00C2764E"/>
    <w:rsid w:val="00C27A29"/>
    <w:rsid w:val="00C30E00"/>
    <w:rsid w:val="00C32A88"/>
    <w:rsid w:val="00C32AFB"/>
    <w:rsid w:val="00C3617C"/>
    <w:rsid w:val="00C450BA"/>
    <w:rsid w:val="00C54D32"/>
    <w:rsid w:val="00C60FC5"/>
    <w:rsid w:val="00C632C5"/>
    <w:rsid w:val="00C660D8"/>
    <w:rsid w:val="00C802DF"/>
    <w:rsid w:val="00C84E3A"/>
    <w:rsid w:val="00C85033"/>
    <w:rsid w:val="00C86761"/>
    <w:rsid w:val="00C95C32"/>
    <w:rsid w:val="00C97F35"/>
    <w:rsid w:val="00CA1526"/>
    <w:rsid w:val="00CD4565"/>
    <w:rsid w:val="00CD6595"/>
    <w:rsid w:val="00CE0DCA"/>
    <w:rsid w:val="00CE4431"/>
    <w:rsid w:val="00D019E6"/>
    <w:rsid w:val="00D07BA7"/>
    <w:rsid w:val="00D2161E"/>
    <w:rsid w:val="00D33AA9"/>
    <w:rsid w:val="00D34BC3"/>
    <w:rsid w:val="00D35C09"/>
    <w:rsid w:val="00D6413E"/>
    <w:rsid w:val="00D67AF9"/>
    <w:rsid w:val="00D7199A"/>
    <w:rsid w:val="00D8293F"/>
    <w:rsid w:val="00D8529F"/>
    <w:rsid w:val="00D85BF2"/>
    <w:rsid w:val="00D95C0A"/>
    <w:rsid w:val="00DA6788"/>
    <w:rsid w:val="00DB04E1"/>
    <w:rsid w:val="00DB4483"/>
    <w:rsid w:val="00DB62FE"/>
    <w:rsid w:val="00DB66BB"/>
    <w:rsid w:val="00DB7E67"/>
    <w:rsid w:val="00DC171D"/>
    <w:rsid w:val="00DC6B52"/>
    <w:rsid w:val="00DD4798"/>
    <w:rsid w:val="00DE5514"/>
    <w:rsid w:val="00DF7FB0"/>
    <w:rsid w:val="00E26103"/>
    <w:rsid w:val="00E318B5"/>
    <w:rsid w:val="00E32B04"/>
    <w:rsid w:val="00E356D3"/>
    <w:rsid w:val="00E559CE"/>
    <w:rsid w:val="00E60970"/>
    <w:rsid w:val="00E646C4"/>
    <w:rsid w:val="00E66785"/>
    <w:rsid w:val="00E702A9"/>
    <w:rsid w:val="00E81AC9"/>
    <w:rsid w:val="00E8264D"/>
    <w:rsid w:val="00E900CF"/>
    <w:rsid w:val="00E90113"/>
    <w:rsid w:val="00E9107C"/>
    <w:rsid w:val="00E92EDF"/>
    <w:rsid w:val="00E96CF8"/>
    <w:rsid w:val="00E97642"/>
    <w:rsid w:val="00EA1058"/>
    <w:rsid w:val="00EA1D23"/>
    <w:rsid w:val="00EC2134"/>
    <w:rsid w:val="00EC2992"/>
    <w:rsid w:val="00ED43C0"/>
    <w:rsid w:val="00EE2645"/>
    <w:rsid w:val="00EE2F4B"/>
    <w:rsid w:val="00EE3D47"/>
    <w:rsid w:val="00EE44DC"/>
    <w:rsid w:val="00EF2529"/>
    <w:rsid w:val="00F0109C"/>
    <w:rsid w:val="00F06F3F"/>
    <w:rsid w:val="00F10218"/>
    <w:rsid w:val="00F16509"/>
    <w:rsid w:val="00F20646"/>
    <w:rsid w:val="00F20E29"/>
    <w:rsid w:val="00F2216F"/>
    <w:rsid w:val="00F33E4A"/>
    <w:rsid w:val="00F3489E"/>
    <w:rsid w:val="00F42141"/>
    <w:rsid w:val="00F44D06"/>
    <w:rsid w:val="00F56B2B"/>
    <w:rsid w:val="00F573F0"/>
    <w:rsid w:val="00F663B2"/>
    <w:rsid w:val="00F67B8F"/>
    <w:rsid w:val="00F70A29"/>
    <w:rsid w:val="00F70CD4"/>
    <w:rsid w:val="00F829EC"/>
    <w:rsid w:val="00F85621"/>
    <w:rsid w:val="00FA662D"/>
    <w:rsid w:val="00FB5398"/>
    <w:rsid w:val="00FC6471"/>
    <w:rsid w:val="00FC7EB3"/>
    <w:rsid w:val="00FD0BDA"/>
    <w:rsid w:val="00FE020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NZOK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Unknown</dc:creator>
  <cp:lastModifiedBy>Unknown</cp:lastModifiedBy>
  <cp:revision>4</cp:revision>
  <cp:lastPrinted>2020-05-22T05:55:00Z</cp:lastPrinted>
  <dcterms:created xsi:type="dcterms:W3CDTF">2020-05-21T14:49:00Z</dcterms:created>
  <dcterms:modified xsi:type="dcterms:W3CDTF">2020-05-22T06:08:00Z</dcterms:modified>
</cp:coreProperties>
</file>