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88" w:rsidRPr="00E967E7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DA6788" w:rsidRPr="00E967E7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 w:rsidR="00AD42B7"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</w:t>
      </w:r>
      <w:r w:rsidR="00544C72"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дейност по </w:t>
      </w:r>
    </w:p>
    <w:p w:rsidR="00DA6788" w:rsidRPr="00E967E7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от Наредбата от лица </w:t>
      </w:r>
      <w:r w:rsidR="00685FC9"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до </w:t>
      </w: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DA6788" w:rsidRPr="00E967E7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</w:pP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за периода 0</w:t>
      </w:r>
      <w:r w:rsidR="00C95C32"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</w:t>
      </w:r>
      <w:r w:rsidR="00C95C32" w:rsidRPr="00E967E7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>1</w:t>
      </w: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.20</w:t>
      </w:r>
      <w:r w:rsidR="00C95C32" w:rsidRPr="00E967E7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>20</w:t>
      </w:r>
      <w:r w:rsidRPr="00E967E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г. </w:t>
      </w:r>
      <w:r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 xml:space="preserve">– </w:t>
      </w:r>
      <w:r w:rsidR="00807A47" w:rsidRPr="00E967E7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3</w:t>
      </w:r>
      <w:r w:rsidR="00807A47"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0</w:t>
      </w:r>
      <w:r w:rsidR="008656C5"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</w:t>
      </w:r>
      <w:r w:rsidR="00807A47" w:rsidRPr="00E967E7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0</w:t>
      </w:r>
      <w:r w:rsidR="00807A47"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6</w:t>
      </w:r>
      <w:r w:rsidR="00C95C32"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.20</w:t>
      </w:r>
      <w:r w:rsidR="00C95C32" w:rsidRPr="00E967E7">
        <w:rPr>
          <w:rFonts w:ascii="Times New Roman" w:eastAsiaTheme="minorHAnsi" w:hAnsi="Times New Roman" w:cs="Times New Roman"/>
          <w:b/>
          <w:color w:val="000000" w:themeColor="text1"/>
          <w:lang w:val="en-US" w:eastAsia="en-US" w:bidi="ar-SA"/>
        </w:rPr>
        <w:t>20</w:t>
      </w:r>
      <w:r w:rsidRPr="00E967E7">
        <w:rPr>
          <w:rFonts w:ascii="Times New Roman" w:eastAsiaTheme="minorHAnsi" w:hAnsi="Times New Roman" w:cs="Times New Roman"/>
          <w:b/>
          <w:color w:val="000000" w:themeColor="text1"/>
          <w:lang w:eastAsia="en-US" w:bidi="ar-SA"/>
        </w:rPr>
        <w:t>г.</w:t>
      </w:r>
    </w:p>
    <w:p w:rsidR="00DA6788" w:rsidRPr="00E967E7" w:rsidRDefault="00DA6788" w:rsidP="00DA6788">
      <w:pPr>
        <w:widowControl/>
        <w:rPr>
          <w:rFonts w:ascii="Times New Roman" w:eastAsiaTheme="minorHAnsi" w:hAnsi="Times New Roman" w:cs="Times New Roman"/>
          <w:color w:val="000000" w:themeColor="text1"/>
          <w:lang w:eastAsia="en-US" w:bidi="ar-SA"/>
        </w:rPr>
      </w:pPr>
    </w:p>
    <w:p w:rsidR="000363BE" w:rsidRPr="00E967E7" w:rsidRDefault="000363BE" w:rsidP="000363BE">
      <w:pPr>
        <w:jc w:val="both"/>
        <w:rPr>
          <w:rFonts w:ascii="Times New Roman" w:hAnsi="Times New Roman" w:cs="Times New Roman"/>
        </w:rPr>
      </w:pPr>
    </w:p>
    <w:p w:rsidR="00111E72" w:rsidRPr="00E967E7" w:rsidRDefault="00956717" w:rsidP="0076516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E967E7">
        <w:rPr>
          <w:rFonts w:ascii="Times New Roman" w:hAnsi="Times New Roman" w:cs="Times New Roman"/>
        </w:rPr>
        <w:t>За периода от 01.0</w:t>
      </w:r>
      <w:r w:rsidRPr="00E967E7">
        <w:rPr>
          <w:rFonts w:ascii="Times New Roman" w:hAnsi="Times New Roman" w:cs="Times New Roman"/>
          <w:lang w:val="en-US"/>
        </w:rPr>
        <w:t>1</w:t>
      </w:r>
      <w:r w:rsidRPr="00E967E7">
        <w:rPr>
          <w:rFonts w:ascii="Times New Roman" w:hAnsi="Times New Roman" w:cs="Times New Roman"/>
        </w:rPr>
        <w:t>.20</w:t>
      </w:r>
      <w:r w:rsidRPr="00E967E7">
        <w:rPr>
          <w:rFonts w:ascii="Times New Roman" w:hAnsi="Times New Roman" w:cs="Times New Roman"/>
          <w:lang w:val="en-US"/>
        </w:rPr>
        <w:t>20</w:t>
      </w:r>
      <w:r w:rsidR="00C97F35" w:rsidRPr="00E967E7">
        <w:rPr>
          <w:rFonts w:ascii="Times New Roman" w:hAnsi="Times New Roman" w:cs="Times New Roman"/>
        </w:rPr>
        <w:t xml:space="preserve"> г. </w:t>
      </w:r>
      <w:r w:rsidR="00C97F35" w:rsidRPr="00E967E7">
        <w:rPr>
          <w:rFonts w:ascii="Times New Roman" w:hAnsi="Times New Roman" w:cs="Times New Roman"/>
          <w:color w:val="000000" w:themeColor="text1"/>
        </w:rPr>
        <w:t xml:space="preserve">до </w:t>
      </w:r>
      <w:r w:rsidR="00807A47" w:rsidRPr="00E967E7">
        <w:rPr>
          <w:rFonts w:ascii="Times New Roman" w:hAnsi="Times New Roman" w:cs="Times New Roman"/>
          <w:color w:val="000000" w:themeColor="text1"/>
          <w:lang w:val="en-US"/>
        </w:rPr>
        <w:t>3</w:t>
      </w:r>
      <w:r w:rsidR="00807A47" w:rsidRPr="00E967E7">
        <w:rPr>
          <w:rFonts w:ascii="Times New Roman" w:hAnsi="Times New Roman" w:cs="Times New Roman"/>
          <w:color w:val="000000" w:themeColor="text1"/>
        </w:rPr>
        <w:t>0</w:t>
      </w:r>
      <w:r w:rsidR="008656C5" w:rsidRPr="00E967E7">
        <w:rPr>
          <w:rFonts w:ascii="Times New Roman" w:hAnsi="Times New Roman" w:cs="Times New Roman"/>
          <w:color w:val="000000" w:themeColor="text1"/>
        </w:rPr>
        <w:t>.</w:t>
      </w:r>
      <w:r w:rsidR="00807A47" w:rsidRPr="00E967E7">
        <w:rPr>
          <w:rFonts w:ascii="Times New Roman" w:hAnsi="Times New Roman" w:cs="Times New Roman"/>
          <w:color w:val="000000" w:themeColor="text1"/>
          <w:lang w:val="en-US"/>
        </w:rPr>
        <w:t>0</w:t>
      </w:r>
      <w:r w:rsidR="00807A47" w:rsidRPr="00E967E7">
        <w:rPr>
          <w:rFonts w:ascii="Times New Roman" w:hAnsi="Times New Roman" w:cs="Times New Roman"/>
          <w:color w:val="000000" w:themeColor="text1"/>
        </w:rPr>
        <w:t>6</w:t>
      </w:r>
      <w:r w:rsidRPr="00E967E7">
        <w:rPr>
          <w:rFonts w:ascii="Times New Roman" w:hAnsi="Times New Roman" w:cs="Times New Roman"/>
          <w:color w:val="000000" w:themeColor="text1"/>
        </w:rPr>
        <w:t>.20</w:t>
      </w:r>
      <w:r w:rsidRPr="00E967E7">
        <w:rPr>
          <w:rFonts w:ascii="Times New Roman" w:hAnsi="Times New Roman" w:cs="Times New Roman"/>
          <w:color w:val="000000" w:themeColor="text1"/>
          <w:lang w:val="en-US"/>
        </w:rPr>
        <w:t>20</w:t>
      </w:r>
      <w:r w:rsidR="00C97F35" w:rsidRPr="00E967E7">
        <w:rPr>
          <w:rFonts w:ascii="Times New Roman" w:hAnsi="Times New Roman" w:cs="Times New Roman"/>
          <w:color w:val="000000" w:themeColor="text1"/>
        </w:rPr>
        <w:t xml:space="preserve"> г. са постъпили общо </w:t>
      </w:r>
      <w:r w:rsidR="00F83E06" w:rsidRPr="00E967E7">
        <w:rPr>
          <w:rFonts w:ascii="Times New Roman" w:hAnsi="Times New Roman" w:cs="Times New Roman"/>
          <w:color w:val="000000" w:themeColor="text1"/>
          <w:lang w:val="en-US"/>
        </w:rPr>
        <w:t>672</w:t>
      </w:r>
      <w:r w:rsidR="00C97F35" w:rsidRPr="00E967E7">
        <w:rPr>
          <w:rFonts w:ascii="Times New Roman" w:hAnsi="Times New Roman" w:cs="Times New Roman"/>
          <w:color w:val="000000" w:themeColor="text1"/>
        </w:rPr>
        <w:t xml:space="preserve"> заявления</w:t>
      </w:r>
      <w:r w:rsidR="00111E72" w:rsidRPr="00E967E7">
        <w:rPr>
          <w:rFonts w:ascii="Times New Roman" w:hAnsi="Times New Roman" w:cs="Times New Roman"/>
          <w:color w:val="000000" w:themeColor="text1"/>
        </w:rPr>
        <w:t xml:space="preserve"> </w:t>
      </w:r>
      <w:r w:rsidR="00C97F35" w:rsidRPr="00E967E7">
        <w:rPr>
          <w:rFonts w:ascii="Times New Roman" w:hAnsi="Times New Roman" w:cs="Times New Roman"/>
        </w:rPr>
        <w:t xml:space="preserve">за заплащане на медицински и други услуги по </w:t>
      </w:r>
      <w:r w:rsidR="00111E72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</w:t>
      </w:r>
      <w:r w:rsidR="00CE0DCA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на </w:t>
      </w:r>
      <w:r w:rsidR="00111E72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>лица до 18-годишна възраст</w:t>
      </w:r>
      <w:r w:rsidR="000A3297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(табл.</w:t>
      </w:r>
      <w:r w:rsidR="000704DC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>1</w:t>
      </w:r>
      <w:r w:rsidR="000A3297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>)</w:t>
      </w:r>
      <w:r w:rsidR="009D6FDB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  <w:r w:rsidR="00111E72" w:rsidRPr="00E967E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</w:p>
    <w:p w:rsidR="00931CFD" w:rsidRPr="00E967E7" w:rsidRDefault="00931CFD" w:rsidP="00937B11">
      <w:pPr>
        <w:tabs>
          <w:tab w:val="left" w:pos="1134"/>
        </w:tabs>
        <w:spacing w:after="120"/>
        <w:jc w:val="both"/>
        <w:rPr>
          <w:rFonts w:ascii="Times New Roman" w:hAnsi="Times New Roman" w:cs="Times New Roman"/>
        </w:rPr>
      </w:pPr>
    </w:p>
    <w:p w:rsidR="00937B11" w:rsidRPr="00E967E7" w:rsidRDefault="00937B11" w:rsidP="00937B11">
      <w:pPr>
        <w:pStyle w:val="a3"/>
        <w:shd w:val="clear" w:color="auto" w:fill="auto"/>
        <w:spacing w:before="0" w:line="276" w:lineRule="auto"/>
        <w:rPr>
          <w:i/>
          <w:sz w:val="24"/>
          <w:szCs w:val="24"/>
        </w:rPr>
      </w:pPr>
      <w:r w:rsidRPr="00E967E7">
        <w:rPr>
          <w:i/>
          <w:sz w:val="24"/>
          <w:szCs w:val="24"/>
        </w:rPr>
        <w:t xml:space="preserve">Таблица № </w:t>
      </w:r>
      <w:r w:rsidR="000704DC" w:rsidRPr="00E967E7">
        <w:rPr>
          <w:i/>
          <w:sz w:val="24"/>
          <w:szCs w:val="24"/>
        </w:rPr>
        <w:t>1</w:t>
      </w:r>
    </w:p>
    <w:tbl>
      <w:tblPr>
        <w:tblpPr w:leftFromText="141" w:rightFromText="141" w:vertAnchor="text" w:horzAnchor="margin" w:tblpY="62"/>
        <w:tblOverlap w:val="never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2068"/>
        <w:gridCol w:w="2334"/>
        <w:gridCol w:w="1634"/>
        <w:gridCol w:w="1776"/>
      </w:tblGrid>
      <w:tr w:rsidR="00EC2134" w:rsidRPr="00E967E7" w:rsidTr="0097046F">
        <w:trPr>
          <w:trHeight w:hRule="exact" w:val="1853"/>
        </w:trPr>
        <w:tc>
          <w:tcPr>
            <w:tcW w:w="1488" w:type="dxa"/>
            <w:shd w:val="clear" w:color="auto" w:fill="FFFFFF"/>
          </w:tcPr>
          <w:p w:rsidR="00EC2134" w:rsidRPr="00BD7C24" w:rsidRDefault="00EC2134" w:rsidP="00957F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2134" w:rsidRPr="00BD7C24" w:rsidRDefault="00EC2134" w:rsidP="00957F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2134" w:rsidRPr="00BD7C24" w:rsidRDefault="00EC2134" w:rsidP="00957F6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C2134" w:rsidRPr="00BD7C24" w:rsidRDefault="00EC2134" w:rsidP="00957F6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D7C24">
              <w:rPr>
                <w:rFonts w:ascii="Times New Roman" w:hAnsi="Times New Roman" w:cs="Times New Roman"/>
                <w:b/>
                <w:sz w:val="22"/>
                <w:szCs w:val="22"/>
              </w:rPr>
              <w:t>Период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</w:pPr>
            <w:r w:rsidRPr="00BD7C24">
              <w:rPr>
                <w:rStyle w:val="a6"/>
              </w:rPr>
              <w:t>Брой</w:t>
            </w:r>
          </w:p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</w:pPr>
            <w:r w:rsidRPr="00BD7C24">
              <w:rPr>
                <w:rStyle w:val="a6"/>
              </w:rPr>
              <w:t>подадени</w:t>
            </w:r>
          </w:p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</w:pPr>
            <w:r w:rsidRPr="00BD7C24">
              <w:rPr>
                <w:rStyle w:val="a6"/>
              </w:rPr>
              <w:t>заявления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EC2134" w:rsidRPr="00BD7C24" w:rsidRDefault="00EC2134" w:rsidP="00414345">
            <w:pPr>
              <w:pStyle w:val="a3"/>
              <w:shd w:val="clear" w:color="auto" w:fill="auto"/>
              <w:spacing w:before="0" w:line="250" w:lineRule="exact"/>
              <w:jc w:val="center"/>
            </w:pPr>
            <w:r w:rsidRPr="00BD7C24">
              <w:rPr>
                <w:rStyle w:val="a6"/>
              </w:rPr>
              <w:t>Брой издадени от НЗОК заповеди за</w:t>
            </w:r>
          </w:p>
          <w:p w:rsidR="00EC2134" w:rsidRPr="00BD7C24" w:rsidRDefault="00EC2134" w:rsidP="00414345">
            <w:pPr>
              <w:pStyle w:val="a3"/>
              <w:shd w:val="clear" w:color="auto" w:fill="auto"/>
              <w:spacing w:before="0" w:line="250" w:lineRule="exact"/>
              <w:ind w:left="260" w:hanging="140"/>
              <w:jc w:val="center"/>
            </w:pPr>
            <w:r w:rsidRPr="00BD7C24">
              <w:rPr>
                <w:rStyle w:val="a6"/>
              </w:rPr>
              <w:t>организационно и финансово подпомагане</w:t>
            </w:r>
          </w:p>
        </w:tc>
        <w:tc>
          <w:tcPr>
            <w:tcW w:w="1634" w:type="dxa"/>
            <w:shd w:val="clear" w:color="auto" w:fill="FFFFFF"/>
            <w:vAlign w:val="center"/>
          </w:tcPr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lang w:val="en-US"/>
              </w:rPr>
            </w:pPr>
            <w:r w:rsidRPr="00BD7C24">
              <w:rPr>
                <w:rStyle w:val="a6"/>
              </w:rPr>
              <w:t>Брой заповеди за лечение на деца в чужбина</w:t>
            </w:r>
            <w:r w:rsidRPr="00BD7C24">
              <w:rPr>
                <w:rStyle w:val="a6"/>
                <w:lang w:val="en-US"/>
              </w:rPr>
              <w:t xml:space="preserve"> (</w:t>
            </w:r>
            <w:r w:rsidRPr="00BD7C24">
              <w:rPr>
                <w:rStyle w:val="a6"/>
              </w:rPr>
              <w:t>всички</w:t>
            </w:r>
            <w:r w:rsidRPr="00BD7C24">
              <w:rPr>
                <w:rStyle w:val="a6"/>
                <w:lang w:val="en-US"/>
              </w:rPr>
              <w:t>)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  <w:rPr>
                <w:rStyle w:val="a6"/>
              </w:rPr>
            </w:pPr>
            <w:r w:rsidRPr="00BD7C24">
              <w:rPr>
                <w:rStyle w:val="a6"/>
              </w:rPr>
              <w:t>Брой заповеди за лечение на деца в България</w:t>
            </w:r>
          </w:p>
          <w:p w:rsidR="00EC2134" w:rsidRPr="00BD7C24" w:rsidRDefault="00EC2134" w:rsidP="00957F6D">
            <w:pPr>
              <w:pStyle w:val="a3"/>
              <w:shd w:val="clear" w:color="auto" w:fill="auto"/>
              <w:spacing w:before="0" w:line="250" w:lineRule="exact"/>
              <w:jc w:val="center"/>
            </w:pPr>
            <w:r w:rsidRPr="00BD7C24">
              <w:rPr>
                <w:rStyle w:val="a6"/>
                <w:lang w:val="en-US"/>
              </w:rPr>
              <w:t>(</w:t>
            </w:r>
            <w:r w:rsidRPr="00BD7C24">
              <w:rPr>
                <w:rStyle w:val="a6"/>
              </w:rPr>
              <w:t>всички</w:t>
            </w:r>
            <w:r w:rsidRPr="00BD7C24">
              <w:rPr>
                <w:rStyle w:val="a6"/>
                <w:lang w:val="en-US"/>
              </w:rPr>
              <w:t>)</w:t>
            </w:r>
          </w:p>
        </w:tc>
      </w:tr>
      <w:tr w:rsidR="00EC2134" w:rsidRPr="00E967E7" w:rsidTr="0097046F">
        <w:trPr>
          <w:trHeight w:hRule="exact" w:val="557"/>
        </w:trPr>
        <w:tc>
          <w:tcPr>
            <w:tcW w:w="1488" w:type="dxa"/>
            <w:shd w:val="clear" w:color="auto" w:fill="FFFFFF"/>
            <w:vAlign w:val="center"/>
          </w:tcPr>
          <w:p w:rsidR="00EC2134" w:rsidRPr="00BD7C24" w:rsidRDefault="00956717" w:rsidP="004B6350">
            <w:pPr>
              <w:pStyle w:val="a3"/>
              <w:shd w:val="clear" w:color="auto" w:fill="auto"/>
              <w:spacing w:before="0" w:line="220" w:lineRule="exact"/>
              <w:rPr>
                <w:b/>
                <w:color w:val="auto"/>
              </w:rPr>
            </w:pPr>
            <w:r w:rsidRPr="00BD7C24">
              <w:rPr>
                <w:b/>
                <w:color w:val="auto"/>
              </w:rPr>
              <w:t>01.0</w:t>
            </w:r>
            <w:r w:rsidRPr="00BD7C24">
              <w:rPr>
                <w:b/>
                <w:color w:val="auto"/>
                <w:lang w:val="en-US"/>
              </w:rPr>
              <w:t>1</w:t>
            </w:r>
            <w:r w:rsidRPr="00BD7C24">
              <w:rPr>
                <w:b/>
                <w:color w:val="auto"/>
              </w:rPr>
              <w:t>.20</w:t>
            </w:r>
            <w:r w:rsidRPr="00BD7C24">
              <w:rPr>
                <w:b/>
                <w:color w:val="auto"/>
                <w:lang w:val="en-US"/>
              </w:rPr>
              <w:t>20</w:t>
            </w:r>
            <w:r w:rsidR="004B6350" w:rsidRPr="00BD7C24">
              <w:rPr>
                <w:b/>
                <w:color w:val="auto"/>
              </w:rPr>
              <w:t>г.</w:t>
            </w:r>
            <w:r w:rsidR="004B6350" w:rsidRPr="00BD7C24">
              <w:rPr>
                <w:b/>
                <w:color w:val="auto"/>
                <w:lang w:val="en-US"/>
              </w:rPr>
              <w:t xml:space="preserve"> - </w:t>
            </w:r>
            <w:r w:rsidR="004B6350" w:rsidRPr="00BD7C24">
              <w:rPr>
                <w:b/>
                <w:color w:val="auto"/>
              </w:rPr>
              <w:t xml:space="preserve">  </w:t>
            </w:r>
            <w:r w:rsidR="004B6350" w:rsidRPr="00BD7C24">
              <w:rPr>
                <w:b/>
                <w:color w:val="auto"/>
                <w:lang w:val="en-US"/>
              </w:rPr>
              <w:t>30</w:t>
            </w:r>
            <w:r w:rsidR="00EC2134" w:rsidRPr="00BD7C24">
              <w:rPr>
                <w:b/>
                <w:color w:val="auto"/>
              </w:rPr>
              <w:t>.</w:t>
            </w:r>
            <w:r w:rsidR="00807A47" w:rsidRPr="00BD7C24">
              <w:rPr>
                <w:b/>
                <w:color w:val="auto"/>
                <w:lang w:val="en-US"/>
              </w:rPr>
              <w:t>0</w:t>
            </w:r>
            <w:r w:rsidR="00807A47" w:rsidRPr="00BD7C24">
              <w:rPr>
                <w:b/>
                <w:color w:val="auto"/>
              </w:rPr>
              <w:t>6</w:t>
            </w:r>
            <w:r w:rsidRPr="00BD7C24">
              <w:rPr>
                <w:b/>
                <w:color w:val="auto"/>
              </w:rPr>
              <w:t>.20</w:t>
            </w:r>
            <w:r w:rsidRPr="00BD7C24">
              <w:rPr>
                <w:b/>
                <w:color w:val="auto"/>
                <w:lang w:val="en-US"/>
              </w:rPr>
              <w:t>20</w:t>
            </w:r>
            <w:r w:rsidRPr="00BD7C24">
              <w:rPr>
                <w:b/>
                <w:color w:val="auto"/>
              </w:rPr>
              <w:t>г.</w:t>
            </w:r>
          </w:p>
        </w:tc>
        <w:tc>
          <w:tcPr>
            <w:tcW w:w="2068" w:type="dxa"/>
            <w:shd w:val="clear" w:color="auto" w:fill="FFFFFF"/>
            <w:vAlign w:val="center"/>
          </w:tcPr>
          <w:p w:rsidR="00EC2134" w:rsidRPr="00BD7C24" w:rsidRDefault="00807A47" w:rsidP="0097046F">
            <w:pPr>
              <w:pStyle w:val="a3"/>
              <w:shd w:val="clear" w:color="auto" w:fill="auto"/>
              <w:spacing w:before="0" w:line="220" w:lineRule="exact"/>
              <w:jc w:val="center"/>
              <w:rPr>
                <w:color w:val="auto"/>
              </w:rPr>
            </w:pPr>
            <w:r w:rsidRPr="00BD7C24">
              <w:rPr>
                <w:color w:val="auto"/>
              </w:rPr>
              <w:t>672</w:t>
            </w:r>
          </w:p>
        </w:tc>
        <w:tc>
          <w:tcPr>
            <w:tcW w:w="2334" w:type="dxa"/>
            <w:shd w:val="clear" w:color="auto" w:fill="FFFFFF"/>
            <w:vAlign w:val="center"/>
          </w:tcPr>
          <w:p w:rsidR="00EC2134" w:rsidRPr="00BD7C24" w:rsidRDefault="00807A47" w:rsidP="0097046F">
            <w:pPr>
              <w:pStyle w:val="a3"/>
              <w:shd w:val="clear" w:color="auto" w:fill="auto"/>
              <w:spacing w:before="0" w:line="220" w:lineRule="exact"/>
              <w:jc w:val="center"/>
              <w:rPr>
                <w:color w:val="000000" w:themeColor="text1"/>
              </w:rPr>
            </w:pPr>
            <w:r w:rsidRPr="00BD7C24">
              <w:rPr>
                <w:color w:val="000000" w:themeColor="text1"/>
              </w:rPr>
              <w:t>648</w:t>
            </w:r>
          </w:p>
        </w:tc>
        <w:tc>
          <w:tcPr>
            <w:tcW w:w="1634" w:type="dxa"/>
            <w:shd w:val="clear" w:color="auto" w:fill="FFFFFF"/>
            <w:vAlign w:val="center"/>
          </w:tcPr>
          <w:p w:rsidR="00EC2134" w:rsidRPr="00BD7C24" w:rsidRDefault="00807A47" w:rsidP="0097046F">
            <w:pPr>
              <w:pStyle w:val="a3"/>
              <w:shd w:val="clear" w:color="auto" w:fill="auto"/>
              <w:spacing w:before="0" w:line="220" w:lineRule="exact"/>
              <w:jc w:val="center"/>
              <w:rPr>
                <w:color w:val="000000" w:themeColor="text1"/>
              </w:rPr>
            </w:pPr>
            <w:r w:rsidRPr="00BD7C24">
              <w:rPr>
                <w:color w:val="000000" w:themeColor="text1"/>
              </w:rPr>
              <w:t>123</w:t>
            </w:r>
          </w:p>
        </w:tc>
        <w:tc>
          <w:tcPr>
            <w:tcW w:w="1776" w:type="dxa"/>
            <w:shd w:val="clear" w:color="auto" w:fill="FFFFFF"/>
            <w:vAlign w:val="center"/>
          </w:tcPr>
          <w:p w:rsidR="00EC2134" w:rsidRPr="00BD7C24" w:rsidRDefault="00807A47" w:rsidP="0097046F">
            <w:pPr>
              <w:pStyle w:val="a3"/>
              <w:shd w:val="clear" w:color="auto" w:fill="auto"/>
              <w:spacing w:before="0" w:line="220" w:lineRule="exact"/>
              <w:jc w:val="center"/>
              <w:rPr>
                <w:color w:val="000000" w:themeColor="text1"/>
              </w:rPr>
            </w:pPr>
            <w:r w:rsidRPr="00BD7C24">
              <w:rPr>
                <w:color w:val="000000" w:themeColor="text1"/>
              </w:rPr>
              <w:t>525</w:t>
            </w:r>
          </w:p>
        </w:tc>
      </w:tr>
    </w:tbl>
    <w:p w:rsidR="002B5A9C" w:rsidRPr="00E967E7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EE2F4B" w:rsidRPr="00E967E7" w:rsidRDefault="00244128" w:rsidP="00931CFD">
      <w:pPr>
        <w:pStyle w:val="a3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  <w:lang w:val="en-US"/>
        </w:rPr>
      </w:pPr>
      <w:r w:rsidRPr="00E967E7">
        <w:rPr>
          <w:color w:val="auto"/>
          <w:sz w:val="24"/>
          <w:szCs w:val="24"/>
        </w:rPr>
        <w:t>За периода 01.</w:t>
      </w:r>
      <w:proofErr w:type="spellStart"/>
      <w:r w:rsidRPr="00E967E7">
        <w:rPr>
          <w:color w:val="auto"/>
          <w:sz w:val="24"/>
          <w:szCs w:val="24"/>
        </w:rPr>
        <w:t>01</w:t>
      </w:r>
      <w:proofErr w:type="spellEnd"/>
      <w:r w:rsidRPr="00E967E7">
        <w:rPr>
          <w:color w:val="auto"/>
          <w:sz w:val="24"/>
          <w:szCs w:val="24"/>
        </w:rPr>
        <w:t xml:space="preserve">.2020 г. - </w:t>
      </w:r>
      <w:r w:rsidR="00807A47" w:rsidRPr="00E967E7">
        <w:rPr>
          <w:color w:val="auto"/>
          <w:sz w:val="24"/>
          <w:szCs w:val="24"/>
        </w:rPr>
        <w:t xml:space="preserve"> 30</w:t>
      </w:r>
      <w:r w:rsidR="0002556D" w:rsidRPr="00E967E7">
        <w:rPr>
          <w:color w:val="auto"/>
          <w:sz w:val="24"/>
          <w:szCs w:val="24"/>
        </w:rPr>
        <w:t>.</w:t>
      </w:r>
      <w:r w:rsidR="00807A47" w:rsidRPr="00E967E7">
        <w:rPr>
          <w:color w:val="auto"/>
          <w:sz w:val="24"/>
          <w:szCs w:val="24"/>
        </w:rPr>
        <w:t>06</w:t>
      </w:r>
      <w:r w:rsidR="00501395" w:rsidRPr="00E967E7">
        <w:rPr>
          <w:color w:val="auto"/>
          <w:sz w:val="24"/>
          <w:szCs w:val="24"/>
        </w:rPr>
        <w:t>.2020</w:t>
      </w:r>
      <w:r w:rsidR="0002556D" w:rsidRPr="00E967E7">
        <w:rPr>
          <w:color w:val="auto"/>
          <w:sz w:val="24"/>
          <w:szCs w:val="24"/>
        </w:rPr>
        <w:t xml:space="preserve"> </w:t>
      </w:r>
      <w:r w:rsidR="003F6BB2" w:rsidRPr="00E967E7">
        <w:rPr>
          <w:color w:val="auto"/>
          <w:sz w:val="24"/>
          <w:szCs w:val="24"/>
        </w:rPr>
        <w:t>г.</w:t>
      </w:r>
      <w:r w:rsidR="00174FA3" w:rsidRPr="00E967E7">
        <w:rPr>
          <w:color w:val="auto"/>
          <w:sz w:val="24"/>
          <w:szCs w:val="24"/>
        </w:rPr>
        <w:t xml:space="preserve"> </w:t>
      </w:r>
      <w:r w:rsidR="007602AD" w:rsidRPr="00E967E7">
        <w:rPr>
          <w:color w:val="auto"/>
          <w:sz w:val="24"/>
          <w:szCs w:val="24"/>
        </w:rPr>
        <w:t xml:space="preserve">са изготвени проекти и издадени </w:t>
      </w:r>
      <w:r w:rsidR="00A16B9F" w:rsidRPr="00E967E7">
        <w:rPr>
          <w:color w:val="auto"/>
          <w:sz w:val="24"/>
          <w:szCs w:val="24"/>
        </w:rPr>
        <w:t>648</w:t>
      </w:r>
      <w:r w:rsidR="007602AD" w:rsidRPr="00E967E7">
        <w:rPr>
          <w:color w:val="auto"/>
          <w:sz w:val="24"/>
          <w:szCs w:val="24"/>
          <w:lang w:val="en-US"/>
        </w:rPr>
        <w:t xml:space="preserve"> </w:t>
      </w:r>
      <w:r w:rsidR="007602AD" w:rsidRPr="00E967E7">
        <w:rPr>
          <w:color w:val="auto"/>
          <w:sz w:val="24"/>
          <w:szCs w:val="24"/>
        </w:rPr>
        <w:t xml:space="preserve">заповеди </w:t>
      </w:r>
      <w:r w:rsidR="00174FA3" w:rsidRPr="00E967E7">
        <w:rPr>
          <w:color w:val="auto"/>
          <w:sz w:val="24"/>
          <w:szCs w:val="24"/>
        </w:rPr>
        <w:t>от управителя на НЗОК</w:t>
      </w:r>
      <w:r w:rsidR="00EC2134" w:rsidRPr="00E967E7">
        <w:rPr>
          <w:color w:val="auto"/>
          <w:sz w:val="24"/>
          <w:szCs w:val="24"/>
        </w:rPr>
        <w:t xml:space="preserve">, от тях </w:t>
      </w:r>
      <w:r w:rsidR="00A16B9F" w:rsidRPr="00E967E7">
        <w:rPr>
          <w:color w:val="auto"/>
          <w:sz w:val="24"/>
          <w:szCs w:val="24"/>
        </w:rPr>
        <w:t>525</w:t>
      </w:r>
      <w:r w:rsidR="00EC2134" w:rsidRPr="00E967E7">
        <w:rPr>
          <w:color w:val="auto"/>
          <w:sz w:val="24"/>
          <w:szCs w:val="24"/>
        </w:rPr>
        <w:t xml:space="preserve"> за</w:t>
      </w:r>
      <w:r w:rsidR="00F56B2B" w:rsidRPr="00E967E7">
        <w:rPr>
          <w:color w:val="auto"/>
          <w:sz w:val="24"/>
          <w:szCs w:val="24"/>
          <w:lang w:val="en-US"/>
        </w:rPr>
        <w:t xml:space="preserve"> </w:t>
      </w:r>
      <w:r w:rsidR="00F56B2B" w:rsidRPr="00E967E7">
        <w:rPr>
          <w:color w:val="auto"/>
          <w:sz w:val="24"/>
          <w:szCs w:val="24"/>
        </w:rPr>
        <w:t>лечение в</w:t>
      </w:r>
      <w:r w:rsidR="00EC2134" w:rsidRPr="00E967E7">
        <w:rPr>
          <w:color w:val="auto"/>
          <w:sz w:val="24"/>
          <w:szCs w:val="24"/>
        </w:rPr>
        <w:t xml:space="preserve"> България и </w:t>
      </w:r>
      <w:r w:rsidR="00A16B9F" w:rsidRPr="00E967E7">
        <w:rPr>
          <w:color w:val="auto"/>
          <w:sz w:val="24"/>
          <w:szCs w:val="24"/>
        </w:rPr>
        <w:t>123</w:t>
      </w:r>
      <w:r w:rsidR="00EC2134" w:rsidRPr="00E967E7">
        <w:rPr>
          <w:color w:val="auto"/>
          <w:sz w:val="24"/>
          <w:szCs w:val="24"/>
        </w:rPr>
        <w:t xml:space="preserve"> за лечение в чужбина</w:t>
      </w:r>
      <w:r w:rsidR="00A0533C" w:rsidRPr="00E967E7">
        <w:rPr>
          <w:color w:val="auto"/>
          <w:sz w:val="24"/>
          <w:szCs w:val="24"/>
        </w:rPr>
        <w:t>.</w:t>
      </w:r>
      <w:r w:rsidR="00EE2F4B" w:rsidRPr="00E967E7">
        <w:rPr>
          <w:color w:val="auto"/>
          <w:sz w:val="24"/>
          <w:szCs w:val="24"/>
        </w:rPr>
        <w:t xml:space="preserve"> </w:t>
      </w:r>
    </w:p>
    <w:p w:rsidR="001B659E" w:rsidRPr="00E967E7" w:rsidRDefault="007602AD" w:rsidP="001B659E">
      <w:pPr>
        <w:pStyle w:val="a3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</w:rPr>
      </w:pPr>
      <w:r w:rsidRPr="00E967E7">
        <w:rPr>
          <w:color w:val="auto"/>
          <w:sz w:val="24"/>
          <w:szCs w:val="24"/>
        </w:rPr>
        <w:t>Всички постъпили заявления са разгледани на заседания от специализираната комисията по чл.</w:t>
      </w:r>
      <w:r w:rsidRPr="00E967E7">
        <w:rPr>
          <w:color w:val="auto"/>
          <w:sz w:val="24"/>
          <w:szCs w:val="24"/>
          <w:lang w:val="en-US"/>
        </w:rPr>
        <w:t xml:space="preserve"> </w:t>
      </w:r>
      <w:r w:rsidRPr="00E967E7">
        <w:rPr>
          <w:color w:val="auto"/>
          <w:sz w:val="24"/>
          <w:szCs w:val="24"/>
        </w:rPr>
        <w:t>27, ал.1 от Наредба №</w:t>
      </w:r>
      <w:r w:rsidRPr="00E967E7">
        <w:rPr>
          <w:color w:val="auto"/>
          <w:sz w:val="24"/>
          <w:szCs w:val="24"/>
          <w:lang w:val="en-US"/>
        </w:rPr>
        <w:t xml:space="preserve"> </w:t>
      </w:r>
      <w:r w:rsidRPr="00E967E7">
        <w:rPr>
          <w:color w:val="auto"/>
          <w:sz w:val="24"/>
          <w:szCs w:val="24"/>
        </w:rPr>
        <w:t xml:space="preserve">2 и са изготвени </w:t>
      </w:r>
      <w:r w:rsidR="00A16B9F" w:rsidRPr="00E967E7">
        <w:rPr>
          <w:color w:val="auto"/>
          <w:sz w:val="24"/>
          <w:szCs w:val="24"/>
          <w:lang w:val="en-US"/>
        </w:rPr>
        <w:t>1211</w:t>
      </w:r>
      <w:r w:rsidRPr="00E967E7">
        <w:rPr>
          <w:color w:val="auto"/>
          <w:sz w:val="24"/>
          <w:szCs w:val="24"/>
        </w:rPr>
        <w:t xml:space="preserve"> бр. протоколи.</w:t>
      </w:r>
    </w:p>
    <w:p w:rsidR="00F2216F" w:rsidRPr="00E967E7" w:rsidRDefault="001B659E" w:rsidP="001B659E">
      <w:pPr>
        <w:pStyle w:val="a3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</w:rPr>
      </w:pPr>
      <w:r w:rsidRPr="00E967E7">
        <w:rPr>
          <w:color w:val="auto"/>
          <w:sz w:val="24"/>
          <w:szCs w:val="24"/>
        </w:rPr>
        <w:t>Изготвените проекти и издадени заповеди от управителя на</w:t>
      </w:r>
      <w:r w:rsidR="008D08DF" w:rsidRPr="00E967E7">
        <w:rPr>
          <w:color w:val="auto"/>
          <w:sz w:val="24"/>
          <w:szCs w:val="24"/>
        </w:rPr>
        <w:t xml:space="preserve"> НЗОК</w:t>
      </w:r>
      <w:r w:rsidRPr="00E967E7">
        <w:rPr>
          <w:color w:val="auto"/>
          <w:sz w:val="24"/>
          <w:szCs w:val="24"/>
        </w:rPr>
        <w:t xml:space="preserve"> </w:t>
      </w:r>
      <w:r w:rsidR="00EE2F4B" w:rsidRPr="00E967E7">
        <w:rPr>
          <w:color w:val="auto"/>
          <w:sz w:val="24"/>
          <w:szCs w:val="24"/>
        </w:rPr>
        <w:t xml:space="preserve">за лечение на деца в България </w:t>
      </w:r>
      <w:r w:rsidR="00A0533C" w:rsidRPr="00E967E7">
        <w:rPr>
          <w:color w:val="auto"/>
          <w:sz w:val="24"/>
          <w:szCs w:val="24"/>
        </w:rPr>
        <w:t xml:space="preserve">са общо </w:t>
      </w:r>
      <w:r w:rsidR="00E025BC" w:rsidRPr="00E967E7">
        <w:rPr>
          <w:color w:val="auto"/>
          <w:sz w:val="24"/>
          <w:szCs w:val="24"/>
          <w:lang w:val="en-US"/>
        </w:rPr>
        <w:t>525</w:t>
      </w:r>
      <w:r w:rsidR="008D08DF" w:rsidRPr="00E967E7">
        <w:rPr>
          <w:color w:val="auto"/>
          <w:sz w:val="24"/>
          <w:szCs w:val="24"/>
        </w:rPr>
        <w:t xml:space="preserve">, </w:t>
      </w:r>
      <w:r w:rsidR="00A0533C" w:rsidRPr="00E967E7">
        <w:rPr>
          <w:color w:val="auto"/>
          <w:sz w:val="24"/>
          <w:szCs w:val="24"/>
        </w:rPr>
        <w:t xml:space="preserve"> като от тях за одобрение – </w:t>
      </w:r>
      <w:r w:rsidR="00E025BC" w:rsidRPr="00E967E7">
        <w:rPr>
          <w:color w:val="auto"/>
          <w:sz w:val="24"/>
          <w:szCs w:val="24"/>
          <w:lang w:val="en-US"/>
        </w:rPr>
        <w:t>491</w:t>
      </w:r>
      <w:r w:rsidR="00A0533C" w:rsidRPr="00E967E7">
        <w:rPr>
          <w:color w:val="auto"/>
          <w:sz w:val="24"/>
          <w:szCs w:val="24"/>
        </w:rPr>
        <w:t xml:space="preserve"> бр., за отказ </w:t>
      </w:r>
      <w:r w:rsidR="00E025BC" w:rsidRPr="00E967E7">
        <w:rPr>
          <w:color w:val="auto"/>
          <w:sz w:val="24"/>
          <w:szCs w:val="24"/>
          <w:lang w:val="en-US"/>
        </w:rPr>
        <w:t>7</w:t>
      </w:r>
      <w:r w:rsidR="00A0533C" w:rsidRPr="00E967E7">
        <w:rPr>
          <w:color w:val="auto"/>
          <w:sz w:val="24"/>
          <w:szCs w:val="24"/>
        </w:rPr>
        <w:t xml:space="preserve"> броя</w:t>
      </w:r>
      <w:r w:rsidR="00010423" w:rsidRPr="00E967E7">
        <w:rPr>
          <w:color w:val="auto"/>
          <w:sz w:val="24"/>
          <w:szCs w:val="24"/>
        </w:rPr>
        <w:t>,</w:t>
      </w:r>
      <w:r w:rsidR="00A0533C" w:rsidRPr="00E967E7">
        <w:rPr>
          <w:color w:val="auto"/>
          <w:sz w:val="24"/>
          <w:szCs w:val="24"/>
        </w:rPr>
        <w:t xml:space="preserve">  прекратени – </w:t>
      </w:r>
      <w:r w:rsidR="00E025BC" w:rsidRPr="00E967E7">
        <w:rPr>
          <w:color w:val="auto"/>
          <w:sz w:val="24"/>
          <w:szCs w:val="24"/>
          <w:lang w:val="en-US"/>
        </w:rPr>
        <w:t>15</w:t>
      </w:r>
      <w:r w:rsidR="00597F28" w:rsidRPr="00E967E7">
        <w:rPr>
          <w:color w:val="auto"/>
          <w:sz w:val="24"/>
          <w:szCs w:val="24"/>
        </w:rPr>
        <w:t xml:space="preserve"> бр. </w:t>
      </w:r>
      <w:r w:rsidR="00597F28" w:rsidRPr="00E967E7">
        <w:rPr>
          <w:color w:val="auto"/>
          <w:sz w:val="24"/>
          <w:szCs w:val="24"/>
          <w:lang w:val="en-US"/>
        </w:rPr>
        <w:t>(</w:t>
      </w:r>
      <w:proofErr w:type="gramStart"/>
      <w:r w:rsidR="00597F28" w:rsidRPr="00E967E7">
        <w:rPr>
          <w:color w:val="auto"/>
          <w:sz w:val="24"/>
          <w:szCs w:val="24"/>
        </w:rPr>
        <w:t>по</w:t>
      </w:r>
      <w:proofErr w:type="gramEnd"/>
      <w:r w:rsidR="00597F28" w:rsidRPr="00E967E7">
        <w:rPr>
          <w:color w:val="auto"/>
          <w:sz w:val="24"/>
          <w:szCs w:val="24"/>
        </w:rPr>
        <w:t xml:space="preserve"> </w:t>
      </w:r>
      <w:r w:rsidR="00E025BC" w:rsidRPr="00E967E7">
        <w:rPr>
          <w:color w:val="auto"/>
          <w:sz w:val="24"/>
          <w:szCs w:val="24"/>
          <w:lang w:val="en-US"/>
        </w:rPr>
        <w:t>12</w:t>
      </w:r>
      <w:r w:rsidR="00597F28" w:rsidRPr="00E967E7">
        <w:rPr>
          <w:color w:val="auto"/>
          <w:sz w:val="24"/>
          <w:szCs w:val="24"/>
        </w:rPr>
        <w:t xml:space="preserve"> от тях поради изтичане на нормативно определения срок за отстраняване на неясноти и непълноти в приложените документи и по </w:t>
      </w:r>
      <w:r w:rsidR="00E025BC" w:rsidRPr="00E967E7">
        <w:rPr>
          <w:color w:val="auto"/>
          <w:sz w:val="24"/>
          <w:szCs w:val="24"/>
          <w:lang w:val="en-US"/>
        </w:rPr>
        <w:t>3</w:t>
      </w:r>
      <w:r w:rsidR="00597F28" w:rsidRPr="00E967E7">
        <w:rPr>
          <w:color w:val="auto"/>
          <w:sz w:val="24"/>
          <w:szCs w:val="24"/>
        </w:rPr>
        <w:t xml:space="preserve"> от тях след получена молба за прекратяване от страна на заявителя</w:t>
      </w:r>
      <w:r w:rsidR="00597F28" w:rsidRPr="00E967E7">
        <w:rPr>
          <w:color w:val="auto"/>
          <w:sz w:val="24"/>
          <w:szCs w:val="24"/>
          <w:lang w:val="en-US"/>
        </w:rPr>
        <w:t>)</w:t>
      </w:r>
      <w:r w:rsidR="00597F28" w:rsidRPr="00E967E7">
        <w:rPr>
          <w:color w:val="auto"/>
          <w:sz w:val="24"/>
          <w:szCs w:val="24"/>
        </w:rPr>
        <w:t xml:space="preserve">, </w:t>
      </w:r>
      <w:r w:rsidR="00E025BC" w:rsidRPr="00E967E7">
        <w:rPr>
          <w:color w:val="auto"/>
          <w:sz w:val="24"/>
          <w:szCs w:val="24"/>
        </w:rPr>
        <w:t xml:space="preserve">частичен отказ – </w:t>
      </w:r>
      <w:r w:rsidR="00E025BC" w:rsidRPr="00E967E7">
        <w:rPr>
          <w:color w:val="auto"/>
          <w:sz w:val="24"/>
          <w:szCs w:val="24"/>
          <w:lang w:val="en-US"/>
        </w:rPr>
        <w:t>5</w:t>
      </w:r>
      <w:r w:rsidR="00F2216F" w:rsidRPr="00E967E7">
        <w:rPr>
          <w:color w:val="auto"/>
          <w:sz w:val="24"/>
          <w:szCs w:val="24"/>
        </w:rPr>
        <w:t xml:space="preserve"> броя</w:t>
      </w:r>
      <w:r w:rsidR="003D22A6" w:rsidRPr="00E967E7">
        <w:rPr>
          <w:color w:val="auto"/>
          <w:sz w:val="24"/>
          <w:szCs w:val="24"/>
        </w:rPr>
        <w:t xml:space="preserve"> и</w:t>
      </w:r>
      <w:r w:rsidR="00244128" w:rsidRPr="00E967E7">
        <w:rPr>
          <w:color w:val="auto"/>
          <w:sz w:val="24"/>
          <w:szCs w:val="24"/>
        </w:rPr>
        <w:t xml:space="preserve"> за</w:t>
      </w:r>
      <w:r w:rsidR="003D22A6" w:rsidRPr="00E967E7">
        <w:rPr>
          <w:color w:val="auto"/>
          <w:sz w:val="24"/>
          <w:szCs w:val="24"/>
        </w:rPr>
        <w:t xml:space="preserve"> видоизменени</w:t>
      </w:r>
      <w:r w:rsidR="00244128" w:rsidRPr="00E967E7">
        <w:rPr>
          <w:color w:val="auto"/>
          <w:sz w:val="24"/>
          <w:szCs w:val="24"/>
        </w:rPr>
        <w:t>е</w:t>
      </w:r>
      <w:r w:rsidR="008D08DF" w:rsidRPr="00E967E7">
        <w:rPr>
          <w:color w:val="auto"/>
          <w:sz w:val="24"/>
          <w:szCs w:val="24"/>
        </w:rPr>
        <w:t xml:space="preserve"> на заповеди -</w:t>
      </w:r>
      <w:r w:rsidR="003D22A6" w:rsidRPr="00E967E7">
        <w:rPr>
          <w:color w:val="auto"/>
          <w:sz w:val="24"/>
          <w:szCs w:val="24"/>
        </w:rPr>
        <w:t xml:space="preserve"> </w:t>
      </w:r>
      <w:r w:rsidR="00E025BC" w:rsidRPr="00E967E7">
        <w:rPr>
          <w:color w:val="auto"/>
          <w:sz w:val="24"/>
          <w:szCs w:val="24"/>
          <w:lang w:val="en-US"/>
        </w:rPr>
        <w:t>7</w:t>
      </w:r>
      <w:r w:rsidR="003D22A6" w:rsidRPr="00E967E7">
        <w:rPr>
          <w:color w:val="auto"/>
          <w:sz w:val="24"/>
          <w:szCs w:val="24"/>
        </w:rPr>
        <w:t xml:space="preserve"> броя</w:t>
      </w:r>
      <w:r w:rsidR="00F2216F" w:rsidRPr="00E967E7">
        <w:rPr>
          <w:color w:val="auto"/>
          <w:sz w:val="24"/>
          <w:szCs w:val="24"/>
        </w:rPr>
        <w:t>.</w:t>
      </w:r>
    </w:p>
    <w:p w:rsidR="00F663B2" w:rsidRPr="00E967E7" w:rsidRDefault="00F663B2" w:rsidP="00931CFD">
      <w:pPr>
        <w:pStyle w:val="a3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</w:rPr>
      </w:pPr>
      <w:r w:rsidRPr="00E967E7">
        <w:rPr>
          <w:color w:val="auto"/>
          <w:sz w:val="24"/>
          <w:szCs w:val="24"/>
        </w:rPr>
        <w:t xml:space="preserve">За отчетния период е одобрено финансирането по </w:t>
      </w:r>
      <w:r w:rsidR="00652D5C" w:rsidRPr="00E967E7">
        <w:rPr>
          <w:color w:val="auto"/>
          <w:sz w:val="24"/>
          <w:szCs w:val="24"/>
        </w:rPr>
        <w:t>491</w:t>
      </w:r>
      <w:r w:rsidRPr="00E967E7">
        <w:rPr>
          <w:color w:val="auto"/>
          <w:sz w:val="24"/>
          <w:szCs w:val="24"/>
        </w:rPr>
        <w:t xml:space="preserve"> заявления за лечението на деца в България</w:t>
      </w:r>
      <w:r w:rsidR="00275C57" w:rsidRPr="00E967E7">
        <w:rPr>
          <w:color w:val="auto"/>
          <w:sz w:val="24"/>
          <w:szCs w:val="24"/>
        </w:rPr>
        <w:t xml:space="preserve"> </w:t>
      </w:r>
      <w:r w:rsidR="00B87250" w:rsidRPr="00E967E7">
        <w:rPr>
          <w:color w:val="auto"/>
          <w:sz w:val="24"/>
          <w:szCs w:val="24"/>
          <w:lang w:val="en-US"/>
        </w:rPr>
        <w:t>(</w:t>
      </w:r>
      <w:r w:rsidR="00B87250" w:rsidRPr="00E967E7">
        <w:rPr>
          <w:color w:val="auto"/>
          <w:sz w:val="24"/>
          <w:szCs w:val="24"/>
        </w:rPr>
        <w:t>табл. №</w:t>
      </w:r>
      <w:r w:rsidR="000704DC" w:rsidRPr="00E967E7">
        <w:rPr>
          <w:color w:val="auto"/>
          <w:sz w:val="24"/>
          <w:szCs w:val="24"/>
        </w:rPr>
        <w:t>2</w:t>
      </w:r>
      <w:r w:rsidR="00B87250" w:rsidRPr="00E967E7">
        <w:rPr>
          <w:color w:val="auto"/>
          <w:sz w:val="24"/>
          <w:szCs w:val="24"/>
          <w:lang w:val="en-US"/>
        </w:rPr>
        <w:t>)</w:t>
      </w:r>
      <w:r w:rsidRPr="00E967E7">
        <w:rPr>
          <w:color w:val="auto"/>
          <w:sz w:val="24"/>
          <w:szCs w:val="24"/>
        </w:rPr>
        <w:t>, както следва:</w:t>
      </w:r>
    </w:p>
    <w:p w:rsidR="00005FA2" w:rsidRPr="00E967E7" w:rsidRDefault="00005FA2" w:rsidP="00931CFD">
      <w:pPr>
        <w:pStyle w:val="a3"/>
        <w:shd w:val="clear" w:color="auto" w:fill="auto"/>
        <w:spacing w:before="0" w:line="276" w:lineRule="auto"/>
        <w:ind w:firstLine="567"/>
        <w:rPr>
          <w:i/>
          <w:color w:val="auto"/>
          <w:sz w:val="24"/>
          <w:szCs w:val="24"/>
        </w:rPr>
      </w:pPr>
    </w:p>
    <w:p w:rsidR="00692129" w:rsidRPr="0097046F" w:rsidRDefault="00005FA2" w:rsidP="0097046F">
      <w:pPr>
        <w:pStyle w:val="a3"/>
        <w:shd w:val="clear" w:color="auto" w:fill="auto"/>
        <w:spacing w:before="0" w:line="276" w:lineRule="auto"/>
        <w:rPr>
          <w:i/>
          <w:sz w:val="24"/>
          <w:szCs w:val="24"/>
          <w:lang w:val="en-US"/>
        </w:rPr>
      </w:pPr>
      <w:r w:rsidRPr="00E967E7">
        <w:rPr>
          <w:i/>
          <w:sz w:val="24"/>
          <w:szCs w:val="24"/>
        </w:rPr>
        <w:t xml:space="preserve">Таблица № </w:t>
      </w:r>
      <w:r w:rsidR="000704DC" w:rsidRPr="00E967E7">
        <w:rPr>
          <w:i/>
          <w:sz w:val="24"/>
          <w:szCs w:val="24"/>
        </w:rPr>
        <w:t>2</w:t>
      </w:r>
    </w:p>
    <w:tbl>
      <w:tblPr>
        <w:tblStyle w:val="TableGrid"/>
        <w:tblW w:w="4889" w:type="pct"/>
        <w:tblInd w:w="108" w:type="dxa"/>
        <w:tblLook w:val="04A0" w:firstRow="1" w:lastRow="0" w:firstColumn="1" w:lastColumn="0" w:noHBand="0" w:noVBand="1"/>
      </w:tblPr>
      <w:tblGrid>
        <w:gridCol w:w="5883"/>
        <w:gridCol w:w="3615"/>
      </w:tblGrid>
      <w:tr w:rsidR="003F6BB2" w:rsidRPr="00E967E7" w:rsidTr="00005FA2">
        <w:trPr>
          <w:trHeight w:val="510"/>
        </w:trPr>
        <w:tc>
          <w:tcPr>
            <w:tcW w:w="3097" w:type="pct"/>
            <w:vAlign w:val="center"/>
          </w:tcPr>
          <w:p w:rsidR="003F6BB2" w:rsidRPr="00BD7C24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</w:pPr>
            <w:r w:rsidRPr="00BD7C24">
              <w:rPr>
                <w:rStyle w:val="9pt"/>
                <w:sz w:val="22"/>
                <w:szCs w:val="22"/>
              </w:rPr>
              <w:t>И</w:t>
            </w:r>
            <w:r w:rsidR="003F6BB2" w:rsidRPr="00BD7C24">
              <w:rPr>
                <w:rStyle w:val="9pt"/>
                <w:sz w:val="22"/>
                <w:szCs w:val="22"/>
              </w:rPr>
              <w:t>зда</w:t>
            </w:r>
            <w:r w:rsidRPr="00BD7C24">
              <w:rPr>
                <w:rStyle w:val="9pt"/>
                <w:sz w:val="22"/>
                <w:szCs w:val="22"/>
              </w:rPr>
              <w:t xml:space="preserve">дени </w:t>
            </w:r>
            <w:r w:rsidR="003F6BB2" w:rsidRPr="00BD7C24">
              <w:rPr>
                <w:rStyle w:val="9pt"/>
                <w:sz w:val="22"/>
                <w:szCs w:val="22"/>
              </w:rPr>
              <w:t xml:space="preserve"> заповед</w:t>
            </w:r>
            <w:r w:rsidRPr="00BD7C24">
              <w:rPr>
                <w:rStyle w:val="9pt"/>
                <w:sz w:val="22"/>
                <w:szCs w:val="22"/>
              </w:rPr>
              <w:t>и за</w:t>
            </w:r>
            <w:r w:rsidR="00937840" w:rsidRPr="00BD7C24">
              <w:rPr>
                <w:rStyle w:val="9pt"/>
                <w:sz w:val="22"/>
                <w:szCs w:val="22"/>
              </w:rPr>
              <w:t>:</w:t>
            </w:r>
          </w:p>
        </w:tc>
        <w:tc>
          <w:tcPr>
            <w:tcW w:w="1903" w:type="pct"/>
            <w:vAlign w:val="center"/>
          </w:tcPr>
          <w:p w:rsidR="003F6BB2" w:rsidRPr="00BD7C24" w:rsidRDefault="003F6BB2" w:rsidP="0097046F">
            <w:pPr>
              <w:pStyle w:val="a3"/>
              <w:shd w:val="clear" w:color="auto" w:fill="auto"/>
              <w:spacing w:before="0" w:after="60" w:line="240" w:lineRule="auto"/>
              <w:ind w:left="-102"/>
              <w:rPr>
                <w:color w:val="000000" w:themeColor="text1"/>
              </w:rPr>
            </w:pPr>
            <w:r w:rsidRPr="00BD7C24">
              <w:rPr>
                <w:rStyle w:val="9pt"/>
                <w:color w:val="000000" w:themeColor="text1"/>
                <w:sz w:val="22"/>
                <w:szCs w:val="22"/>
              </w:rPr>
              <w:t xml:space="preserve">Брой заповеди за </w:t>
            </w:r>
            <w:r w:rsidR="00501395" w:rsidRPr="00BD7C24">
              <w:rPr>
                <w:rStyle w:val="9pt"/>
                <w:color w:val="000000" w:themeColor="text1"/>
                <w:sz w:val="22"/>
                <w:szCs w:val="22"/>
              </w:rPr>
              <w:t>одобрение за периода 01.</w:t>
            </w:r>
            <w:proofErr w:type="spellStart"/>
            <w:r w:rsidR="00501395" w:rsidRPr="00BD7C24">
              <w:rPr>
                <w:rStyle w:val="9pt"/>
                <w:color w:val="000000" w:themeColor="text1"/>
                <w:sz w:val="22"/>
                <w:szCs w:val="22"/>
              </w:rPr>
              <w:t>01</w:t>
            </w:r>
            <w:proofErr w:type="spellEnd"/>
            <w:r w:rsidR="00A61448" w:rsidRPr="00BD7C24">
              <w:rPr>
                <w:rStyle w:val="9pt"/>
                <w:color w:val="000000" w:themeColor="text1"/>
                <w:sz w:val="22"/>
                <w:szCs w:val="22"/>
              </w:rPr>
              <w:t>.</w:t>
            </w:r>
            <w:r w:rsidR="0097046F" w:rsidRPr="00BD7C24">
              <w:rPr>
                <w:rStyle w:val="9pt"/>
                <w:color w:val="000000" w:themeColor="text1"/>
                <w:sz w:val="22"/>
                <w:szCs w:val="22"/>
                <w:lang w:val="en-US"/>
              </w:rPr>
              <w:t>2020</w:t>
            </w:r>
            <w:r w:rsidR="0097046F" w:rsidRPr="00BD7C24">
              <w:rPr>
                <w:rStyle w:val="9pt"/>
                <w:color w:val="000000" w:themeColor="text1"/>
                <w:sz w:val="22"/>
                <w:szCs w:val="22"/>
              </w:rPr>
              <w:t>-</w:t>
            </w:r>
            <w:r w:rsidR="00A61448" w:rsidRPr="00BD7C24">
              <w:rPr>
                <w:rStyle w:val="9pt"/>
                <w:color w:val="000000" w:themeColor="text1"/>
                <w:sz w:val="22"/>
                <w:szCs w:val="22"/>
              </w:rPr>
              <w:t>3</w:t>
            </w:r>
            <w:r w:rsidR="00E025BC" w:rsidRPr="00BD7C24">
              <w:rPr>
                <w:rStyle w:val="9pt"/>
                <w:color w:val="000000" w:themeColor="text1"/>
                <w:sz w:val="22"/>
                <w:szCs w:val="22"/>
                <w:lang w:val="en-US"/>
              </w:rPr>
              <w:t>0</w:t>
            </w:r>
            <w:r w:rsidR="00A61448" w:rsidRPr="00BD7C24">
              <w:rPr>
                <w:rStyle w:val="9pt"/>
                <w:color w:val="000000" w:themeColor="text1"/>
                <w:sz w:val="22"/>
                <w:szCs w:val="22"/>
              </w:rPr>
              <w:t>.</w:t>
            </w:r>
            <w:r w:rsidR="00E025BC" w:rsidRPr="00BD7C24">
              <w:rPr>
                <w:rStyle w:val="9pt"/>
                <w:color w:val="000000" w:themeColor="text1"/>
                <w:sz w:val="22"/>
                <w:szCs w:val="22"/>
              </w:rPr>
              <w:t>0</w:t>
            </w:r>
            <w:r w:rsidR="00E025BC" w:rsidRPr="00BD7C24">
              <w:rPr>
                <w:rStyle w:val="9pt"/>
                <w:color w:val="000000" w:themeColor="text1"/>
                <w:sz w:val="22"/>
                <w:szCs w:val="22"/>
                <w:lang w:val="en-US"/>
              </w:rPr>
              <w:t>6</w:t>
            </w:r>
            <w:r w:rsidR="00501395" w:rsidRPr="00BD7C24">
              <w:rPr>
                <w:rStyle w:val="9pt"/>
                <w:color w:val="000000" w:themeColor="text1"/>
                <w:sz w:val="22"/>
                <w:szCs w:val="22"/>
              </w:rPr>
              <w:t xml:space="preserve">.2020 </w:t>
            </w:r>
            <w:r w:rsidRPr="00BD7C24">
              <w:rPr>
                <w:rStyle w:val="9pt"/>
                <w:color w:val="000000" w:themeColor="text1"/>
                <w:sz w:val="22"/>
                <w:szCs w:val="22"/>
              </w:rPr>
              <w:t>г.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DB62FE" w:rsidRPr="00BD7C24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Лекарствени продукти</w:t>
            </w:r>
          </w:p>
        </w:tc>
        <w:tc>
          <w:tcPr>
            <w:tcW w:w="1903" w:type="pct"/>
            <w:vAlign w:val="center"/>
          </w:tcPr>
          <w:p w:rsidR="003F6BB2" w:rsidRPr="00BD7C24" w:rsidRDefault="00E025B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190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3F6BB2" w:rsidRPr="00BD7C24" w:rsidRDefault="003F6BB2" w:rsidP="00DB62FE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Генетични изследвания</w:t>
            </w:r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43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3F6BB2" w:rsidRPr="00BD7C24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lastRenderedPageBreak/>
              <w:t xml:space="preserve">Медицински изделия за </w:t>
            </w:r>
            <w:proofErr w:type="spellStart"/>
            <w:r w:rsidRPr="00BD7C24">
              <w:rPr>
                <w:rStyle w:val="9pt"/>
                <w:sz w:val="22"/>
                <w:szCs w:val="22"/>
              </w:rPr>
              <w:t>неврохирургично</w:t>
            </w:r>
            <w:proofErr w:type="spellEnd"/>
            <w:r w:rsidRPr="00BD7C24">
              <w:rPr>
                <w:rStyle w:val="9pt"/>
                <w:sz w:val="22"/>
                <w:szCs w:val="22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122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3F6BB2" w:rsidRPr="00BD7C24" w:rsidRDefault="003F6BB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Медицински изделия за ортопедично лечение</w:t>
            </w:r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104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3F6BB2" w:rsidRPr="00BD7C24" w:rsidRDefault="00177E2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Уреди</w:t>
            </w:r>
            <w:r w:rsidR="00166CF5" w:rsidRPr="00BD7C24">
              <w:rPr>
                <w:rStyle w:val="9pt"/>
                <w:sz w:val="22"/>
                <w:szCs w:val="22"/>
              </w:rPr>
              <w:t xml:space="preserve"> </w:t>
            </w:r>
            <w:r w:rsidR="003F6BB2" w:rsidRPr="00BD7C24">
              <w:rPr>
                <w:rStyle w:val="9pt"/>
                <w:sz w:val="22"/>
                <w:szCs w:val="22"/>
              </w:rPr>
              <w:t>за индивидуална употреба</w:t>
            </w:r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4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937840" w:rsidRPr="00BD7C24" w:rsidRDefault="00733221" w:rsidP="00177E22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 xml:space="preserve">Медицински изделия за </w:t>
            </w:r>
            <w:proofErr w:type="spellStart"/>
            <w:r w:rsidRPr="00BD7C24">
              <w:rPr>
                <w:rStyle w:val="9pt"/>
                <w:sz w:val="22"/>
                <w:szCs w:val="22"/>
              </w:rPr>
              <w:t>к</w:t>
            </w:r>
            <w:r w:rsidR="003F6BB2" w:rsidRPr="00BD7C24">
              <w:rPr>
                <w:rStyle w:val="9pt"/>
                <w:sz w:val="22"/>
                <w:szCs w:val="22"/>
              </w:rPr>
              <w:t>ардиохирургия</w:t>
            </w:r>
            <w:proofErr w:type="spellEnd"/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19</w:t>
            </w:r>
          </w:p>
        </w:tc>
      </w:tr>
      <w:tr w:rsidR="0042075E" w:rsidRPr="00E967E7" w:rsidTr="00DB62FE">
        <w:trPr>
          <w:trHeight w:val="57"/>
        </w:trPr>
        <w:tc>
          <w:tcPr>
            <w:tcW w:w="3097" w:type="pct"/>
            <w:vAlign w:val="center"/>
          </w:tcPr>
          <w:p w:rsidR="0042075E" w:rsidRPr="00BD7C24" w:rsidRDefault="00D6413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М</w:t>
            </w:r>
            <w:r w:rsidR="0042075E" w:rsidRPr="00BD7C24">
              <w:rPr>
                <w:rStyle w:val="9pt"/>
                <w:sz w:val="22"/>
                <w:szCs w:val="22"/>
              </w:rPr>
              <w:t xml:space="preserve">едицински изделия за </w:t>
            </w:r>
            <w:proofErr w:type="spellStart"/>
            <w:r w:rsidR="0042075E" w:rsidRPr="00BD7C24">
              <w:rPr>
                <w:rStyle w:val="9pt"/>
                <w:sz w:val="22"/>
                <w:szCs w:val="22"/>
              </w:rPr>
              <w:t>офталмо</w:t>
            </w:r>
            <w:r w:rsidR="00F20646" w:rsidRPr="00BD7C24">
              <w:rPr>
                <w:rStyle w:val="9pt"/>
                <w:sz w:val="22"/>
                <w:szCs w:val="22"/>
              </w:rPr>
              <w:t>ло</w:t>
            </w:r>
            <w:r w:rsidR="0042075E" w:rsidRPr="00BD7C24">
              <w:rPr>
                <w:rStyle w:val="9pt"/>
                <w:sz w:val="22"/>
                <w:szCs w:val="22"/>
              </w:rPr>
              <w:t>гично</w:t>
            </w:r>
            <w:proofErr w:type="spellEnd"/>
            <w:r w:rsidR="0042075E" w:rsidRPr="00BD7C24">
              <w:rPr>
                <w:rStyle w:val="9pt"/>
                <w:sz w:val="22"/>
                <w:szCs w:val="22"/>
              </w:rPr>
              <w:t xml:space="preserve"> лечение</w:t>
            </w:r>
          </w:p>
        </w:tc>
        <w:tc>
          <w:tcPr>
            <w:tcW w:w="1903" w:type="pct"/>
            <w:vAlign w:val="center"/>
          </w:tcPr>
          <w:p w:rsidR="0042075E" w:rsidRPr="00BD7C24" w:rsidRDefault="0042075E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1</w:t>
            </w:r>
          </w:p>
        </w:tc>
      </w:tr>
      <w:tr w:rsidR="003F6BB2" w:rsidRPr="00E967E7" w:rsidTr="00DB62FE">
        <w:trPr>
          <w:trHeight w:val="57"/>
        </w:trPr>
        <w:tc>
          <w:tcPr>
            <w:tcW w:w="3097" w:type="pct"/>
            <w:vAlign w:val="center"/>
          </w:tcPr>
          <w:p w:rsidR="003F6BB2" w:rsidRPr="00BD7C24" w:rsidRDefault="00111E72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Лечение и д</w:t>
            </w:r>
            <w:r w:rsidR="003F6BB2" w:rsidRPr="00BD7C24">
              <w:rPr>
                <w:rStyle w:val="9pt"/>
                <w:sz w:val="22"/>
                <w:szCs w:val="22"/>
              </w:rPr>
              <w:t>иетични храни за специални медицински цели</w:t>
            </w:r>
            <w:r w:rsidR="00053212" w:rsidRPr="00BD7C24">
              <w:rPr>
                <w:rStyle w:val="9pt"/>
                <w:sz w:val="22"/>
                <w:szCs w:val="22"/>
              </w:rPr>
              <w:t xml:space="preserve"> за </w:t>
            </w:r>
            <w:r w:rsidR="00166CF5" w:rsidRPr="00BD7C24">
              <w:rPr>
                <w:rStyle w:val="9pt"/>
                <w:sz w:val="22"/>
                <w:szCs w:val="22"/>
              </w:rPr>
              <w:t xml:space="preserve"> деца с </w:t>
            </w:r>
            <w:r w:rsidR="00053212" w:rsidRPr="00BD7C24">
              <w:rPr>
                <w:rStyle w:val="9pt"/>
                <w:sz w:val="22"/>
                <w:szCs w:val="22"/>
              </w:rPr>
              <w:t>редки заболявания</w:t>
            </w:r>
          </w:p>
        </w:tc>
        <w:tc>
          <w:tcPr>
            <w:tcW w:w="1903" w:type="pct"/>
            <w:vAlign w:val="center"/>
          </w:tcPr>
          <w:p w:rsidR="003F6BB2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8</w:t>
            </w:r>
          </w:p>
        </w:tc>
      </w:tr>
      <w:tr w:rsidR="00010423" w:rsidRPr="00E967E7" w:rsidTr="00DB62FE">
        <w:trPr>
          <w:trHeight w:val="57"/>
        </w:trPr>
        <w:tc>
          <w:tcPr>
            <w:tcW w:w="3097" w:type="pct"/>
            <w:vAlign w:val="center"/>
          </w:tcPr>
          <w:p w:rsidR="00010423" w:rsidRPr="00BD7C24" w:rsidRDefault="00010423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sz w:val="22"/>
                <w:szCs w:val="22"/>
              </w:rPr>
            </w:pPr>
            <w:r w:rsidRPr="00BD7C24">
              <w:rPr>
                <w:rStyle w:val="9pt"/>
                <w:sz w:val="22"/>
                <w:szCs w:val="22"/>
              </w:rPr>
              <w:t>Медицински изделия за гръдна хирургия</w:t>
            </w:r>
          </w:p>
        </w:tc>
        <w:tc>
          <w:tcPr>
            <w:tcW w:w="1903" w:type="pct"/>
            <w:vAlign w:val="center"/>
          </w:tcPr>
          <w:p w:rsidR="00010423" w:rsidRPr="00BD7C24" w:rsidRDefault="00652D5C" w:rsidP="0093784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color w:val="000000" w:themeColor="text1"/>
                <w:lang w:val="en-US"/>
              </w:rPr>
            </w:pPr>
            <w:r w:rsidRPr="00BD7C24">
              <w:rPr>
                <w:color w:val="000000" w:themeColor="text1"/>
                <w:lang w:val="en-US"/>
              </w:rPr>
              <w:t>2</w:t>
            </w:r>
          </w:p>
        </w:tc>
      </w:tr>
    </w:tbl>
    <w:p w:rsidR="00166CF5" w:rsidRPr="00E967E7" w:rsidRDefault="00652D5C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i/>
          <w:color w:val="auto"/>
          <w:lang w:val="en-US" w:eastAsia="zh-CN" w:bidi="ar-SA"/>
        </w:rPr>
      </w:pPr>
      <w:r w:rsidRPr="00E967E7">
        <w:rPr>
          <w:rFonts w:ascii="Times New Roman" w:eastAsiaTheme="minorEastAsia" w:hAnsi="Times New Roman" w:cs="Times New Roman"/>
          <w:i/>
          <w:color w:val="auto"/>
          <w:lang w:eastAsia="zh-CN" w:bidi="ar-SA"/>
        </w:rPr>
        <w:t>Забележка: По две от подадените заявления е одобрено финансирането за лекарствени продукти и диетични храни за специални медицински цели едновременно.</w:t>
      </w:r>
    </w:p>
    <w:p w:rsidR="00E318B5" w:rsidRPr="00E967E7" w:rsidRDefault="00B87250" w:rsidP="00166CF5">
      <w:pPr>
        <w:pStyle w:val="ListParagraph"/>
        <w:widowControl/>
        <w:ind w:left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E967E7">
        <w:rPr>
          <w:rFonts w:ascii="Times New Roman" w:eastAsiaTheme="minorEastAsia" w:hAnsi="Times New Roman" w:cs="Times New Roman"/>
          <w:color w:val="auto"/>
          <w:lang w:eastAsia="zh-CN" w:bidi="ar-SA"/>
        </w:rPr>
        <w:tab/>
      </w:r>
    </w:p>
    <w:p w:rsidR="00931CFD" w:rsidRPr="00E967E7" w:rsidRDefault="008D08DF" w:rsidP="008D08DF">
      <w:pPr>
        <w:pStyle w:val="a3"/>
        <w:shd w:val="clear" w:color="auto" w:fill="auto"/>
        <w:spacing w:before="0" w:line="276" w:lineRule="auto"/>
        <w:ind w:firstLine="567"/>
        <w:rPr>
          <w:color w:val="auto"/>
          <w:sz w:val="24"/>
          <w:szCs w:val="24"/>
          <w:highlight w:val="yellow"/>
        </w:rPr>
      </w:pPr>
      <w:r w:rsidRPr="00E967E7">
        <w:rPr>
          <w:color w:val="auto"/>
          <w:sz w:val="24"/>
          <w:szCs w:val="24"/>
        </w:rPr>
        <w:t xml:space="preserve">Изготвените проекти и издадени заповеди от управителя на НЗОК за лечение на деца </w:t>
      </w:r>
      <w:r w:rsidR="00EE2F4B" w:rsidRPr="00E967E7">
        <w:rPr>
          <w:color w:val="auto"/>
          <w:sz w:val="24"/>
          <w:szCs w:val="24"/>
        </w:rPr>
        <w:t xml:space="preserve">в чужбина са общо </w:t>
      </w:r>
      <w:r w:rsidR="005B148B" w:rsidRPr="00E967E7">
        <w:rPr>
          <w:color w:val="auto"/>
          <w:sz w:val="24"/>
          <w:szCs w:val="24"/>
        </w:rPr>
        <w:t>123</w:t>
      </w:r>
      <w:r w:rsidR="00EE2F4B" w:rsidRPr="00E967E7">
        <w:rPr>
          <w:color w:val="auto"/>
          <w:sz w:val="24"/>
          <w:szCs w:val="24"/>
        </w:rPr>
        <w:t xml:space="preserve"> броя, като от тях </w:t>
      </w:r>
      <w:r w:rsidR="00730C5C" w:rsidRPr="00E967E7">
        <w:rPr>
          <w:color w:val="auto"/>
          <w:sz w:val="24"/>
          <w:szCs w:val="24"/>
        </w:rPr>
        <w:t>85</w:t>
      </w:r>
      <w:r w:rsidR="00EE2F4B" w:rsidRPr="00E967E7">
        <w:rPr>
          <w:color w:val="auto"/>
          <w:sz w:val="24"/>
          <w:szCs w:val="24"/>
        </w:rPr>
        <w:t xml:space="preserve"> заповеди</w:t>
      </w:r>
      <w:r w:rsidR="00BD74EC" w:rsidRPr="00E967E7">
        <w:rPr>
          <w:color w:val="auto"/>
          <w:sz w:val="24"/>
          <w:szCs w:val="24"/>
        </w:rPr>
        <w:t xml:space="preserve">  </w:t>
      </w:r>
      <w:r w:rsidR="00EE2F4B" w:rsidRPr="00E967E7">
        <w:rPr>
          <w:color w:val="auto"/>
          <w:sz w:val="24"/>
          <w:szCs w:val="24"/>
        </w:rPr>
        <w:t>за одобрение</w:t>
      </w:r>
      <w:r w:rsidR="00275C4B" w:rsidRPr="00E967E7">
        <w:rPr>
          <w:color w:val="auto"/>
          <w:sz w:val="24"/>
          <w:szCs w:val="24"/>
        </w:rPr>
        <w:t xml:space="preserve"> на лечението на деца в чужбина</w:t>
      </w:r>
      <w:r w:rsidR="00EE2F4B" w:rsidRPr="00E967E7">
        <w:rPr>
          <w:color w:val="auto"/>
          <w:sz w:val="24"/>
          <w:szCs w:val="24"/>
        </w:rPr>
        <w:t xml:space="preserve">, за отказ </w:t>
      </w:r>
      <w:r w:rsidR="00730C5C" w:rsidRPr="00E967E7">
        <w:rPr>
          <w:color w:val="auto"/>
          <w:sz w:val="24"/>
          <w:szCs w:val="24"/>
        </w:rPr>
        <w:t>16</w:t>
      </w:r>
      <w:r w:rsidR="002121AA" w:rsidRPr="00E967E7">
        <w:rPr>
          <w:color w:val="auto"/>
          <w:sz w:val="24"/>
          <w:szCs w:val="24"/>
        </w:rPr>
        <w:t xml:space="preserve"> </w:t>
      </w:r>
      <w:r w:rsidR="003D22A6" w:rsidRPr="00E967E7">
        <w:rPr>
          <w:color w:val="auto"/>
          <w:sz w:val="24"/>
          <w:szCs w:val="24"/>
        </w:rPr>
        <w:t>бр.,</w:t>
      </w:r>
      <w:r w:rsidR="00EE2F4B" w:rsidRPr="00E967E7">
        <w:rPr>
          <w:color w:val="auto"/>
          <w:sz w:val="24"/>
          <w:szCs w:val="24"/>
        </w:rPr>
        <w:t xml:space="preserve"> прекратени </w:t>
      </w:r>
      <w:r w:rsidR="00730C5C" w:rsidRPr="00E967E7">
        <w:rPr>
          <w:color w:val="auto"/>
          <w:sz w:val="24"/>
          <w:szCs w:val="24"/>
        </w:rPr>
        <w:t>9</w:t>
      </w:r>
      <w:r w:rsidR="00EE2F4B" w:rsidRPr="00E967E7">
        <w:rPr>
          <w:color w:val="auto"/>
          <w:sz w:val="24"/>
          <w:szCs w:val="24"/>
        </w:rPr>
        <w:t xml:space="preserve"> бр.</w:t>
      </w:r>
      <w:r w:rsidR="00597F28" w:rsidRPr="00E967E7">
        <w:rPr>
          <w:color w:val="auto"/>
          <w:sz w:val="24"/>
          <w:szCs w:val="24"/>
          <w:lang w:val="en-US"/>
        </w:rPr>
        <w:t xml:space="preserve"> (</w:t>
      </w:r>
      <w:proofErr w:type="gramStart"/>
      <w:r w:rsidR="00597F28" w:rsidRPr="00E967E7">
        <w:rPr>
          <w:color w:val="auto"/>
          <w:sz w:val="24"/>
          <w:szCs w:val="24"/>
        </w:rPr>
        <w:t>по</w:t>
      </w:r>
      <w:proofErr w:type="gramEnd"/>
      <w:r w:rsidR="00597F28" w:rsidRPr="00E967E7">
        <w:rPr>
          <w:color w:val="auto"/>
          <w:sz w:val="24"/>
          <w:szCs w:val="24"/>
        </w:rPr>
        <w:t xml:space="preserve"> </w:t>
      </w:r>
      <w:r w:rsidR="00730C5C" w:rsidRPr="00E967E7">
        <w:rPr>
          <w:color w:val="auto"/>
          <w:sz w:val="24"/>
          <w:szCs w:val="24"/>
        </w:rPr>
        <w:t>5</w:t>
      </w:r>
      <w:r w:rsidR="00597F28" w:rsidRPr="00E967E7">
        <w:rPr>
          <w:color w:val="auto"/>
          <w:sz w:val="24"/>
          <w:szCs w:val="24"/>
        </w:rPr>
        <w:t xml:space="preserve"> от тях поради изтичане на нормативно определения срок за отстраняване на неясноти и непълноти в приложените документи и по </w:t>
      </w:r>
      <w:r w:rsidR="00730C5C" w:rsidRPr="00E967E7">
        <w:rPr>
          <w:color w:val="auto"/>
          <w:sz w:val="24"/>
          <w:szCs w:val="24"/>
        </w:rPr>
        <w:t>4</w:t>
      </w:r>
      <w:r w:rsidR="00597F28" w:rsidRPr="00E967E7">
        <w:rPr>
          <w:color w:val="auto"/>
          <w:sz w:val="24"/>
          <w:szCs w:val="24"/>
        </w:rPr>
        <w:t xml:space="preserve"> от тях след получена молба за прекратяване от страна на заявителя</w:t>
      </w:r>
      <w:r w:rsidR="00597F28" w:rsidRPr="00E967E7">
        <w:rPr>
          <w:color w:val="auto"/>
          <w:sz w:val="24"/>
          <w:szCs w:val="24"/>
          <w:lang w:val="en-US"/>
        </w:rPr>
        <w:t>)</w:t>
      </w:r>
      <w:r w:rsidR="00770419" w:rsidRPr="00E967E7">
        <w:rPr>
          <w:color w:val="auto"/>
          <w:sz w:val="24"/>
          <w:szCs w:val="24"/>
        </w:rPr>
        <w:t xml:space="preserve"> и видоизменени</w:t>
      </w:r>
      <w:r w:rsidRPr="00E967E7">
        <w:rPr>
          <w:color w:val="auto"/>
          <w:sz w:val="24"/>
          <w:szCs w:val="24"/>
        </w:rPr>
        <w:t>е на заповеди</w:t>
      </w:r>
      <w:r w:rsidR="00730C5C" w:rsidRPr="00E967E7">
        <w:rPr>
          <w:color w:val="auto"/>
          <w:sz w:val="24"/>
          <w:szCs w:val="24"/>
        </w:rPr>
        <w:t xml:space="preserve"> 13</w:t>
      </w:r>
      <w:r w:rsidR="00770419" w:rsidRPr="00E967E7">
        <w:rPr>
          <w:color w:val="auto"/>
          <w:sz w:val="24"/>
          <w:szCs w:val="24"/>
        </w:rPr>
        <w:t xml:space="preserve"> броя</w:t>
      </w:r>
      <w:r w:rsidR="00931CFD" w:rsidRPr="00E967E7">
        <w:rPr>
          <w:color w:val="auto"/>
          <w:sz w:val="24"/>
          <w:szCs w:val="24"/>
        </w:rPr>
        <w:t xml:space="preserve"> </w:t>
      </w:r>
      <w:r w:rsidR="002218C1" w:rsidRPr="00E967E7">
        <w:rPr>
          <w:color w:val="auto"/>
          <w:sz w:val="24"/>
          <w:szCs w:val="24"/>
        </w:rPr>
        <w:t>(</w:t>
      </w:r>
      <w:r w:rsidR="00DB04E1" w:rsidRPr="00E967E7">
        <w:rPr>
          <w:color w:val="auto"/>
          <w:sz w:val="24"/>
          <w:szCs w:val="24"/>
        </w:rPr>
        <w:t>Табл.</w:t>
      </w:r>
      <w:r w:rsidR="000704DC" w:rsidRPr="00E967E7">
        <w:rPr>
          <w:color w:val="auto"/>
          <w:sz w:val="24"/>
          <w:szCs w:val="24"/>
        </w:rPr>
        <w:t>3</w:t>
      </w:r>
      <w:r w:rsidR="003D3C80" w:rsidRPr="00E967E7">
        <w:rPr>
          <w:color w:val="auto"/>
          <w:sz w:val="24"/>
          <w:szCs w:val="24"/>
        </w:rPr>
        <w:t>)</w:t>
      </w:r>
      <w:r w:rsidR="00931CFD" w:rsidRPr="00E967E7">
        <w:rPr>
          <w:color w:val="auto"/>
          <w:sz w:val="24"/>
          <w:szCs w:val="24"/>
        </w:rPr>
        <w:t>:</w:t>
      </w:r>
    </w:p>
    <w:p w:rsidR="002121AA" w:rsidRPr="00E967E7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sz w:val="24"/>
          <w:szCs w:val="24"/>
        </w:rPr>
      </w:pPr>
    </w:p>
    <w:p w:rsidR="00DB66BB" w:rsidRPr="00E967E7" w:rsidRDefault="002121AA" w:rsidP="002121AA">
      <w:pPr>
        <w:pStyle w:val="a3"/>
        <w:shd w:val="clear" w:color="auto" w:fill="auto"/>
        <w:spacing w:before="0" w:line="276" w:lineRule="auto"/>
        <w:ind w:left="40" w:right="23" w:hanging="40"/>
        <w:rPr>
          <w:i/>
          <w:sz w:val="24"/>
          <w:szCs w:val="24"/>
        </w:rPr>
      </w:pPr>
      <w:r w:rsidRPr="00E967E7">
        <w:rPr>
          <w:i/>
          <w:sz w:val="24"/>
          <w:szCs w:val="24"/>
        </w:rPr>
        <w:t xml:space="preserve">Таблица № </w:t>
      </w:r>
      <w:r w:rsidR="000704DC" w:rsidRPr="00E967E7">
        <w:rPr>
          <w:i/>
          <w:sz w:val="24"/>
          <w:szCs w:val="24"/>
        </w:rPr>
        <w:t>3</w:t>
      </w:r>
    </w:p>
    <w:tbl>
      <w:tblPr>
        <w:tblW w:w="957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8"/>
        <w:gridCol w:w="1649"/>
        <w:gridCol w:w="2429"/>
        <w:gridCol w:w="1857"/>
      </w:tblGrid>
      <w:tr w:rsidR="00EA1058" w:rsidRPr="00E967E7" w:rsidTr="008D557A">
        <w:trPr>
          <w:trHeight w:hRule="exact" w:val="2334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</w:rPr>
            </w:pPr>
          </w:p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</w:rPr>
            </w:pPr>
          </w:p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</w:rPr>
            </w:pPr>
          </w:p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</w:rPr>
            </w:pPr>
          </w:p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</w:rPr>
            </w:pPr>
          </w:p>
          <w:p w:rsidR="00EA1058" w:rsidRPr="00E967E7" w:rsidRDefault="00EA1058" w:rsidP="00FC7E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967E7">
              <w:rPr>
                <w:rFonts w:ascii="Times New Roman" w:hAnsi="Times New Roman" w:cs="Times New Roman"/>
                <w:b/>
              </w:rPr>
              <w:t>Държава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Брой постъпили заявления през периода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Брой</w:t>
            </w:r>
            <w:r w:rsidR="00005FA2" w:rsidRPr="00E967E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заповеди</w:t>
            </w:r>
            <w:r w:rsidR="00005FA2"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през</w:t>
            </w:r>
          </w:p>
          <w:p w:rsidR="00EA1058" w:rsidRPr="00E967E7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периода</w:t>
            </w:r>
            <w:r w:rsidR="00DC6B52" w:rsidRPr="00E967E7">
              <w:rPr>
                <w:rFonts w:ascii="Times New Roman" w:eastAsia="Times New Roman" w:hAnsi="Times New Roman" w:cs="Times New Roman"/>
                <w:b/>
                <w:bCs/>
                <w:shd w:val="clear" w:color="auto" w:fill="FFFFFF"/>
              </w:rPr>
              <w:t>, с одобрено лечение</w:t>
            </w:r>
          </w:p>
          <w:p w:rsidR="00F10218" w:rsidRPr="00E967E7" w:rsidRDefault="00F10218" w:rsidP="00005FA2">
            <w:pPr>
              <w:spacing w:line="226" w:lineRule="exact"/>
              <w:ind w:left="100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97046F" w:rsidRDefault="00C54D32" w:rsidP="00005FA2">
            <w:pPr>
              <w:spacing w:line="226" w:lineRule="exact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97046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>Брой заповеди за одобряване на медицинските услуги по Наредба № 2 и насочени към комисия за</w:t>
            </w:r>
            <w:r w:rsidRPr="0097046F">
              <w:rPr>
                <w:rFonts w:ascii="Times New Roman" w:eastAsia="Times New Roman" w:hAnsi="Times New Roman" w:cs="Times New Roman"/>
                <w:b/>
                <w:color w:val="auto"/>
                <w:lang w:val="en-US" w:bidi="ar-SA"/>
              </w:rPr>
              <w:t xml:space="preserve"> </w:t>
            </w:r>
            <w:r w:rsidRPr="0097046F"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  <w:t xml:space="preserve"> издаване на формуляри S2</w:t>
            </w:r>
          </w:p>
        </w:tc>
      </w:tr>
      <w:tr w:rsidR="00EA1058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Австрия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30C5C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20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30C5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18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4FB6" w:rsidP="00EA1058">
            <w:pPr>
              <w:spacing w:line="180" w:lineRule="exact"/>
              <w:ind w:right="14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83</w:t>
            </w:r>
          </w:p>
        </w:tc>
      </w:tr>
      <w:tr w:rsidR="00EA1058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Белгия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30C5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30C5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2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Великобритания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BD19F1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9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Германия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133A6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38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133A65" w:rsidP="00DC6B52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35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E44DC" w:rsidRPr="00E967E7" w:rsidTr="008D557A">
        <w:trPr>
          <w:trHeight w:hRule="exact" w:val="30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E967E7" w:rsidRDefault="00EE44DC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Испания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44DC" w:rsidRPr="00E967E7" w:rsidRDefault="00EE44D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E44DC" w:rsidRPr="00E967E7" w:rsidRDefault="00E66785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E44DC" w:rsidRPr="00E967E7" w:rsidRDefault="00EE44DC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06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Италия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30914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Люксембург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277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САЩ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33221" w:rsidP="0005023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967E7" w:rsidRDefault="00EA1058" w:rsidP="00EA1058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</w:tr>
      <w:tr w:rsidR="00EA1058" w:rsidRPr="00E967E7" w:rsidTr="008D557A">
        <w:trPr>
          <w:trHeight w:hRule="exact" w:val="301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Сърбия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DC6B52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-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967E7" w:rsidRDefault="00EA1058" w:rsidP="00EA10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564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lastRenderedPageBreak/>
              <w:t>Турция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BD19F1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14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BD7C24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BD7C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2 (</w:t>
            </w:r>
            <w:r w:rsidRPr="00BD7C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лечението по 1 заявление е извършено в Белгия</w:t>
            </w:r>
            <w:r w:rsidRPr="00BD7C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)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A1058" w:rsidRPr="00E967E7" w:rsidRDefault="00EA1058" w:rsidP="00EA105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Франция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73A0F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A0F" w:rsidRPr="00E967E7" w:rsidRDefault="00773A0F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Чехия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3A0F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3A0F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73A0F" w:rsidRPr="00E967E7" w:rsidRDefault="00773A0F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315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Швейцария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C3617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  <w:lang w:val="en-US"/>
              </w:rPr>
              <w:t>1</w:t>
            </w:r>
            <w:r w:rsidR="00050238" w:rsidRPr="00E967E7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E967E7" w:rsidRDefault="00050238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13</w:t>
            </w:r>
          </w:p>
        </w:tc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A1058" w:rsidRPr="00E967E7" w:rsidTr="008D557A">
        <w:trPr>
          <w:trHeight w:hRule="exact" w:val="614"/>
        </w:trPr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E967E7" w:rsidRDefault="00EA1058" w:rsidP="00133A65">
            <w:pPr>
              <w:spacing w:line="180" w:lineRule="exact"/>
              <w:ind w:left="14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E967E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Унгария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1058" w:rsidRPr="00E967E7" w:rsidRDefault="00773A0F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67E7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1058" w:rsidRPr="00BD7C24" w:rsidRDefault="005774CC" w:rsidP="00EA1058">
            <w:pPr>
              <w:spacing w:line="1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D7C2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генетичното изследването е извършено в България</w:t>
            </w:r>
          </w:p>
        </w:tc>
        <w:tc>
          <w:tcPr>
            <w:tcW w:w="1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1058" w:rsidRPr="00E967E7" w:rsidRDefault="00EA1058" w:rsidP="00EA1058">
            <w:pPr>
              <w:spacing w:line="180" w:lineRule="exact"/>
              <w:ind w:right="140"/>
              <w:jc w:val="right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8D557A" w:rsidRDefault="008D557A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  <w:lang w:val="en-US"/>
        </w:rPr>
      </w:pPr>
    </w:p>
    <w:p w:rsidR="00931CFD" w:rsidRPr="00E967E7" w:rsidRDefault="00101A21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  <w:lang w:val="en-US"/>
        </w:rPr>
      </w:pPr>
      <w:r w:rsidRPr="00E967E7">
        <w:rPr>
          <w:sz w:val="24"/>
          <w:szCs w:val="24"/>
        </w:rPr>
        <w:t>За посочения</w:t>
      </w:r>
      <w:r w:rsidR="00931CFD" w:rsidRPr="00E967E7">
        <w:rPr>
          <w:sz w:val="24"/>
          <w:szCs w:val="24"/>
        </w:rPr>
        <w:t xml:space="preserve"> период са </w:t>
      </w:r>
      <w:r w:rsidR="00E26103" w:rsidRPr="00E967E7">
        <w:rPr>
          <w:sz w:val="24"/>
          <w:szCs w:val="24"/>
        </w:rPr>
        <w:t xml:space="preserve">изготвени проекти и издадени заповеди от управителя на НЗОК за </w:t>
      </w:r>
      <w:r w:rsidR="005D0BFD" w:rsidRPr="00E967E7">
        <w:rPr>
          <w:sz w:val="24"/>
          <w:szCs w:val="24"/>
        </w:rPr>
        <w:t>лечение</w:t>
      </w:r>
      <w:r w:rsidR="00C27A29" w:rsidRPr="00E967E7">
        <w:rPr>
          <w:sz w:val="24"/>
          <w:szCs w:val="24"/>
        </w:rPr>
        <w:t xml:space="preserve"> на деца </w:t>
      </w:r>
      <w:r w:rsidR="005D0BFD" w:rsidRPr="00E967E7">
        <w:rPr>
          <w:sz w:val="24"/>
          <w:szCs w:val="24"/>
        </w:rPr>
        <w:t xml:space="preserve"> в чужбина в </w:t>
      </w:r>
      <w:r w:rsidR="00773A0F" w:rsidRPr="00E967E7">
        <w:rPr>
          <w:color w:val="000000" w:themeColor="text1"/>
          <w:sz w:val="24"/>
          <w:szCs w:val="24"/>
        </w:rPr>
        <w:t>10</w:t>
      </w:r>
      <w:r w:rsidR="00931CFD" w:rsidRPr="00E967E7">
        <w:rPr>
          <w:color w:val="000000" w:themeColor="text1"/>
          <w:sz w:val="24"/>
          <w:szCs w:val="24"/>
        </w:rPr>
        <w:t xml:space="preserve"> </w:t>
      </w:r>
      <w:r w:rsidR="00931CFD" w:rsidRPr="00E967E7">
        <w:rPr>
          <w:sz w:val="24"/>
          <w:szCs w:val="24"/>
        </w:rPr>
        <w:t xml:space="preserve">страни, като най-голям е броят на децата, получили организационно и финансово подпомагане за </w:t>
      </w:r>
      <w:r w:rsidR="00EE2F4B" w:rsidRPr="00E967E7">
        <w:rPr>
          <w:sz w:val="24"/>
          <w:szCs w:val="24"/>
        </w:rPr>
        <w:t xml:space="preserve">извършване на </w:t>
      </w:r>
      <w:r w:rsidR="00931CFD" w:rsidRPr="00E967E7">
        <w:rPr>
          <w:sz w:val="24"/>
          <w:szCs w:val="24"/>
        </w:rPr>
        <w:t>диагностични и лечебни процедури</w:t>
      </w:r>
      <w:r w:rsidR="00984DA2" w:rsidRPr="00E967E7">
        <w:rPr>
          <w:sz w:val="24"/>
          <w:szCs w:val="24"/>
        </w:rPr>
        <w:t>, както и контролни прегледи в</w:t>
      </w:r>
      <w:r w:rsidR="00931CFD" w:rsidRPr="00E967E7">
        <w:rPr>
          <w:sz w:val="24"/>
          <w:szCs w:val="24"/>
        </w:rPr>
        <w:t xml:space="preserve"> Германия, следвани от Австрия, Швейцария и Франция. </w:t>
      </w:r>
    </w:p>
    <w:p w:rsidR="00101A21" w:rsidRPr="00E967E7" w:rsidRDefault="00101A21" w:rsidP="00101A21">
      <w:pPr>
        <w:pStyle w:val="a3"/>
        <w:shd w:val="clear" w:color="auto" w:fill="auto"/>
        <w:spacing w:before="0" w:line="240" w:lineRule="auto"/>
        <w:ind w:firstLine="708"/>
        <w:rPr>
          <w:rFonts w:eastAsiaTheme="minorEastAsia"/>
          <w:b/>
          <w:color w:val="auto"/>
          <w:sz w:val="24"/>
          <w:szCs w:val="24"/>
          <w:lang w:eastAsia="zh-CN" w:bidi="ar-SA"/>
        </w:rPr>
      </w:pPr>
      <w:r w:rsidRPr="00E967E7">
        <w:rPr>
          <w:sz w:val="24"/>
          <w:szCs w:val="24"/>
        </w:rPr>
        <w:t>За дейности одобрени по реда на Наредба №2</w:t>
      </w:r>
      <w:r w:rsidR="004917BA" w:rsidRPr="00E967E7">
        <w:rPr>
          <w:sz w:val="24"/>
          <w:szCs w:val="24"/>
        </w:rPr>
        <w:t>,</w:t>
      </w:r>
      <w:r w:rsidRPr="00E967E7">
        <w:rPr>
          <w:sz w:val="24"/>
          <w:szCs w:val="24"/>
        </w:rPr>
        <w:t xml:space="preserve"> за които са приложими системите за координация на системите за социално осигуряване, по реда на Регламент (ЕО) № 883/2004 на Европейския парламент и на Съвета от 2004 г. за координация на системите за социално осигуряване (OB, L 166, 30/04/2004.</w:t>
      </w:r>
      <w:r w:rsidRPr="00E967E7">
        <w:rPr>
          <w:sz w:val="24"/>
          <w:szCs w:val="24"/>
          <w:lang w:val="en-US"/>
        </w:rPr>
        <w:t>)</w:t>
      </w:r>
      <w:r w:rsidRPr="00E967E7">
        <w:rPr>
          <w:sz w:val="24"/>
          <w:szCs w:val="24"/>
        </w:rPr>
        <w:t xml:space="preserve"> са </w:t>
      </w:r>
      <w:r w:rsidR="000D670B" w:rsidRPr="00E967E7">
        <w:rPr>
          <w:sz w:val="24"/>
          <w:szCs w:val="24"/>
        </w:rPr>
        <w:t xml:space="preserve"> към комисията </w:t>
      </w:r>
      <w:r w:rsidRPr="00E967E7">
        <w:rPr>
          <w:sz w:val="24"/>
          <w:szCs w:val="24"/>
        </w:rPr>
        <w:t>за провеждане на планово лечение</w:t>
      </w:r>
      <w:r w:rsidR="000D670B" w:rsidRPr="00E967E7">
        <w:rPr>
          <w:color w:val="000000" w:themeColor="text1"/>
          <w:sz w:val="24"/>
          <w:szCs w:val="24"/>
        </w:rPr>
        <w:t xml:space="preserve"> формуляри S2 са насочени 49 случая, след издаване на заповеди на управителя на НЗОК.</w:t>
      </w:r>
    </w:p>
    <w:bookmarkEnd w:id="0"/>
    <w:p w:rsidR="002E197A" w:rsidRPr="00E967E7" w:rsidRDefault="0006394B" w:rsidP="0006394B">
      <w:pPr>
        <w:ind w:firstLine="567"/>
        <w:jc w:val="both"/>
        <w:rPr>
          <w:rFonts w:ascii="Times New Roman" w:hAnsi="Times New Roman" w:cs="Times New Roman"/>
          <w:b/>
          <w:lang w:eastAsia="en-US"/>
        </w:rPr>
      </w:pPr>
      <w:r w:rsidRPr="00E967E7">
        <w:rPr>
          <w:rFonts w:ascii="Times New Roman" w:hAnsi="Times New Roman" w:cs="Times New Roman"/>
          <w:b/>
          <w:lang w:eastAsia="en-US"/>
        </w:rPr>
        <w:t xml:space="preserve">Във връзка с изпълнението на чл. 58, ал.1, т.4 от Наредба №2 от 27.3.2020г.  </w:t>
      </w:r>
      <w:r w:rsidR="002E197A" w:rsidRPr="00E967E7">
        <w:rPr>
          <w:rFonts w:ascii="Times New Roman" w:hAnsi="Times New Roman" w:cs="Times New Roman"/>
          <w:b/>
          <w:lang w:eastAsia="en-US"/>
        </w:rPr>
        <w:t xml:space="preserve"> е извършен анализ на определени дейности и резултатите от тя</w:t>
      </w:r>
      <w:r w:rsidR="004917BA" w:rsidRPr="00E967E7">
        <w:rPr>
          <w:rFonts w:ascii="Times New Roman" w:hAnsi="Times New Roman" w:cs="Times New Roman"/>
          <w:b/>
          <w:lang w:eastAsia="en-US"/>
        </w:rPr>
        <w:t>х</w:t>
      </w:r>
      <w:r w:rsidR="002E197A" w:rsidRPr="00E967E7">
        <w:rPr>
          <w:rFonts w:ascii="Times New Roman" w:hAnsi="Times New Roman" w:cs="Times New Roman"/>
          <w:b/>
          <w:lang w:eastAsia="en-US"/>
        </w:rPr>
        <w:t>:</w:t>
      </w:r>
    </w:p>
    <w:p w:rsidR="0006394B" w:rsidRPr="00E967E7" w:rsidRDefault="0006394B" w:rsidP="005A1A62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b/>
          <w:lang w:eastAsia="en-US"/>
        </w:rPr>
      </w:pPr>
      <w:r w:rsidRPr="00E967E7">
        <w:rPr>
          <w:rFonts w:ascii="Times New Roman" w:hAnsi="Times New Roman" w:cs="Times New Roman"/>
          <w:b/>
          <w:lang w:eastAsia="en-US"/>
        </w:rPr>
        <w:t>По отношение на очни заболявания при лица до 18 години :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  <w:b/>
          <w:lang w:eastAsia="en-US"/>
        </w:rPr>
      </w:pPr>
      <w:r w:rsidRPr="00E967E7">
        <w:rPr>
          <w:rFonts w:ascii="Times New Roman" w:hAnsi="Times New Roman" w:cs="Times New Roman"/>
          <w:b/>
          <w:lang w:eastAsia="en-US"/>
        </w:rPr>
        <w:t xml:space="preserve">Три са основните </w:t>
      </w:r>
      <w:proofErr w:type="spellStart"/>
      <w:r w:rsidRPr="00E967E7">
        <w:rPr>
          <w:rFonts w:ascii="Times New Roman" w:hAnsi="Times New Roman" w:cs="Times New Roman"/>
          <w:lang w:eastAsia="en-US"/>
        </w:rPr>
        <w:t>офталмологични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заболявания при деца  – </w:t>
      </w:r>
      <w:proofErr w:type="spellStart"/>
      <w:r w:rsidRPr="00E967E7">
        <w:rPr>
          <w:rFonts w:ascii="Times New Roman" w:hAnsi="Times New Roman" w:cs="Times New Roman"/>
          <w:lang w:eastAsia="en-US"/>
        </w:rPr>
        <w:t>ретинобластом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, глаукома и </w:t>
      </w:r>
      <w:proofErr w:type="spellStart"/>
      <w:r w:rsidRPr="00E967E7">
        <w:rPr>
          <w:rFonts w:ascii="Times New Roman" w:hAnsi="Times New Roman" w:cs="Times New Roman"/>
          <w:lang w:eastAsia="en-US"/>
        </w:rPr>
        <w:t>ретинопатия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на недоносеното, за които родителите през 2019 година са подали заявления  по реда на Наредба №2 от 27. .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Всички пациенти са </w:t>
      </w:r>
      <w:proofErr w:type="spellStart"/>
      <w:r w:rsidRPr="00E967E7">
        <w:rPr>
          <w:rFonts w:ascii="Times New Roman" w:hAnsi="Times New Roman" w:cs="Times New Roman"/>
        </w:rPr>
        <w:t>диагностицирани</w:t>
      </w:r>
      <w:proofErr w:type="spellEnd"/>
      <w:r w:rsidRPr="00E967E7">
        <w:rPr>
          <w:rFonts w:ascii="Times New Roman" w:hAnsi="Times New Roman" w:cs="Times New Roman"/>
        </w:rPr>
        <w:t xml:space="preserve"> своевременно в България и насочени за лечение в чужбина. Децата с </w:t>
      </w:r>
      <w:proofErr w:type="spellStart"/>
      <w:r w:rsidRPr="00E967E7">
        <w:rPr>
          <w:rFonts w:ascii="Times New Roman" w:hAnsi="Times New Roman" w:cs="Times New Roman"/>
        </w:rPr>
        <w:t>офталмологични</w:t>
      </w:r>
      <w:proofErr w:type="spellEnd"/>
      <w:r w:rsidRPr="00E967E7">
        <w:rPr>
          <w:rFonts w:ascii="Times New Roman" w:hAnsi="Times New Roman" w:cs="Times New Roman"/>
        </w:rPr>
        <w:t xml:space="preserve"> заболявания се провели лечение предимно в следните европейски болници според диагнозата:</w:t>
      </w:r>
    </w:p>
    <w:p w:rsidR="0006394B" w:rsidRPr="00E967E7" w:rsidRDefault="0006394B" w:rsidP="0006394B">
      <w:pPr>
        <w:widowControl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  <w:b/>
        </w:rPr>
        <w:t xml:space="preserve">Жул </w:t>
      </w:r>
      <w:proofErr w:type="spellStart"/>
      <w:r w:rsidRPr="00E967E7">
        <w:rPr>
          <w:rFonts w:ascii="Times New Roman" w:hAnsi="Times New Roman" w:cs="Times New Roman"/>
          <w:b/>
        </w:rPr>
        <w:t>Гонин</w:t>
      </w:r>
      <w:proofErr w:type="spellEnd"/>
      <w:r w:rsidRPr="00E967E7">
        <w:rPr>
          <w:rFonts w:ascii="Times New Roman" w:hAnsi="Times New Roman" w:cs="Times New Roman"/>
          <w:b/>
        </w:rPr>
        <w:t xml:space="preserve"> и ЧУВ, Лозана, Швейцария - </w:t>
      </w:r>
      <w:proofErr w:type="spellStart"/>
      <w:r w:rsidRPr="00E967E7">
        <w:rPr>
          <w:rFonts w:ascii="Times New Roman" w:hAnsi="Times New Roman" w:cs="Times New Roman"/>
          <w:b/>
        </w:rPr>
        <w:t>ретинобластоми</w:t>
      </w:r>
      <w:proofErr w:type="spellEnd"/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МКБ С69.2  </w:t>
      </w:r>
      <w:r w:rsidRPr="00E967E7">
        <w:rPr>
          <w:rFonts w:ascii="Times New Roman" w:hAnsi="Times New Roman" w:cs="Times New Roman"/>
          <w:lang w:val="en-US"/>
        </w:rPr>
        <w:t>ORPHA</w:t>
      </w:r>
      <w:r w:rsidRPr="00E967E7">
        <w:rPr>
          <w:rFonts w:ascii="Times New Roman" w:hAnsi="Times New Roman" w:cs="Times New Roman"/>
        </w:rPr>
        <w:t xml:space="preserve"> 790- 22 заявления през 2019 год. и 5 заявления през 2020 год. за 15 деца.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В болшинството от случаите децата и техните придружители извършват 4 до 6 посещения в Лозана за година с формуляр </w:t>
      </w:r>
      <w:r w:rsidRPr="00E967E7">
        <w:rPr>
          <w:rFonts w:ascii="Times New Roman" w:hAnsi="Times New Roman" w:cs="Times New Roman"/>
          <w:lang w:val="en-US" w:eastAsia="en-US"/>
        </w:rPr>
        <w:t>S</w:t>
      </w:r>
      <w:r w:rsidRPr="00E967E7">
        <w:rPr>
          <w:rFonts w:ascii="Times New Roman" w:hAnsi="Times New Roman" w:cs="Times New Roman"/>
          <w:lang w:eastAsia="en-US"/>
        </w:rPr>
        <w:t>2</w:t>
      </w:r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E967E7">
        <w:rPr>
          <w:rFonts w:ascii="Times New Roman" w:hAnsi="Times New Roman" w:cs="Times New Roman"/>
          <w:u w:val="single"/>
        </w:rPr>
        <w:t>Дейности извършвани в двете болници в Лозана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proofErr w:type="spellStart"/>
      <w:r w:rsidRPr="00E967E7">
        <w:rPr>
          <w:rFonts w:ascii="Times New Roman" w:hAnsi="Times New Roman" w:cs="Times New Roman"/>
        </w:rPr>
        <w:t>Енуклеация</w:t>
      </w:r>
      <w:proofErr w:type="spellEnd"/>
      <w:r w:rsidRPr="00E967E7">
        <w:rPr>
          <w:rFonts w:ascii="Times New Roman" w:hAnsi="Times New Roman" w:cs="Times New Roman"/>
        </w:rPr>
        <w:t xml:space="preserve"> по повод </w:t>
      </w:r>
      <w:proofErr w:type="spellStart"/>
      <w:r w:rsidRPr="00E967E7">
        <w:rPr>
          <w:rFonts w:ascii="Times New Roman" w:hAnsi="Times New Roman" w:cs="Times New Roman"/>
        </w:rPr>
        <w:t>ретинобластом</w:t>
      </w:r>
      <w:proofErr w:type="spellEnd"/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Системна и </w:t>
      </w:r>
      <w:proofErr w:type="spellStart"/>
      <w:r w:rsidRPr="00E967E7">
        <w:rPr>
          <w:rFonts w:ascii="Times New Roman" w:hAnsi="Times New Roman" w:cs="Times New Roman"/>
        </w:rPr>
        <w:t>интраартериална</w:t>
      </w:r>
      <w:proofErr w:type="spellEnd"/>
      <w:r w:rsidRPr="00E967E7">
        <w:rPr>
          <w:rFonts w:ascii="Times New Roman" w:hAnsi="Times New Roman" w:cs="Times New Roman"/>
        </w:rPr>
        <w:t xml:space="preserve"> химиотерапия.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>МРТ под анестезия.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4"/>
        </w:numPr>
        <w:ind w:left="0" w:firstLine="360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Прегледи под анестезия и без анестезия, някои предшествани от </w:t>
      </w:r>
      <w:proofErr w:type="spellStart"/>
      <w:r w:rsidRPr="00E967E7">
        <w:rPr>
          <w:rFonts w:ascii="Times New Roman" w:hAnsi="Times New Roman" w:cs="Times New Roman"/>
        </w:rPr>
        <w:t>ортоптичен</w:t>
      </w:r>
      <w:proofErr w:type="spellEnd"/>
      <w:r w:rsidRPr="00E967E7">
        <w:rPr>
          <w:rFonts w:ascii="Times New Roman" w:hAnsi="Times New Roman" w:cs="Times New Roman"/>
        </w:rPr>
        <w:t xml:space="preserve"> преглед, снимки </w:t>
      </w:r>
      <w:proofErr w:type="spellStart"/>
      <w:r w:rsidRPr="00E967E7">
        <w:rPr>
          <w:rFonts w:ascii="Times New Roman" w:hAnsi="Times New Roman" w:cs="Times New Roman"/>
        </w:rPr>
        <w:t>Опто</w:t>
      </w:r>
      <w:proofErr w:type="spellEnd"/>
      <w:r w:rsidRPr="00E967E7">
        <w:rPr>
          <w:rFonts w:ascii="Times New Roman" w:hAnsi="Times New Roman" w:cs="Times New Roman"/>
        </w:rPr>
        <w:t xml:space="preserve"> и HRA-OCT, както и консултации с </w:t>
      </w:r>
      <w:proofErr w:type="spellStart"/>
      <w:r w:rsidRPr="00E967E7">
        <w:rPr>
          <w:rFonts w:ascii="Times New Roman" w:hAnsi="Times New Roman" w:cs="Times New Roman"/>
        </w:rPr>
        <w:t>протезист</w:t>
      </w:r>
      <w:proofErr w:type="spellEnd"/>
      <w:r w:rsidRPr="00E967E7">
        <w:rPr>
          <w:rFonts w:ascii="Times New Roman" w:hAnsi="Times New Roman" w:cs="Times New Roman"/>
        </w:rPr>
        <w:t xml:space="preserve"> и </w:t>
      </w:r>
      <w:proofErr w:type="spellStart"/>
      <w:r w:rsidRPr="00E967E7">
        <w:rPr>
          <w:rFonts w:ascii="Times New Roman" w:hAnsi="Times New Roman" w:cs="Times New Roman"/>
        </w:rPr>
        <w:t>протезиране</w:t>
      </w:r>
      <w:proofErr w:type="spellEnd"/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>Болницата води децата на отчет и ги кани активно за контролните прегледи.</w:t>
      </w:r>
    </w:p>
    <w:p w:rsidR="0006394B" w:rsidRPr="00E967E7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>У нас пациенти с диагноза С69.2 се водят на диспансерен отчет до края на биологичния живот.</w:t>
      </w:r>
    </w:p>
    <w:p w:rsidR="0006394B" w:rsidRPr="00E967E7" w:rsidRDefault="0006394B" w:rsidP="0006394B">
      <w:pPr>
        <w:widowControl/>
        <w:numPr>
          <w:ilvl w:val="0"/>
          <w:numId w:val="18"/>
        </w:numPr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  <w:b/>
        </w:rPr>
        <w:t>Университетска очна болница Майнц, Германия – лечение на глаукоми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>Подадени 12 заявления през 2019 год.и 1 заявление през 2020 год.-за 9 деца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E967E7">
        <w:rPr>
          <w:rFonts w:ascii="Times New Roman" w:hAnsi="Times New Roman" w:cs="Times New Roman"/>
          <w:u w:val="single"/>
        </w:rPr>
        <w:t>Дейности извършвани в болницата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Оперативно лечение, вкл. 360 градусова </w:t>
      </w:r>
      <w:proofErr w:type="spellStart"/>
      <w:r w:rsidRPr="00E967E7">
        <w:rPr>
          <w:rFonts w:ascii="Times New Roman" w:hAnsi="Times New Roman" w:cs="Times New Roman"/>
        </w:rPr>
        <w:t>трабекулотомия</w:t>
      </w:r>
      <w:proofErr w:type="spellEnd"/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Следоперативни контролни прегледи и/или </w:t>
      </w:r>
      <w:proofErr w:type="spellStart"/>
      <w:r w:rsidRPr="00E967E7">
        <w:rPr>
          <w:rFonts w:ascii="Times New Roman" w:hAnsi="Times New Roman" w:cs="Times New Roman"/>
        </w:rPr>
        <w:t>последващи</w:t>
      </w:r>
      <w:proofErr w:type="spellEnd"/>
      <w:r w:rsidRPr="00E967E7">
        <w:rPr>
          <w:rFonts w:ascii="Times New Roman" w:hAnsi="Times New Roman" w:cs="Times New Roman"/>
        </w:rPr>
        <w:t xml:space="preserve"> </w:t>
      </w:r>
      <w:proofErr w:type="spellStart"/>
      <w:r w:rsidRPr="00E967E7">
        <w:rPr>
          <w:rFonts w:ascii="Times New Roman" w:hAnsi="Times New Roman" w:cs="Times New Roman"/>
        </w:rPr>
        <w:t>реоперации</w:t>
      </w:r>
      <w:proofErr w:type="spellEnd"/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widowControl/>
        <w:numPr>
          <w:ilvl w:val="0"/>
          <w:numId w:val="19"/>
        </w:numPr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  <w:b/>
        </w:rPr>
        <w:t xml:space="preserve">Очна болница „Св. </w:t>
      </w:r>
      <w:proofErr w:type="spellStart"/>
      <w:r w:rsidRPr="00E967E7">
        <w:rPr>
          <w:rFonts w:ascii="Times New Roman" w:hAnsi="Times New Roman" w:cs="Times New Roman"/>
          <w:b/>
        </w:rPr>
        <w:t>Аугустин</w:t>
      </w:r>
      <w:proofErr w:type="spellEnd"/>
      <w:r w:rsidRPr="00E967E7">
        <w:rPr>
          <w:rFonts w:ascii="Times New Roman" w:hAnsi="Times New Roman" w:cs="Times New Roman"/>
          <w:b/>
        </w:rPr>
        <w:t>“, Антверпен, Белгия:</w:t>
      </w:r>
    </w:p>
    <w:p w:rsidR="0006394B" w:rsidRPr="00E967E7" w:rsidRDefault="0006394B" w:rsidP="0006394B">
      <w:pPr>
        <w:ind w:firstLine="426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Лечение на  </w:t>
      </w:r>
      <w:proofErr w:type="spellStart"/>
      <w:r w:rsidRPr="00E967E7">
        <w:rPr>
          <w:rFonts w:ascii="Times New Roman" w:hAnsi="Times New Roman" w:cs="Times New Roman"/>
        </w:rPr>
        <w:t>ретинопатии</w:t>
      </w:r>
      <w:proofErr w:type="spellEnd"/>
      <w:r w:rsidRPr="00E967E7">
        <w:rPr>
          <w:rFonts w:ascii="Times New Roman" w:hAnsi="Times New Roman" w:cs="Times New Roman"/>
        </w:rPr>
        <w:t xml:space="preserve"> (</w:t>
      </w:r>
      <w:proofErr w:type="spellStart"/>
      <w:r w:rsidRPr="00E967E7">
        <w:rPr>
          <w:rFonts w:ascii="Times New Roman" w:hAnsi="Times New Roman" w:cs="Times New Roman"/>
        </w:rPr>
        <w:t>витреална</w:t>
      </w:r>
      <w:proofErr w:type="spellEnd"/>
      <w:r w:rsidRPr="00E967E7">
        <w:rPr>
          <w:rFonts w:ascii="Times New Roman" w:hAnsi="Times New Roman" w:cs="Times New Roman"/>
        </w:rPr>
        <w:t xml:space="preserve"> хирургия)-</w:t>
      </w:r>
      <w:r w:rsidRPr="00E967E7">
        <w:rPr>
          <w:rFonts w:ascii="Times New Roman" w:hAnsi="Times New Roman" w:cs="Times New Roman"/>
          <w:b/>
        </w:rPr>
        <w:t xml:space="preserve"> подадени </w:t>
      </w:r>
      <w:r w:rsidRPr="00E967E7">
        <w:rPr>
          <w:rFonts w:ascii="Times New Roman" w:hAnsi="Times New Roman" w:cs="Times New Roman"/>
        </w:rPr>
        <w:t>6 заявления през 2019 год.и 2 заявления през 2020 год. за 7 деца.</w:t>
      </w:r>
    </w:p>
    <w:p w:rsidR="0006394B" w:rsidRPr="00E967E7" w:rsidRDefault="0006394B" w:rsidP="0006394B">
      <w:pPr>
        <w:ind w:firstLine="360"/>
        <w:jc w:val="both"/>
        <w:rPr>
          <w:rFonts w:ascii="Times New Roman" w:hAnsi="Times New Roman" w:cs="Times New Roman"/>
          <w:u w:val="single"/>
        </w:rPr>
      </w:pPr>
      <w:r w:rsidRPr="00E967E7">
        <w:rPr>
          <w:rFonts w:ascii="Times New Roman" w:hAnsi="Times New Roman" w:cs="Times New Roman"/>
          <w:u w:val="single"/>
        </w:rPr>
        <w:t>Дейности извършвани в болницата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>Оперативно лечение.</w:t>
      </w:r>
    </w:p>
    <w:p w:rsidR="0006394B" w:rsidRPr="00E967E7" w:rsidRDefault="0006394B" w:rsidP="0006394B">
      <w:pPr>
        <w:pStyle w:val="ListParagraph"/>
        <w:widowControl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lastRenderedPageBreak/>
        <w:t>Контролни прегледи и следоперативни хирургически манипулации</w:t>
      </w:r>
    </w:p>
    <w:p w:rsidR="0006394B" w:rsidRPr="00E967E7" w:rsidRDefault="0006394B" w:rsidP="00984DA2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С писмо изх. № 22-00-18/20.02.2020 г от управителя на НЗОК на работна среща са поканени водещи офталмолози в страната, членове на експертния съвет по </w:t>
      </w:r>
      <w:proofErr w:type="spellStart"/>
      <w:r w:rsidRPr="00E967E7">
        <w:rPr>
          <w:rFonts w:ascii="Times New Roman" w:hAnsi="Times New Roman" w:cs="Times New Roman"/>
        </w:rPr>
        <w:t>офталмология</w:t>
      </w:r>
      <w:proofErr w:type="spellEnd"/>
      <w:r w:rsidRPr="00E967E7">
        <w:rPr>
          <w:rFonts w:ascii="Times New Roman" w:hAnsi="Times New Roman" w:cs="Times New Roman"/>
        </w:rPr>
        <w:t xml:space="preserve">, на научното дружество по </w:t>
      </w:r>
      <w:proofErr w:type="spellStart"/>
      <w:r w:rsidRPr="00E967E7">
        <w:rPr>
          <w:rFonts w:ascii="Times New Roman" w:hAnsi="Times New Roman" w:cs="Times New Roman"/>
        </w:rPr>
        <w:t>офталмология</w:t>
      </w:r>
      <w:proofErr w:type="spellEnd"/>
      <w:r w:rsidRPr="00E967E7">
        <w:rPr>
          <w:rFonts w:ascii="Times New Roman" w:hAnsi="Times New Roman" w:cs="Times New Roman"/>
        </w:rPr>
        <w:t xml:space="preserve">, ръководители на клиники/отделение по </w:t>
      </w:r>
      <w:proofErr w:type="spellStart"/>
      <w:r w:rsidRPr="00E967E7">
        <w:rPr>
          <w:rFonts w:ascii="Times New Roman" w:hAnsi="Times New Roman" w:cs="Times New Roman"/>
        </w:rPr>
        <w:t>офталмология</w:t>
      </w:r>
      <w:proofErr w:type="spellEnd"/>
      <w:r w:rsidRPr="00E967E7">
        <w:rPr>
          <w:rFonts w:ascii="Times New Roman" w:hAnsi="Times New Roman" w:cs="Times New Roman"/>
        </w:rPr>
        <w:t xml:space="preserve"> - акад. проф. д-р Петя Василева, проф. д-р Ива Петкова, проф. д-р Нели </w:t>
      </w:r>
      <w:proofErr w:type="spellStart"/>
      <w:r w:rsidRPr="00E967E7">
        <w:rPr>
          <w:rFonts w:ascii="Times New Roman" w:hAnsi="Times New Roman" w:cs="Times New Roman"/>
        </w:rPr>
        <w:t>Сивкова</w:t>
      </w:r>
      <w:proofErr w:type="spellEnd"/>
      <w:r w:rsidRPr="00E967E7">
        <w:rPr>
          <w:rFonts w:ascii="Times New Roman" w:hAnsi="Times New Roman" w:cs="Times New Roman"/>
        </w:rPr>
        <w:t xml:space="preserve">, доц. д-р Виолета </w:t>
      </w:r>
      <w:proofErr w:type="spellStart"/>
      <w:r w:rsidRPr="00E967E7">
        <w:rPr>
          <w:rFonts w:ascii="Times New Roman" w:hAnsi="Times New Roman" w:cs="Times New Roman"/>
        </w:rPr>
        <w:t>Чернодринска</w:t>
      </w:r>
      <w:proofErr w:type="spellEnd"/>
      <w:r w:rsidRPr="00E967E7">
        <w:rPr>
          <w:rFonts w:ascii="Times New Roman" w:hAnsi="Times New Roman" w:cs="Times New Roman"/>
        </w:rPr>
        <w:t xml:space="preserve"> , доц. д-р Марин Атанасов, д-р Илия </w:t>
      </w:r>
      <w:proofErr w:type="spellStart"/>
      <w:r w:rsidRPr="00E967E7">
        <w:rPr>
          <w:rFonts w:ascii="Times New Roman" w:hAnsi="Times New Roman" w:cs="Times New Roman"/>
        </w:rPr>
        <w:t>Шандурков</w:t>
      </w:r>
      <w:proofErr w:type="spellEnd"/>
      <w:r w:rsidRPr="00E967E7">
        <w:rPr>
          <w:rFonts w:ascii="Times New Roman" w:hAnsi="Times New Roman" w:cs="Times New Roman"/>
        </w:rPr>
        <w:t xml:space="preserve">. 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 На срещата са очертани основните проблеми и са направени предложения относно възможностите за лечението на посочените заболявания в България , в т.ч. и с покана за участието на чуждестранни специалисти в страната, а именно:</w:t>
      </w:r>
    </w:p>
    <w:p w:rsidR="0006394B" w:rsidRPr="00E967E7" w:rsidRDefault="0006394B" w:rsidP="0006394B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  <w:b/>
        </w:rPr>
        <w:t xml:space="preserve">По отношение на децата с </w:t>
      </w:r>
      <w:proofErr w:type="spellStart"/>
      <w:r w:rsidRPr="00E967E7">
        <w:rPr>
          <w:rFonts w:ascii="Times New Roman" w:hAnsi="Times New Roman" w:cs="Times New Roman"/>
          <w:b/>
        </w:rPr>
        <w:t>ретинопатия</w:t>
      </w:r>
      <w:proofErr w:type="spellEnd"/>
      <w:r w:rsidRPr="00E967E7">
        <w:rPr>
          <w:rFonts w:ascii="Times New Roman" w:hAnsi="Times New Roman" w:cs="Times New Roman"/>
          <w:b/>
        </w:rPr>
        <w:t>: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Няма диагностична процедура за </w:t>
      </w:r>
      <w:proofErr w:type="spellStart"/>
      <w:r w:rsidRPr="00E967E7">
        <w:rPr>
          <w:rFonts w:ascii="Times New Roman" w:hAnsi="Times New Roman" w:cs="Times New Roman"/>
        </w:rPr>
        <w:t>ретинопатия</w:t>
      </w:r>
      <w:proofErr w:type="spellEnd"/>
      <w:r w:rsidRPr="00E967E7">
        <w:rPr>
          <w:rFonts w:ascii="Times New Roman" w:hAnsi="Times New Roman" w:cs="Times New Roman"/>
        </w:rPr>
        <w:t xml:space="preserve"> на недоносените. Освен офталмолог е необходим и </w:t>
      </w:r>
      <w:proofErr w:type="spellStart"/>
      <w:r w:rsidRPr="00E967E7">
        <w:rPr>
          <w:rFonts w:ascii="Times New Roman" w:hAnsi="Times New Roman" w:cs="Times New Roman"/>
        </w:rPr>
        <w:t>анестезиолог-реаниматор</w:t>
      </w:r>
      <w:proofErr w:type="spellEnd"/>
      <w:r w:rsidRPr="00E967E7">
        <w:rPr>
          <w:rFonts w:ascii="Times New Roman" w:hAnsi="Times New Roman" w:cs="Times New Roman"/>
        </w:rPr>
        <w:t xml:space="preserve">. По време на тази терапия децата са на лечение в друго лечебно заведение, в което са родени- в отделенията по </w:t>
      </w:r>
      <w:proofErr w:type="spellStart"/>
      <w:r w:rsidRPr="00E967E7">
        <w:rPr>
          <w:rFonts w:ascii="Times New Roman" w:hAnsi="Times New Roman" w:cs="Times New Roman"/>
        </w:rPr>
        <w:t>неонатология</w:t>
      </w:r>
      <w:proofErr w:type="spellEnd"/>
      <w:r w:rsidRPr="00E967E7">
        <w:rPr>
          <w:rFonts w:ascii="Times New Roman" w:hAnsi="Times New Roman" w:cs="Times New Roman"/>
        </w:rPr>
        <w:t>;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Лечението на тези високорискови деца трябва да е в </w:t>
      </w:r>
      <w:proofErr w:type="spellStart"/>
      <w:r w:rsidRPr="00E967E7">
        <w:rPr>
          <w:rFonts w:ascii="Times New Roman" w:hAnsi="Times New Roman" w:cs="Times New Roman"/>
        </w:rPr>
        <w:t>неонатологичното</w:t>
      </w:r>
      <w:proofErr w:type="spellEnd"/>
      <w:r w:rsidRPr="00E967E7">
        <w:rPr>
          <w:rFonts w:ascii="Times New Roman" w:hAnsi="Times New Roman" w:cs="Times New Roman"/>
        </w:rPr>
        <w:t xml:space="preserve"> отделение, където има оборудвани </w:t>
      </w:r>
      <w:proofErr w:type="spellStart"/>
      <w:r w:rsidRPr="00E967E7">
        <w:rPr>
          <w:rFonts w:ascii="Times New Roman" w:hAnsi="Times New Roman" w:cs="Times New Roman"/>
        </w:rPr>
        <w:t>реанимационни</w:t>
      </w:r>
      <w:proofErr w:type="spellEnd"/>
      <w:r w:rsidRPr="00E967E7">
        <w:rPr>
          <w:rFonts w:ascii="Times New Roman" w:hAnsi="Times New Roman" w:cs="Times New Roman"/>
        </w:rPr>
        <w:t xml:space="preserve"> </w:t>
      </w:r>
      <w:proofErr w:type="spellStart"/>
      <w:r w:rsidRPr="00E967E7">
        <w:rPr>
          <w:rFonts w:ascii="Times New Roman" w:hAnsi="Times New Roman" w:cs="Times New Roman"/>
        </w:rPr>
        <w:t>кувьози</w:t>
      </w:r>
      <w:proofErr w:type="spellEnd"/>
      <w:r w:rsidRPr="00E967E7">
        <w:rPr>
          <w:rFonts w:ascii="Times New Roman" w:hAnsi="Times New Roman" w:cs="Times New Roman"/>
        </w:rPr>
        <w:t xml:space="preserve"> и добре обучен и висококвалифициран персонал. 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Проблемът е, че клиничната пътека КП 135, по която се прави </w:t>
      </w:r>
      <w:proofErr w:type="spellStart"/>
      <w:r w:rsidRPr="00E967E7">
        <w:rPr>
          <w:rFonts w:ascii="Times New Roman" w:hAnsi="Times New Roman" w:cs="Times New Roman"/>
        </w:rPr>
        <w:t>лазертерапия</w:t>
      </w:r>
      <w:proofErr w:type="spellEnd"/>
      <w:r w:rsidRPr="00E967E7">
        <w:rPr>
          <w:rFonts w:ascii="Times New Roman" w:hAnsi="Times New Roman" w:cs="Times New Roman"/>
        </w:rPr>
        <w:t xml:space="preserve"> на недоносените деца е възможно да се сключи само от Очна клиника 3-то ниво. Това условие затруднява изключително много навременното лечение на „</w:t>
      </w:r>
      <w:proofErr w:type="spellStart"/>
      <w:r w:rsidRPr="00E967E7">
        <w:rPr>
          <w:rFonts w:ascii="Times New Roman" w:hAnsi="Times New Roman" w:cs="Times New Roman"/>
        </w:rPr>
        <w:t>Ретинопатията</w:t>
      </w:r>
      <w:proofErr w:type="spellEnd"/>
      <w:r w:rsidRPr="00E967E7">
        <w:rPr>
          <w:rFonts w:ascii="Times New Roman" w:hAnsi="Times New Roman" w:cs="Times New Roman"/>
        </w:rPr>
        <w:t xml:space="preserve"> на недоносените“. Някой от тях, не могат да се транспортират до Очната клиника без да се застраши живота им и се закъснява с лечението на РОП.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  <w:b/>
        </w:rPr>
        <w:t xml:space="preserve">Предложение: </w:t>
      </w:r>
      <w:r w:rsidRPr="00E967E7">
        <w:rPr>
          <w:rFonts w:ascii="Times New Roman" w:hAnsi="Times New Roman" w:cs="Times New Roman"/>
        </w:rPr>
        <w:t xml:space="preserve">Създаване на клинична процедура/ пътека за диагностика и лечение на </w:t>
      </w:r>
      <w:proofErr w:type="spellStart"/>
      <w:r w:rsidRPr="00E967E7">
        <w:rPr>
          <w:rFonts w:ascii="Times New Roman" w:hAnsi="Times New Roman" w:cs="Times New Roman"/>
        </w:rPr>
        <w:t>Ретинопатия</w:t>
      </w:r>
      <w:proofErr w:type="spellEnd"/>
      <w:r w:rsidRPr="00E967E7">
        <w:rPr>
          <w:rFonts w:ascii="Times New Roman" w:hAnsi="Times New Roman" w:cs="Times New Roman"/>
        </w:rPr>
        <w:t xml:space="preserve"> на недоносените, по която могат да работят, както очните, така и  </w:t>
      </w:r>
      <w:proofErr w:type="spellStart"/>
      <w:r w:rsidRPr="00E967E7">
        <w:rPr>
          <w:rFonts w:ascii="Times New Roman" w:hAnsi="Times New Roman" w:cs="Times New Roman"/>
        </w:rPr>
        <w:t>неонатологичните</w:t>
      </w:r>
      <w:proofErr w:type="spellEnd"/>
      <w:r w:rsidRPr="00E967E7">
        <w:rPr>
          <w:rFonts w:ascii="Times New Roman" w:hAnsi="Times New Roman" w:cs="Times New Roman"/>
        </w:rPr>
        <w:t xml:space="preserve"> отделения в страната. ( по този начин ще се спестят много средства за оборудване на очните отделения с </w:t>
      </w:r>
      <w:proofErr w:type="spellStart"/>
      <w:r w:rsidRPr="00E967E7">
        <w:rPr>
          <w:rFonts w:ascii="Times New Roman" w:hAnsi="Times New Roman" w:cs="Times New Roman"/>
        </w:rPr>
        <w:t>реанимационна</w:t>
      </w:r>
      <w:proofErr w:type="spellEnd"/>
      <w:r w:rsidRPr="00E967E7">
        <w:rPr>
          <w:rFonts w:ascii="Times New Roman" w:hAnsi="Times New Roman" w:cs="Times New Roman"/>
        </w:rPr>
        <w:t xml:space="preserve"> апаратура за недоносени деца).</w:t>
      </w:r>
    </w:p>
    <w:p w:rsidR="0006394B" w:rsidRPr="00E967E7" w:rsidRDefault="0006394B" w:rsidP="0006394B">
      <w:pPr>
        <w:widowControl/>
        <w:numPr>
          <w:ilvl w:val="0"/>
          <w:numId w:val="20"/>
        </w:numPr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  <w:b/>
        </w:rPr>
        <w:t>По отношение на лечение на глаукома при деца: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В определени университетски  болници има възможност за диагностика, различни методи на оперативно лечение и проследяване.Няма единствено апаратура за извършване на 360 градусова </w:t>
      </w:r>
      <w:proofErr w:type="spellStart"/>
      <w:r w:rsidRPr="00E967E7">
        <w:rPr>
          <w:rFonts w:ascii="Times New Roman" w:hAnsi="Times New Roman" w:cs="Times New Roman"/>
        </w:rPr>
        <w:t>трабекулотомия</w:t>
      </w:r>
      <w:proofErr w:type="spellEnd"/>
      <w:r w:rsidRPr="00E967E7">
        <w:rPr>
          <w:rFonts w:ascii="Times New Roman" w:hAnsi="Times New Roman" w:cs="Times New Roman"/>
        </w:rPr>
        <w:t>.</w:t>
      </w:r>
    </w:p>
    <w:p w:rsidR="0006394B" w:rsidRPr="00E967E7" w:rsidRDefault="0006394B" w:rsidP="0006394B">
      <w:pPr>
        <w:ind w:firstLine="708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Общ проблем е това, че в клиничните пътеки диагностично-лечебните алгоритми не са съобразени със спецификата на недоносените и малките деца. При голяма част от децата прегледите и процедурите следва да се извършват под обща анестезия, което не е включено в алгоритъма на съответните пътеки или процедури, а в университетските болници в страната има лекари-специалисти и екипи с оперативна активност и специализация. Няма и диагностична пътека за деца с </w:t>
      </w:r>
      <w:proofErr w:type="spellStart"/>
      <w:r w:rsidRPr="00E967E7">
        <w:rPr>
          <w:rFonts w:ascii="Times New Roman" w:hAnsi="Times New Roman" w:cs="Times New Roman"/>
        </w:rPr>
        <w:t>офталмологични</w:t>
      </w:r>
      <w:proofErr w:type="spellEnd"/>
      <w:r w:rsidRPr="00E967E7">
        <w:rPr>
          <w:rFonts w:ascii="Times New Roman" w:hAnsi="Times New Roman" w:cs="Times New Roman"/>
        </w:rPr>
        <w:t xml:space="preserve"> заболявания.</w:t>
      </w:r>
    </w:p>
    <w:p w:rsidR="0006394B" w:rsidRPr="00E967E7" w:rsidRDefault="0006394B" w:rsidP="0006394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ab/>
      </w:r>
      <w:r w:rsidRPr="00E967E7">
        <w:rPr>
          <w:rFonts w:ascii="Times New Roman" w:hAnsi="Times New Roman" w:cs="Times New Roman"/>
          <w:b/>
        </w:rPr>
        <w:t>Предложение:</w:t>
      </w:r>
      <w:r w:rsidRPr="00E967E7">
        <w:rPr>
          <w:rFonts w:ascii="Times New Roman" w:hAnsi="Times New Roman" w:cs="Times New Roman"/>
        </w:rPr>
        <w:t xml:space="preserve"> Адаптиране/актуализиране на клинична пътека/процедура за диагностика и лечение на глаукома.</w:t>
      </w:r>
    </w:p>
    <w:p w:rsidR="0006394B" w:rsidRPr="00E967E7" w:rsidRDefault="0006394B" w:rsidP="0006394B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ab/>
        <w:t xml:space="preserve">Адаптиране подлежат и клиничните пътеки и процедури за оперативно лечение и проследяване на децата с катаракта (вродена и придобита), трансплантация на роговица, </w:t>
      </w:r>
      <w:proofErr w:type="spellStart"/>
      <w:r w:rsidRPr="00E967E7">
        <w:rPr>
          <w:rFonts w:ascii="Times New Roman" w:hAnsi="Times New Roman" w:cs="Times New Roman"/>
        </w:rPr>
        <w:t>амниотична</w:t>
      </w:r>
      <w:proofErr w:type="spellEnd"/>
      <w:r w:rsidRPr="00E967E7">
        <w:rPr>
          <w:rFonts w:ascii="Times New Roman" w:hAnsi="Times New Roman" w:cs="Times New Roman"/>
        </w:rPr>
        <w:t xml:space="preserve"> мембрана и др.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  <w:b/>
        </w:rPr>
      </w:pPr>
      <w:r w:rsidRPr="00E967E7">
        <w:rPr>
          <w:rFonts w:ascii="Times New Roman" w:hAnsi="Times New Roman" w:cs="Times New Roman"/>
        </w:rPr>
        <w:tab/>
      </w:r>
      <w:r w:rsidRPr="00E967E7">
        <w:rPr>
          <w:rFonts w:ascii="Times New Roman" w:hAnsi="Times New Roman" w:cs="Times New Roman"/>
          <w:b/>
        </w:rPr>
        <w:t xml:space="preserve">3. По отношение на децата с </w:t>
      </w:r>
      <w:proofErr w:type="spellStart"/>
      <w:r w:rsidRPr="00E967E7">
        <w:rPr>
          <w:rFonts w:ascii="Times New Roman" w:hAnsi="Times New Roman" w:cs="Times New Roman"/>
          <w:b/>
        </w:rPr>
        <w:t>ретинобластом</w:t>
      </w:r>
      <w:proofErr w:type="spellEnd"/>
      <w:r w:rsidRPr="00E967E7">
        <w:rPr>
          <w:rFonts w:ascii="Times New Roman" w:hAnsi="Times New Roman" w:cs="Times New Roman"/>
          <w:b/>
        </w:rPr>
        <w:t>: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Всички пациенти насочени за лечение в чужбина са </w:t>
      </w:r>
      <w:proofErr w:type="spellStart"/>
      <w:r w:rsidRPr="00E967E7">
        <w:rPr>
          <w:rFonts w:ascii="Times New Roman" w:hAnsi="Times New Roman" w:cs="Times New Roman"/>
        </w:rPr>
        <w:t>диагностицирани</w:t>
      </w:r>
      <w:proofErr w:type="spellEnd"/>
      <w:r w:rsidRPr="00E967E7">
        <w:rPr>
          <w:rFonts w:ascii="Times New Roman" w:hAnsi="Times New Roman" w:cs="Times New Roman"/>
        </w:rPr>
        <w:t xml:space="preserve"> своевременно в България. Пациентите с диагноза С69.2 се водят на диспансерен отчет до края на живота ,  но не е регламентирана в Наредбата за пакета от здравни дейности, гарантирани от бюджета на НЗОК/съответно в НРД за медицинските обща анестезия (когато е показана) при периодичните клинични прегледи и извършването на СТ или МРТ на малките деца. Лечебните методи на локална химиотерапия при </w:t>
      </w:r>
      <w:proofErr w:type="spellStart"/>
      <w:r w:rsidRPr="00E967E7">
        <w:rPr>
          <w:rFonts w:ascii="Times New Roman" w:hAnsi="Times New Roman" w:cs="Times New Roman"/>
        </w:rPr>
        <w:t>ретинобластом</w:t>
      </w:r>
      <w:proofErr w:type="spellEnd"/>
      <w:r w:rsidRPr="00E967E7">
        <w:rPr>
          <w:rFonts w:ascii="Times New Roman" w:hAnsi="Times New Roman" w:cs="Times New Roman"/>
        </w:rPr>
        <w:t xml:space="preserve"> са иновативни за България и региона на Балкански полуостров. 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  <w:b/>
        </w:rPr>
        <w:t>Предложение:</w:t>
      </w:r>
      <w:r w:rsidRPr="00E967E7">
        <w:rPr>
          <w:rFonts w:ascii="Times New Roman" w:hAnsi="Times New Roman" w:cs="Times New Roman"/>
        </w:rPr>
        <w:t xml:space="preserve"> Да се дефинира в клиничните пътеки, касаещи </w:t>
      </w:r>
      <w:proofErr w:type="spellStart"/>
      <w:r w:rsidRPr="00E967E7">
        <w:rPr>
          <w:rFonts w:ascii="Times New Roman" w:hAnsi="Times New Roman" w:cs="Times New Roman"/>
        </w:rPr>
        <w:t>диагностиката</w:t>
      </w:r>
      <w:proofErr w:type="spellEnd"/>
      <w:r w:rsidRPr="00E967E7">
        <w:rPr>
          <w:rFonts w:ascii="Times New Roman" w:hAnsi="Times New Roman" w:cs="Times New Roman"/>
        </w:rPr>
        <w:t xml:space="preserve"> и лечението и проследяване на пациентите с </w:t>
      </w:r>
      <w:proofErr w:type="spellStart"/>
      <w:r w:rsidRPr="00E967E7">
        <w:rPr>
          <w:rFonts w:ascii="Times New Roman" w:hAnsi="Times New Roman" w:cs="Times New Roman"/>
        </w:rPr>
        <w:t>ретинобластом</w:t>
      </w:r>
      <w:proofErr w:type="spellEnd"/>
      <w:r w:rsidRPr="00E967E7">
        <w:rPr>
          <w:rFonts w:ascii="Times New Roman" w:hAnsi="Times New Roman" w:cs="Times New Roman"/>
        </w:rPr>
        <w:t xml:space="preserve"> цялостния процес, както и взаимодействието между звената.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</w:rPr>
      </w:pPr>
      <w:r w:rsidRPr="00E967E7">
        <w:rPr>
          <w:rFonts w:ascii="Times New Roman" w:hAnsi="Times New Roman" w:cs="Times New Roman"/>
        </w:rPr>
        <w:t xml:space="preserve">възможности за още по-ефективно лечение на децата с </w:t>
      </w:r>
      <w:proofErr w:type="spellStart"/>
      <w:r w:rsidRPr="00E967E7">
        <w:rPr>
          <w:rFonts w:ascii="Times New Roman" w:hAnsi="Times New Roman" w:cs="Times New Roman"/>
        </w:rPr>
        <w:t>офталмологични</w:t>
      </w:r>
      <w:proofErr w:type="spellEnd"/>
      <w:r w:rsidRPr="00E967E7">
        <w:rPr>
          <w:rFonts w:ascii="Times New Roman" w:hAnsi="Times New Roman" w:cs="Times New Roman"/>
        </w:rPr>
        <w:t xml:space="preserve"> заболявания, </w:t>
      </w:r>
      <w:r w:rsidRPr="00E967E7">
        <w:rPr>
          <w:rFonts w:ascii="Times New Roman" w:hAnsi="Times New Roman" w:cs="Times New Roman"/>
        </w:rPr>
        <w:lastRenderedPageBreak/>
        <w:t>като се използват максимално възможностите, които дава Наредба № 2 - за лечение в чужбина и лечение в Р. България с покана на чужди специалисти.</w:t>
      </w:r>
    </w:p>
    <w:p w:rsidR="0006394B" w:rsidRPr="00E967E7" w:rsidRDefault="0006394B" w:rsidP="0006394B">
      <w:pPr>
        <w:tabs>
          <w:tab w:val="left" w:pos="567"/>
        </w:tabs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b/>
        </w:rPr>
        <w:t xml:space="preserve"> </w:t>
      </w:r>
      <w:r w:rsidRPr="00E967E7">
        <w:rPr>
          <w:rFonts w:ascii="Times New Roman" w:hAnsi="Times New Roman" w:cs="Times New Roman"/>
          <w:b/>
        </w:rPr>
        <w:tab/>
      </w:r>
      <w:r w:rsidRPr="00E967E7">
        <w:rPr>
          <w:rFonts w:ascii="Times New Roman" w:hAnsi="Times New Roman" w:cs="Times New Roman"/>
          <w:b/>
          <w:lang w:val="en-US" w:eastAsia="en-US"/>
        </w:rPr>
        <w:t xml:space="preserve">II. </w:t>
      </w:r>
      <w:r w:rsidRPr="00E967E7">
        <w:rPr>
          <w:rFonts w:ascii="Times New Roman" w:hAnsi="Times New Roman" w:cs="Times New Roman"/>
          <w:b/>
          <w:lang w:eastAsia="en-US"/>
        </w:rPr>
        <w:t xml:space="preserve">По отношение на провеждане на </w:t>
      </w:r>
      <w:proofErr w:type="spellStart"/>
      <w:r w:rsidRPr="00E967E7">
        <w:rPr>
          <w:rFonts w:ascii="Times New Roman" w:hAnsi="Times New Roman" w:cs="Times New Roman"/>
          <w:b/>
          <w:lang w:eastAsia="en-US"/>
        </w:rPr>
        <w:t>протонтерапия</w:t>
      </w:r>
      <w:proofErr w:type="spellEnd"/>
      <w:r w:rsidRPr="00E967E7">
        <w:rPr>
          <w:rFonts w:ascii="Times New Roman" w:hAnsi="Times New Roman" w:cs="Times New Roman"/>
          <w:b/>
          <w:lang w:eastAsia="en-US"/>
        </w:rPr>
        <w:t xml:space="preserve"> при деца и възрастни. </w:t>
      </w:r>
      <w:r w:rsidRPr="00E967E7">
        <w:rPr>
          <w:rFonts w:ascii="Times New Roman" w:hAnsi="Times New Roman" w:cs="Times New Roman"/>
          <w:lang w:eastAsia="en-US"/>
        </w:rPr>
        <w:t xml:space="preserve">Извършването на лечението е осъществявано с  формуляра </w:t>
      </w:r>
      <w:r w:rsidRPr="00E967E7">
        <w:rPr>
          <w:rFonts w:ascii="Times New Roman" w:hAnsi="Times New Roman" w:cs="Times New Roman"/>
          <w:lang w:val="en-US" w:eastAsia="en-US"/>
        </w:rPr>
        <w:t>S</w:t>
      </w:r>
      <w:r w:rsidRPr="00E967E7">
        <w:rPr>
          <w:rFonts w:ascii="Times New Roman" w:hAnsi="Times New Roman" w:cs="Times New Roman"/>
          <w:lang w:eastAsia="en-US"/>
        </w:rPr>
        <w:t xml:space="preserve">2 за планово лечение за </w:t>
      </w:r>
      <w:proofErr w:type="spellStart"/>
      <w:r w:rsidRPr="00E967E7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терапия в чужбина, както</w:t>
      </w:r>
      <w:r w:rsidR="00F16509" w:rsidRPr="00E967E7">
        <w:rPr>
          <w:rFonts w:ascii="Times New Roman" w:hAnsi="Times New Roman" w:cs="Times New Roman"/>
          <w:lang w:eastAsia="en-US"/>
        </w:rPr>
        <w:t xml:space="preserve"> с</w:t>
      </w:r>
      <w:r w:rsidRPr="00E967E7">
        <w:rPr>
          <w:rFonts w:ascii="Times New Roman" w:hAnsi="Times New Roman" w:cs="Times New Roman"/>
          <w:lang w:eastAsia="en-US"/>
        </w:rPr>
        <w:t>ледва: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  <w:lang w:val="en-US" w:eastAsia="en-US"/>
        </w:rPr>
      </w:pPr>
      <w:r w:rsidRPr="00E967E7">
        <w:rPr>
          <w:rFonts w:ascii="Times New Roman" w:hAnsi="Times New Roman" w:cs="Times New Roman"/>
          <w:b/>
          <w:lang w:eastAsia="en-US"/>
        </w:rPr>
        <w:t>За 2019 г.</w:t>
      </w:r>
      <w:r w:rsidRPr="00E967E7">
        <w:rPr>
          <w:rFonts w:ascii="Times New Roman" w:hAnsi="Times New Roman" w:cs="Times New Roman"/>
          <w:lang w:eastAsia="en-US"/>
        </w:rPr>
        <w:t xml:space="preserve"> от НЗОК са издадени общо 16 формуляра </w:t>
      </w:r>
      <w:r w:rsidRPr="00E967E7">
        <w:rPr>
          <w:rFonts w:ascii="Times New Roman" w:hAnsi="Times New Roman" w:cs="Times New Roman"/>
          <w:lang w:val="en-US" w:eastAsia="en-US"/>
        </w:rPr>
        <w:t>S</w:t>
      </w:r>
      <w:r w:rsidRPr="00E967E7">
        <w:rPr>
          <w:rFonts w:ascii="Times New Roman" w:hAnsi="Times New Roman" w:cs="Times New Roman"/>
          <w:lang w:eastAsia="en-US"/>
        </w:rPr>
        <w:t xml:space="preserve">2 за </w:t>
      </w:r>
      <w:proofErr w:type="spellStart"/>
      <w:r w:rsidRPr="00E967E7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терапия на ЗОЛ в следните лечебни заведения:</w:t>
      </w:r>
    </w:p>
    <w:p w:rsidR="003237D9" w:rsidRPr="00E967E7" w:rsidRDefault="003237D9" w:rsidP="0006394B">
      <w:pPr>
        <w:ind w:firstLine="567"/>
        <w:jc w:val="both"/>
        <w:rPr>
          <w:rFonts w:ascii="Times New Roman" w:hAnsi="Times New Roman" w:cs="Times New Roman"/>
          <w:lang w:val="en-US" w:eastAsia="en-US"/>
        </w:rPr>
      </w:pP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eastAsia="en-US"/>
        </w:rPr>
        <w:t>Болница Шарите, гр. Берлин – 11 бр., насочени с диагноза: „</w:t>
      </w:r>
      <w:proofErr w:type="spellStart"/>
      <w:r w:rsidRPr="00E967E7">
        <w:rPr>
          <w:rFonts w:ascii="Times New Roman" w:hAnsi="Times New Roman" w:cs="Times New Roman"/>
          <w:lang w:eastAsia="en-US"/>
        </w:rPr>
        <w:t>Малигнен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E967E7">
        <w:rPr>
          <w:rFonts w:ascii="Times New Roman" w:hAnsi="Times New Roman" w:cs="Times New Roman"/>
          <w:lang w:eastAsia="en-US"/>
        </w:rPr>
        <w:t>меланом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E967E7">
        <w:rPr>
          <w:rFonts w:ascii="Times New Roman" w:hAnsi="Times New Roman" w:cs="Times New Roman"/>
          <w:lang w:eastAsia="en-US"/>
        </w:rPr>
        <w:t>хороидеята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на окото“;</w:t>
      </w: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eastAsia="en-US"/>
        </w:rPr>
        <w:t xml:space="preserve">Университетска болница Хайделберг – 1 бр., насочен с диагноза: „Рецидивиращ </w:t>
      </w:r>
      <w:proofErr w:type="spellStart"/>
      <w:r w:rsidRPr="00E967E7">
        <w:rPr>
          <w:rFonts w:ascii="Times New Roman" w:hAnsi="Times New Roman" w:cs="Times New Roman"/>
          <w:lang w:eastAsia="en-US"/>
        </w:rPr>
        <w:t>хордом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в дясно на черепната основа“,</w:t>
      </w: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eastAsia="en-US"/>
        </w:rPr>
        <w:t xml:space="preserve">Център за </w:t>
      </w:r>
      <w:proofErr w:type="spellStart"/>
      <w:r w:rsidRPr="00E967E7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терапия </w:t>
      </w:r>
      <w:proofErr w:type="spellStart"/>
      <w:r w:rsidRPr="00E967E7">
        <w:rPr>
          <w:rFonts w:ascii="Times New Roman" w:hAnsi="Times New Roman" w:cs="Times New Roman"/>
          <w:lang w:eastAsia="en-US"/>
        </w:rPr>
        <w:t>Ринекер</w:t>
      </w:r>
      <w:proofErr w:type="spellEnd"/>
      <w:r w:rsidRPr="00E967E7">
        <w:rPr>
          <w:rFonts w:ascii="Times New Roman" w:hAnsi="Times New Roman" w:cs="Times New Roman"/>
          <w:lang w:eastAsia="en-US"/>
        </w:rPr>
        <w:t>, гр. Мюнхен - 1 бр., по диагноза „Карцином на простатата“,</w:t>
      </w: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eastAsia="en-US"/>
        </w:rPr>
        <w:t xml:space="preserve">Терапевтичен център с йонизиращо облъчване </w:t>
      </w:r>
      <w:proofErr w:type="spellStart"/>
      <w:r w:rsidRPr="00E967E7">
        <w:rPr>
          <w:rFonts w:ascii="Times New Roman" w:hAnsi="Times New Roman" w:cs="Times New Roman"/>
          <w:lang w:eastAsia="en-US"/>
        </w:rPr>
        <w:t>Марбург</w:t>
      </w:r>
      <w:proofErr w:type="spellEnd"/>
      <w:r w:rsidRPr="00E967E7">
        <w:rPr>
          <w:rFonts w:ascii="Times New Roman" w:hAnsi="Times New Roman" w:cs="Times New Roman"/>
          <w:lang w:eastAsia="en-US"/>
        </w:rPr>
        <w:t>, Германия - 1 бр., с диагноза „</w:t>
      </w:r>
      <w:proofErr w:type="spellStart"/>
      <w:r w:rsidRPr="00E967E7">
        <w:rPr>
          <w:rFonts w:ascii="Times New Roman" w:hAnsi="Times New Roman" w:cs="Times New Roman"/>
          <w:lang w:eastAsia="en-US"/>
        </w:rPr>
        <w:t>Сарком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на </w:t>
      </w:r>
      <w:proofErr w:type="spellStart"/>
      <w:r w:rsidRPr="00E967E7">
        <w:rPr>
          <w:rFonts w:ascii="Times New Roman" w:hAnsi="Times New Roman" w:cs="Times New Roman"/>
          <w:lang w:eastAsia="en-US"/>
        </w:rPr>
        <w:t>Юинг</w:t>
      </w:r>
      <w:proofErr w:type="spellEnd"/>
      <w:r w:rsidRPr="00E967E7">
        <w:rPr>
          <w:rFonts w:ascii="Times New Roman" w:hAnsi="Times New Roman" w:cs="Times New Roman"/>
          <w:lang w:eastAsia="en-US"/>
        </w:rPr>
        <w:t>“;</w:t>
      </w: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val="en-US" w:eastAsia="en-US"/>
        </w:rPr>
        <w:t>UMCG</w:t>
      </w:r>
      <w:r w:rsidRPr="00E967E7">
        <w:rPr>
          <w:rFonts w:ascii="Times New Roman" w:hAnsi="Times New Roman" w:cs="Times New Roman"/>
          <w:lang w:eastAsia="en-US"/>
        </w:rPr>
        <w:t xml:space="preserve">, Център за </w:t>
      </w:r>
      <w:proofErr w:type="spellStart"/>
      <w:r w:rsidRPr="00E967E7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терапия, гр. </w:t>
      </w:r>
      <w:proofErr w:type="spellStart"/>
      <w:r w:rsidRPr="00E967E7">
        <w:rPr>
          <w:rFonts w:ascii="Times New Roman" w:hAnsi="Times New Roman" w:cs="Times New Roman"/>
          <w:lang w:eastAsia="en-US"/>
        </w:rPr>
        <w:t>Гронинген</w:t>
      </w:r>
      <w:proofErr w:type="spellEnd"/>
      <w:r w:rsidRPr="00E967E7">
        <w:rPr>
          <w:rFonts w:ascii="Times New Roman" w:hAnsi="Times New Roman" w:cs="Times New Roman"/>
          <w:lang w:eastAsia="en-US"/>
        </w:rPr>
        <w:t>, Холандия – 1 бр. за лечение на тумор (</w:t>
      </w:r>
      <w:proofErr w:type="spellStart"/>
      <w:r w:rsidRPr="00E967E7">
        <w:rPr>
          <w:rFonts w:ascii="Times New Roman" w:hAnsi="Times New Roman" w:cs="Times New Roman"/>
          <w:lang w:eastAsia="en-US"/>
        </w:rPr>
        <w:t>хордом</w:t>
      </w:r>
      <w:proofErr w:type="spellEnd"/>
      <w:r w:rsidRPr="00E967E7">
        <w:rPr>
          <w:rFonts w:ascii="Times New Roman" w:hAnsi="Times New Roman" w:cs="Times New Roman"/>
          <w:lang w:eastAsia="en-US"/>
        </w:rPr>
        <w:t>) на черепна база;</w:t>
      </w:r>
    </w:p>
    <w:p w:rsidR="0006394B" w:rsidRPr="00E967E7" w:rsidRDefault="0006394B" w:rsidP="0006394B">
      <w:pPr>
        <w:widowControl/>
        <w:numPr>
          <w:ilvl w:val="0"/>
          <w:numId w:val="13"/>
        </w:numPr>
        <w:ind w:left="0"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val="en-US" w:eastAsia="en-US"/>
        </w:rPr>
        <w:t>Proton</w:t>
      </w:r>
      <w:r w:rsidRPr="00E967E7">
        <w:rPr>
          <w:rFonts w:ascii="Times New Roman" w:hAnsi="Times New Roman" w:cs="Times New Roman"/>
          <w:lang w:eastAsia="en-US"/>
        </w:rPr>
        <w:t xml:space="preserve"> </w:t>
      </w:r>
      <w:r w:rsidRPr="00E967E7">
        <w:rPr>
          <w:rFonts w:ascii="Times New Roman" w:hAnsi="Times New Roman" w:cs="Times New Roman"/>
          <w:lang w:val="en-US" w:eastAsia="en-US"/>
        </w:rPr>
        <w:t>Therapy</w:t>
      </w:r>
      <w:r w:rsidRPr="00E967E7">
        <w:rPr>
          <w:rFonts w:ascii="Times New Roman" w:hAnsi="Times New Roman" w:cs="Times New Roman"/>
          <w:lang w:eastAsia="en-US"/>
        </w:rPr>
        <w:t xml:space="preserve"> </w:t>
      </w:r>
      <w:r w:rsidRPr="00E967E7">
        <w:rPr>
          <w:rFonts w:ascii="Times New Roman" w:hAnsi="Times New Roman" w:cs="Times New Roman"/>
          <w:lang w:val="en-US" w:eastAsia="en-US"/>
        </w:rPr>
        <w:t>Center</w:t>
      </w:r>
      <w:r w:rsidRPr="00E967E7">
        <w:rPr>
          <w:rFonts w:ascii="Times New Roman" w:hAnsi="Times New Roman" w:cs="Times New Roman"/>
          <w:lang w:eastAsia="en-US"/>
        </w:rPr>
        <w:t xml:space="preserve"> </w:t>
      </w:r>
      <w:r w:rsidRPr="00E967E7">
        <w:rPr>
          <w:rFonts w:ascii="Times New Roman" w:hAnsi="Times New Roman" w:cs="Times New Roman"/>
          <w:lang w:val="en-US" w:eastAsia="en-US"/>
        </w:rPr>
        <w:t>Czech</w:t>
      </w:r>
      <w:r w:rsidRPr="00E967E7">
        <w:rPr>
          <w:rFonts w:ascii="Times New Roman" w:hAnsi="Times New Roman" w:cs="Times New Roman"/>
          <w:lang w:eastAsia="en-US"/>
        </w:rPr>
        <w:t xml:space="preserve">, Чехия – 1 бр. за лечение на </w:t>
      </w:r>
      <w:proofErr w:type="spellStart"/>
      <w:r w:rsidRPr="00E967E7">
        <w:rPr>
          <w:rFonts w:ascii="Times New Roman" w:hAnsi="Times New Roman" w:cs="Times New Roman"/>
          <w:lang w:eastAsia="en-US"/>
        </w:rPr>
        <w:t>малигнена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</w:t>
      </w:r>
      <w:proofErr w:type="spellStart"/>
      <w:r w:rsidRPr="00E967E7">
        <w:rPr>
          <w:rFonts w:ascii="Times New Roman" w:hAnsi="Times New Roman" w:cs="Times New Roman"/>
          <w:lang w:eastAsia="en-US"/>
        </w:rPr>
        <w:t>неоплазма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на орбита.</w:t>
      </w:r>
    </w:p>
    <w:p w:rsidR="0006394B" w:rsidRPr="00E967E7" w:rsidRDefault="0006394B" w:rsidP="0006394B">
      <w:pPr>
        <w:ind w:firstLine="567"/>
        <w:jc w:val="both"/>
        <w:rPr>
          <w:rFonts w:ascii="Times New Roman" w:hAnsi="Times New Roman" w:cs="Times New Roman"/>
          <w:lang w:eastAsia="en-US"/>
        </w:rPr>
      </w:pPr>
      <w:r w:rsidRPr="00E967E7">
        <w:rPr>
          <w:rFonts w:ascii="Times New Roman" w:hAnsi="Times New Roman" w:cs="Times New Roman"/>
          <w:lang w:eastAsia="en-US"/>
        </w:rPr>
        <w:t xml:space="preserve">С писмо с изх.№ 04-04-428/13.12.2019 г. е предоставена информация на МЗ за издадени разрешения за </w:t>
      </w:r>
      <w:proofErr w:type="spellStart"/>
      <w:r w:rsidRPr="00E967E7">
        <w:rPr>
          <w:rFonts w:ascii="Times New Roman" w:hAnsi="Times New Roman" w:cs="Times New Roman"/>
          <w:lang w:eastAsia="en-US"/>
        </w:rPr>
        <w:t>протонна</w:t>
      </w:r>
      <w:proofErr w:type="spellEnd"/>
      <w:r w:rsidRPr="00E967E7">
        <w:rPr>
          <w:rFonts w:ascii="Times New Roman" w:hAnsi="Times New Roman" w:cs="Times New Roman"/>
          <w:lang w:eastAsia="en-US"/>
        </w:rPr>
        <w:t xml:space="preserve"> терапия за провеждане на планово лечение в чужбина за периода от 2017 г.-2019г. </w:t>
      </w:r>
    </w:p>
    <w:p w:rsidR="0006394B" w:rsidRPr="00E967E7" w:rsidRDefault="008678B6" w:rsidP="0006394B">
      <w:pPr>
        <w:ind w:firstLine="567"/>
        <w:jc w:val="both"/>
        <w:rPr>
          <w:rFonts w:ascii="Times New Roman" w:hAnsi="Times New Roman" w:cs="Times New Roman"/>
          <w:lang w:val="en-US"/>
        </w:rPr>
      </w:pPr>
      <w:r w:rsidRPr="00E967E7">
        <w:rPr>
          <w:rFonts w:ascii="Times New Roman" w:hAnsi="Times New Roman" w:cs="Times New Roman"/>
        </w:rPr>
        <w:t>Н</w:t>
      </w:r>
      <w:r w:rsidR="0006394B" w:rsidRPr="00E967E7">
        <w:rPr>
          <w:rFonts w:ascii="Times New Roman" w:hAnsi="Times New Roman" w:cs="Times New Roman"/>
        </w:rPr>
        <w:t xml:space="preserve">а  основание чл. 58, ал. 1, т. 4 от Наредба № 2/27.03.2019 г. </w:t>
      </w:r>
      <w:r w:rsidRPr="00E967E7">
        <w:rPr>
          <w:rFonts w:ascii="Times New Roman" w:hAnsi="Times New Roman" w:cs="Times New Roman"/>
        </w:rPr>
        <w:t xml:space="preserve">от </w:t>
      </w:r>
      <w:r w:rsidR="0006394B" w:rsidRPr="00E967E7">
        <w:rPr>
          <w:rFonts w:ascii="Times New Roman" w:hAnsi="Times New Roman" w:cs="Times New Roman"/>
        </w:rPr>
        <w:t xml:space="preserve">НЗОК </w:t>
      </w:r>
      <w:r w:rsidRPr="00E967E7">
        <w:rPr>
          <w:rFonts w:ascii="Times New Roman" w:hAnsi="Times New Roman" w:cs="Times New Roman"/>
        </w:rPr>
        <w:t xml:space="preserve">е изготвено </w:t>
      </w:r>
      <w:r w:rsidR="0006394B" w:rsidRPr="00E967E7">
        <w:rPr>
          <w:rFonts w:ascii="Times New Roman" w:hAnsi="Times New Roman" w:cs="Times New Roman"/>
        </w:rPr>
        <w:t xml:space="preserve">предложение до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министъра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здравеопазването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r w:rsidR="00F16509" w:rsidRPr="00E967E7">
        <w:rPr>
          <w:rFonts w:ascii="Times New Roman" w:hAnsi="Times New Roman" w:cs="Times New Roman"/>
        </w:rPr>
        <w:t>за</w:t>
      </w:r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въвеждане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конкретни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методи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диагностика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и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лечение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на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отделни</w:t>
      </w:r>
      <w:proofErr w:type="spellEnd"/>
      <w:r w:rsidR="0006394B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06394B" w:rsidRPr="00E967E7">
        <w:rPr>
          <w:rFonts w:ascii="Times New Roman" w:hAnsi="Times New Roman" w:cs="Times New Roman"/>
          <w:lang w:val="en-US"/>
        </w:rPr>
        <w:t>дейности</w:t>
      </w:r>
      <w:proofErr w:type="spellEnd"/>
      <w:r w:rsidR="00F16509" w:rsidRPr="00E967E7">
        <w:rPr>
          <w:rFonts w:ascii="Times New Roman" w:hAnsi="Times New Roman" w:cs="Times New Roman"/>
        </w:rPr>
        <w:t xml:space="preserve"> и/или за </w:t>
      </w:r>
      <w:proofErr w:type="spellStart"/>
      <w:r w:rsidR="00F16509" w:rsidRPr="00E967E7">
        <w:rPr>
          <w:rFonts w:ascii="Times New Roman" w:hAnsi="Times New Roman" w:cs="Times New Roman"/>
          <w:lang w:val="en-US"/>
        </w:rPr>
        <w:t>осигуряване</w:t>
      </w:r>
      <w:proofErr w:type="spellEnd"/>
      <w:r w:rsidR="00F16509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E967E7">
        <w:rPr>
          <w:rFonts w:ascii="Times New Roman" w:hAnsi="Times New Roman" w:cs="Times New Roman"/>
          <w:lang w:val="en-US"/>
        </w:rPr>
        <w:t>на</w:t>
      </w:r>
      <w:proofErr w:type="spellEnd"/>
      <w:r w:rsidR="00F16509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E967E7">
        <w:rPr>
          <w:rFonts w:ascii="Times New Roman" w:hAnsi="Times New Roman" w:cs="Times New Roman"/>
          <w:lang w:val="en-US"/>
        </w:rPr>
        <w:t>медицинска</w:t>
      </w:r>
      <w:proofErr w:type="spellEnd"/>
      <w:r w:rsidR="00F16509" w:rsidRPr="00E967E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F16509" w:rsidRPr="00E967E7">
        <w:rPr>
          <w:rFonts w:ascii="Times New Roman" w:hAnsi="Times New Roman" w:cs="Times New Roman"/>
          <w:lang w:val="en-US"/>
        </w:rPr>
        <w:t>апаратура</w:t>
      </w:r>
      <w:proofErr w:type="spellEnd"/>
      <w:r w:rsidR="00F16509" w:rsidRPr="00E967E7">
        <w:rPr>
          <w:rFonts w:ascii="Times New Roman" w:hAnsi="Times New Roman" w:cs="Times New Roman"/>
        </w:rPr>
        <w:t>.</w:t>
      </w:r>
      <w:r w:rsidR="0006394B" w:rsidRPr="00E967E7">
        <w:rPr>
          <w:rFonts w:ascii="Times New Roman" w:hAnsi="Times New Roman" w:cs="Times New Roman"/>
        </w:rPr>
        <w:t xml:space="preserve"> </w:t>
      </w:r>
    </w:p>
    <w:p w:rsidR="0074655E" w:rsidRPr="00E967E7" w:rsidRDefault="0074655E" w:rsidP="0006394B">
      <w:pPr>
        <w:ind w:firstLine="567"/>
        <w:jc w:val="both"/>
        <w:rPr>
          <w:rFonts w:ascii="Times New Roman" w:hAnsi="Times New Roman" w:cs="Times New Roman"/>
          <w:lang w:val="en-US"/>
        </w:rPr>
      </w:pPr>
    </w:p>
    <w:p w:rsidR="00970825" w:rsidRPr="004B6350" w:rsidRDefault="00970825" w:rsidP="00970825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bookmarkStart w:id="1" w:name="_GoBack"/>
      <w:bookmarkEnd w:id="1"/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периода от </w:t>
      </w:r>
      <w:r w:rsidRPr="004B6350">
        <w:rPr>
          <w:rFonts w:ascii="Times New Roman" w:eastAsia="MS Mincho" w:hAnsi="Times New Roman" w:cs="Times New Roman"/>
          <w:color w:val="auto"/>
          <w:lang w:eastAsia="en-US" w:bidi="ar-SA"/>
        </w:rPr>
        <w:t>01.</w:t>
      </w:r>
      <w:proofErr w:type="spellStart"/>
      <w:r w:rsidRPr="004B6350">
        <w:rPr>
          <w:rFonts w:ascii="Times New Roman" w:eastAsia="MS Mincho" w:hAnsi="Times New Roman" w:cs="Times New Roman"/>
          <w:color w:val="auto"/>
          <w:lang w:eastAsia="en-US" w:bidi="ar-SA"/>
        </w:rPr>
        <w:t>01</w:t>
      </w:r>
      <w:proofErr w:type="spellEnd"/>
      <w:r w:rsidRPr="004B6350">
        <w:rPr>
          <w:rFonts w:ascii="Times New Roman" w:eastAsia="MS Mincho" w:hAnsi="Times New Roman" w:cs="Times New Roman"/>
          <w:color w:val="auto"/>
          <w:lang w:eastAsia="en-US" w:bidi="ar-SA"/>
        </w:rPr>
        <w:t>.2020 г. до 3</w:t>
      </w:r>
      <w:r w:rsidRPr="004B6350">
        <w:rPr>
          <w:rFonts w:ascii="Times New Roman" w:eastAsia="MS Mincho" w:hAnsi="Times New Roman" w:cs="Times New Roman"/>
          <w:color w:val="auto"/>
          <w:lang w:val="en-US" w:eastAsia="en-US" w:bidi="ar-SA"/>
        </w:rPr>
        <w:t>0</w:t>
      </w:r>
      <w:r w:rsidRPr="004B6350">
        <w:rPr>
          <w:rFonts w:ascii="Times New Roman" w:eastAsia="MS Mincho" w:hAnsi="Times New Roman" w:cs="Times New Roman"/>
          <w:color w:val="auto"/>
          <w:lang w:eastAsia="en-US" w:bidi="ar-SA"/>
        </w:rPr>
        <w:t>.0</w:t>
      </w:r>
      <w:r w:rsidRPr="004B6350">
        <w:rPr>
          <w:rFonts w:ascii="Times New Roman" w:eastAsia="MS Mincho" w:hAnsi="Times New Roman" w:cs="Times New Roman"/>
          <w:color w:val="auto"/>
          <w:lang w:val="en-US" w:eastAsia="en-US" w:bidi="ar-SA"/>
        </w:rPr>
        <w:t>6</w:t>
      </w:r>
      <w:r w:rsidRPr="004B6350">
        <w:rPr>
          <w:rFonts w:ascii="Times New Roman" w:eastAsia="MS Mincho" w:hAnsi="Times New Roman" w:cs="Times New Roman"/>
          <w:color w:val="auto"/>
          <w:lang w:eastAsia="en-US" w:bidi="ar-SA"/>
        </w:rPr>
        <w:t xml:space="preserve">.2020 г. 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НЗОК е извършила </w:t>
      </w:r>
      <w:r w:rsidRPr="004B6350">
        <w:rPr>
          <w:rFonts w:ascii="Times New Roman" w:eastAsia="SimSun" w:hAnsi="Times New Roman" w:cs="Times New Roman"/>
          <w:color w:val="auto"/>
          <w:lang w:eastAsia="zh-CN" w:bidi="ar-SA"/>
        </w:rPr>
        <w:t xml:space="preserve">разходи за 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лечение на лица до 18-годишна възраст в общ размер на </w:t>
      </w:r>
      <w:r w:rsidR="0049734B" w:rsidRPr="004B6350">
        <w:rPr>
          <w:rFonts w:ascii="Times New Roman" w:eastAsia="Calibri" w:hAnsi="Times New Roman" w:cs="Times New Roman"/>
          <w:b/>
          <w:color w:val="auto"/>
          <w:lang w:eastAsia="en-US" w:bidi="ar-SA"/>
        </w:rPr>
        <w:t xml:space="preserve">6 111 518,90 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>лева. Същите са разпределени, като следва:</w:t>
      </w:r>
    </w:p>
    <w:p w:rsidR="00970825" w:rsidRPr="004B6350" w:rsidRDefault="00970825" w:rsidP="00970825">
      <w:pPr>
        <w:widowControl/>
        <w:tabs>
          <w:tab w:val="left" w:pos="709"/>
          <w:tab w:val="left" w:pos="851"/>
          <w:tab w:val="left" w:pos="1276"/>
        </w:tabs>
        <w:spacing w:line="276" w:lineRule="auto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B6350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ab/>
        <w:t>Лечение в България</w:t>
      </w:r>
    </w:p>
    <w:p w:rsidR="00970825" w:rsidRPr="004B6350" w:rsidRDefault="00970825" w:rsidP="00D904E0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лечение в България на лица до 18-годишна възраст са изплатени </w:t>
      </w:r>
      <w:r w:rsidRPr="004B6350">
        <w:rPr>
          <w:rFonts w:ascii="Times New Roman" w:eastAsia="Calibri" w:hAnsi="Times New Roman" w:cs="Times New Roman"/>
          <w:b/>
          <w:color w:val="auto"/>
          <w:lang w:eastAsia="en-US" w:bidi="ar-SA"/>
        </w:rPr>
        <w:t>5 564 505,16 лева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 за 217 деца. </w:t>
      </w:r>
    </w:p>
    <w:p w:rsidR="00970825" w:rsidRPr="004B6350" w:rsidRDefault="00970825" w:rsidP="00970825">
      <w:pPr>
        <w:widowControl/>
        <w:tabs>
          <w:tab w:val="left" w:pos="851"/>
          <w:tab w:val="left" w:pos="1134"/>
        </w:tabs>
        <w:spacing w:line="276" w:lineRule="auto"/>
        <w:ind w:firstLine="709"/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</w:pPr>
      <w:r w:rsidRPr="004B6350">
        <w:rPr>
          <w:rFonts w:ascii="Times New Roman" w:eastAsia="Calibri" w:hAnsi="Times New Roman" w:cs="Times New Roman"/>
          <w:b/>
          <w:i/>
          <w:color w:val="auto"/>
          <w:lang w:eastAsia="en-US" w:bidi="ar-SA"/>
        </w:rPr>
        <w:tab/>
        <w:t>Лечение в чужбина</w:t>
      </w:r>
    </w:p>
    <w:p w:rsidR="00970825" w:rsidRPr="004B6350" w:rsidRDefault="00970825" w:rsidP="00970825">
      <w:pPr>
        <w:widowControl/>
        <w:tabs>
          <w:tab w:val="left" w:pos="851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лечение в чужбина на лица до 18-годишна възраст са изплатени средства в общ размер на </w:t>
      </w:r>
      <w:r w:rsidRPr="004B6350">
        <w:rPr>
          <w:rFonts w:ascii="Times New Roman" w:eastAsia="Calibri" w:hAnsi="Times New Roman" w:cs="Times New Roman"/>
          <w:b/>
          <w:color w:val="auto"/>
          <w:lang w:eastAsia="en-US" w:bidi="ar-SA"/>
        </w:rPr>
        <w:t>547 013,74 лева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, както следва: </w:t>
      </w:r>
    </w:p>
    <w:p w:rsidR="00970825" w:rsidRPr="004B6350" w:rsidRDefault="00970825" w:rsidP="00970825">
      <w:pPr>
        <w:widowControl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лечение в чужбина в размер на </w:t>
      </w:r>
      <w:r w:rsidR="00D567DA">
        <w:rPr>
          <w:rFonts w:ascii="Times New Roman" w:eastAsia="Calibri" w:hAnsi="Times New Roman" w:cs="Times New Roman"/>
          <w:color w:val="auto"/>
          <w:lang w:val="en-US" w:eastAsia="en-US" w:bidi="ar-SA"/>
        </w:rPr>
        <w:t>364 552</w:t>
      </w:r>
      <w:r w:rsidR="00D567DA">
        <w:rPr>
          <w:rFonts w:ascii="Times New Roman" w:eastAsia="Calibri" w:hAnsi="Times New Roman" w:cs="Times New Roman"/>
          <w:color w:val="auto"/>
          <w:lang w:eastAsia="en-US" w:bidi="ar-SA"/>
        </w:rPr>
        <w:t>,</w:t>
      </w:r>
      <w:r w:rsidR="00D567DA">
        <w:rPr>
          <w:rFonts w:ascii="Times New Roman" w:eastAsia="Calibri" w:hAnsi="Times New Roman" w:cs="Times New Roman"/>
          <w:color w:val="auto"/>
          <w:lang w:val="en-US" w:eastAsia="en-US" w:bidi="ar-SA"/>
        </w:rPr>
        <w:t>50</w:t>
      </w:r>
      <w:r w:rsidRPr="004B6350">
        <w:rPr>
          <w:rFonts w:ascii="Times New Roman" w:eastAsia="Calibri" w:hAnsi="Times New Roman" w:cs="Times New Roman"/>
          <w:color w:val="auto"/>
          <w:lang w:eastAsia="en-US" w:bidi="ar-SA"/>
        </w:rPr>
        <w:t xml:space="preserve"> лева за 31 деца; </w:t>
      </w:r>
    </w:p>
    <w:p w:rsidR="00F5215E" w:rsidRDefault="00F5215E" w:rsidP="00970825">
      <w:pPr>
        <w:widowControl/>
        <w:numPr>
          <w:ilvl w:val="0"/>
          <w:numId w:val="27"/>
        </w:numPr>
        <w:tabs>
          <w:tab w:val="left" w:pos="851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>за транспорт и престой в размер на 173 806,70 лв.;</w:t>
      </w:r>
    </w:p>
    <w:p w:rsidR="00F5215E" w:rsidRPr="00F5215E" w:rsidRDefault="00F5215E" w:rsidP="00D567DA">
      <w:pPr>
        <w:widowControl/>
        <w:numPr>
          <w:ilvl w:val="0"/>
          <w:numId w:val="27"/>
        </w:numPr>
        <w:tabs>
          <w:tab w:val="left" w:pos="851"/>
        </w:tabs>
        <w:spacing w:line="276" w:lineRule="auto"/>
        <w:ind w:hanging="218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за </w:t>
      </w:r>
      <w:r w:rsidRPr="00F5215E">
        <w:rPr>
          <w:rFonts w:ascii="Times New Roman" w:eastAsia="Calibri" w:hAnsi="Times New Roman" w:cs="Times New Roman"/>
          <w:color w:val="auto"/>
          <w:lang w:eastAsia="en-US" w:bidi="ar-SA"/>
        </w:rPr>
        <w:t xml:space="preserve">устен превод по време на </w:t>
      </w:r>
      <w:r w:rsidR="00140D0D">
        <w:rPr>
          <w:rFonts w:ascii="Times New Roman" w:eastAsia="Calibri" w:hAnsi="Times New Roman" w:cs="Times New Roman"/>
          <w:color w:val="auto"/>
          <w:lang w:eastAsia="en-US" w:bidi="ar-SA"/>
        </w:rPr>
        <w:t xml:space="preserve">престоя и </w:t>
      </w:r>
      <w:r w:rsidRPr="00F5215E">
        <w:rPr>
          <w:rFonts w:ascii="Times New Roman" w:eastAsia="Calibri" w:hAnsi="Times New Roman" w:cs="Times New Roman"/>
          <w:color w:val="auto"/>
          <w:lang w:eastAsia="en-US" w:bidi="ar-SA"/>
        </w:rPr>
        <w:t>лечение</w:t>
      </w:r>
      <w:r w:rsidR="00140D0D">
        <w:rPr>
          <w:rFonts w:ascii="Times New Roman" w:eastAsia="Calibri" w:hAnsi="Times New Roman" w:cs="Times New Roman"/>
          <w:color w:val="auto"/>
          <w:lang w:eastAsia="en-US" w:bidi="ar-SA"/>
        </w:rPr>
        <w:t>то</w:t>
      </w:r>
      <w:r>
        <w:rPr>
          <w:rFonts w:ascii="Times New Roman" w:eastAsia="Calibri" w:hAnsi="Times New Roman" w:cs="Times New Roman"/>
          <w:color w:val="auto"/>
          <w:lang w:eastAsia="en-US" w:bidi="ar-SA"/>
        </w:rPr>
        <w:t xml:space="preserve"> в размер на </w:t>
      </w:r>
      <w:r w:rsidRPr="00F5215E">
        <w:rPr>
          <w:rFonts w:ascii="Times New Roman" w:eastAsia="Calibri" w:hAnsi="Times New Roman" w:cs="Times New Roman"/>
          <w:color w:val="auto"/>
          <w:lang w:eastAsia="en-US" w:bidi="ar-SA"/>
        </w:rPr>
        <w:t>8 654,54</w:t>
      </w:r>
      <w:r w:rsidR="00140D0D">
        <w:rPr>
          <w:rFonts w:ascii="Times New Roman" w:eastAsia="Calibri" w:hAnsi="Times New Roman" w:cs="Times New Roman"/>
          <w:color w:val="auto"/>
          <w:lang w:eastAsia="en-US" w:bidi="ar-SA"/>
        </w:rPr>
        <w:t xml:space="preserve"> лв.</w:t>
      </w:r>
    </w:p>
    <w:p w:rsidR="00970825" w:rsidRPr="004B6350" w:rsidRDefault="00970825" w:rsidP="00EA7707">
      <w:pPr>
        <w:pStyle w:val="Title1"/>
        <w:ind w:firstLine="708"/>
        <w:jc w:val="both"/>
        <w:rPr>
          <w:lang w:val="en-US"/>
        </w:rPr>
      </w:pPr>
    </w:p>
    <w:sectPr w:rsidR="00970825" w:rsidRPr="004B6350" w:rsidSect="00613683">
      <w:type w:val="continuous"/>
      <w:pgSz w:w="11909" w:h="16838"/>
      <w:pgMar w:top="851" w:right="1277" w:bottom="156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95D" w:rsidRDefault="0052395D">
      <w:r>
        <w:separator/>
      </w:r>
    </w:p>
  </w:endnote>
  <w:endnote w:type="continuationSeparator" w:id="0">
    <w:p w:rsidR="0052395D" w:rsidRDefault="005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95D" w:rsidRDefault="0052395D"/>
  </w:footnote>
  <w:footnote w:type="continuationSeparator" w:id="0">
    <w:p w:rsidR="0052395D" w:rsidRDefault="0052395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EA"/>
    <w:multiLevelType w:val="hybridMultilevel"/>
    <w:tmpl w:val="4B02DB70"/>
    <w:lvl w:ilvl="0" w:tplc="643CCC9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69" w:hanging="360"/>
      </w:pPr>
    </w:lvl>
    <w:lvl w:ilvl="2" w:tplc="0402001B" w:tentative="1">
      <w:start w:val="1"/>
      <w:numFmt w:val="lowerRoman"/>
      <w:lvlText w:val="%3."/>
      <w:lvlJc w:val="right"/>
      <w:pPr>
        <w:ind w:left="10589" w:hanging="180"/>
      </w:pPr>
    </w:lvl>
    <w:lvl w:ilvl="3" w:tplc="0402000F" w:tentative="1">
      <w:start w:val="1"/>
      <w:numFmt w:val="decimal"/>
      <w:lvlText w:val="%4."/>
      <w:lvlJc w:val="left"/>
      <w:pPr>
        <w:ind w:left="11309" w:hanging="360"/>
      </w:pPr>
    </w:lvl>
    <w:lvl w:ilvl="4" w:tplc="04020019" w:tentative="1">
      <w:start w:val="1"/>
      <w:numFmt w:val="lowerLetter"/>
      <w:lvlText w:val="%5."/>
      <w:lvlJc w:val="left"/>
      <w:pPr>
        <w:ind w:left="12029" w:hanging="360"/>
      </w:pPr>
    </w:lvl>
    <w:lvl w:ilvl="5" w:tplc="0402001B" w:tentative="1">
      <w:start w:val="1"/>
      <w:numFmt w:val="lowerRoman"/>
      <w:lvlText w:val="%6."/>
      <w:lvlJc w:val="right"/>
      <w:pPr>
        <w:ind w:left="12749" w:hanging="180"/>
      </w:pPr>
    </w:lvl>
    <w:lvl w:ilvl="6" w:tplc="0402000F" w:tentative="1">
      <w:start w:val="1"/>
      <w:numFmt w:val="decimal"/>
      <w:lvlText w:val="%7."/>
      <w:lvlJc w:val="left"/>
      <w:pPr>
        <w:ind w:left="13469" w:hanging="360"/>
      </w:pPr>
    </w:lvl>
    <w:lvl w:ilvl="7" w:tplc="04020019" w:tentative="1">
      <w:start w:val="1"/>
      <w:numFmt w:val="lowerLetter"/>
      <w:lvlText w:val="%8."/>
      <w:lvlJc w:val="left"/>
      <w:pPr>
        <w:ind w:left="14189" w:hanging="360"/>
      </w:pPr>
    </w:lvl>
    <w:lvl w:ilvl="8" w:tplc="040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0522F4"/>
    <w:multiLevelType w:val="hybridMultilevel"/>
    <w:tmpl w:val="BA2495B2"/>
    <w:lvl w:ilvl="0" w:tplc="0402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30997"/>
    <w:multiLevelType w:val="hybridMultilevel"/>
    <w:tmpl w:val="12D010C8"/>
    <w:lvl w:ilvl="0" w:tplc="9C588440">
      <w:start w:val="18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18D6928"/>
    <w:multiLevelType w:val="hybridMultilevel"/>
    <w:tmpl w:val="F4ECC6AC"/>
    <w:lvl w:ilvl="0" w:tplc="06009E1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504098"/>
    <w:multiLevelType w:val="hybridMultilevel"/>
    <w:tmpl w:val="23CCA6CC"/>
    <w:lvl w:ilvl="0" w:tplc="03121B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F9571C"/>
    <w:multiLevelType w:val="hybridMultilevel"/>
    <w:tmpl w:val="2D6E563A"/>
    <w:lvl w:ilvl="0" w:tplc="8E18BF66">
      <w:start w:val="18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72D6EFB"/>
    <w:multiLevelType w:val="hybridMultilevel"/>
    <w:tmpl w:val="64C664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D62B52"/>
    <w:multiLevelType w:val="hybridMultilevel"/>
    <w:tmpl w:val="6A1E85C8"/>
    <w:lvl w:ilvl="0" w:tplc="C4E4D1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F513BDF"/>
    <w:multiLevelType w:val="hybridMultilevel"/>
    <w:tmpl w:val="4D68E7B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0D277FE"/>
    <w:multiLevelType w:val="hybridMultilevel"/>
    <w:tmpl w:val="DF5A0D78"/>
    <w:lvl w:ilvl="0" w:tplc="0402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86D9A"/>
    <w:multiLevelType w:val="multilevel"/>
    <w:tmpl w:val="0A2CAC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1AE46FD"/>
    <w:multiLevelType w:val="hybridMultilevel"/>
    <w:tmpl w:val="D05E399A"/>
    <w:lvl w:ilvl="0" w:tplc="AC50E7CA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971BF2"/>
    <w:multiLevelType w:val="hybridMultilevel"/>
    <w:tmpl w:val="9EB4E3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BF57AB"/>
    <w:multiLevelType w:val="hybridMultilevel"/>
    <w:tmpl w:val="8C52A604"/>
    <w:lvl w:ilvl="0" w:tplc="ACA264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EA5408"/>
    <w:multiLevelType w:val="hybridMultilevel"/>
    <w:tmpl w:val="19647194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09F00C0"/>
    <w:multiLevelType w:val="hybridMultilevel"/>
    <w:tmpl w:val="DFDC955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78661D"/>
    <w:multiLevelType w:val="hybridMultilevel"/>
    <w:tmpl w:val="FA649000"/>
    <w:lvl w:ilvl="0" w:tplc="2F6A7D36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1">
    <w:nsid w:val="659D7685"/>
    <w:multiLevelType w:val="hybridMultilevel"/>
    <w:tmpl w:val="7C8206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492342"/>
    <w:multiLevelType w:val="hybridMultilevel"/>
    <w:tmpl w:val="2F1CBA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5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24"/>
  </w:num>
  <w:num w:numId="5">
    <w:abstractNumId w:val="3"/>
  </w:num>
  <w:num w:numId="6">
    <w:abstractNumId w:val="16"/>
  </w:num>
  <w:num w:numId="7">
    <w:abstractNumId w:val="22"/>
  </w:num>
  <w:num w:numId="8">
    <w:abstractNumId w:val="0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2"/>
  </w:num>
  <w:num w:numId="13">
    <w:abstractNumId w:val="5"/>
  </w:num>
  <w:num w:numId="14">
    <w:abstractNumId w:val="15"/>
  </w:num>
  <w:num w:numId="15">
    <w:abstractNumId w:val="23"/>
  </w:num>
  <w:num w:numId="16">
    <w:abstractNumId w:val="9"/>
  </w:num>
  <w:num w:numId="17">
    <w:abstractNumId w:val="19"/>
  </w:num>
  <w:num w:numId="18">
    <w:abstractNumId w:val="18"/>
  </w:num>
  <w:num w:numId="19">
    <w:abstractNumId w:val="11"/>
  </w:num>
  <w:num w:numId="20">
    <w:abstractNumId w:val="17"/>
  </w:num>
  <w:num w:numId="21">
    <w:abstractNumId w:val="20"/>
  </w:num>
  <w:num w:numId="22">
    <w:abstractNumId w:val="12"/>
  </w:num>
  <w:num w:numId="23">
    <w:abstractNumId w:val="13"/>
  </w:num>
  <w:num w:numId="24">
    <w:abstractNumId w:val="7"/>
  </w:num>
  <w:num w:numId="25">
    <w:abstractNumId w:val="21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0566F"/>
    <w:rsid w:val="00005FA2"/>
    <w:rsid w:val="0000776A"/>
    <w:rsid w:val="00007982"/>
    <w:rsid w:val="00007A62"/>
    <w:rsid w:val="00010423"/>
    <w:rsid w:val="000104FE"/>
    <w:rsid w:val="00013F9E"/>
    <w:rsid w:val="0002556D"/>
    <w:rsid w:val="000308A6"/>
    <w:rsid w:val="00030914"/>
    <w:rsid w:val="00033C1E"/>
    <w:rsid w:val="000363BE"/>
    <w:rsid w:val="00050238"/>
    <w:rsid w:val="00053212"/>
    <w:rsid w:val="00054FB6"/>
    <w:rsid w:val="000567E4"/>
    <w:rsid w:val="00056C2C"/>
    <w:rsid w:val="0006208E"/>
    <w:rsid w:val="0006394B"/>
    <w:rsid w:val="00065D2E"/>
    <w:rsid w:val="000704DC"/>
    <w:rsid w:val="00077D09"/>
    <w:rsid w:val="00086B5B"/>
    <w:rsid w:val="000972A0"/>
    <w:rsid w:val="000A2757"/>
    <w:rsid w:val="000A3297"/>
    <w:rsid w:val="000A5BCA"/>
    <w:rsid w:val="000B3660"/>
    <w:rsid w:val="000C13D1"/>
    <w:rsid w:val="000C4EDB"/>
    <w:rsid w:val="000D176B"/>
    <w:rsid w:val="000D2BAA"/>
    <w:rsid w:val="000D34C8"/>
    <w:rsid w:val="000D670B"/>
    <w:rsid w:val="000E381B"/>
    <w:rsid w:val="000F0441"/>
    <w:rsid w:val="000F18FA"/>
    <w:rsid w:val="000F2FAA"/>
    <w:rsid w:val="000F6F79"/>
    <w:rsid w:val="00100AE9"/>
    <w:rsid w:val="00101A21"/>
    <w:rsid w:val="00111E72"/>
    <w:rsid w:val="00120C0B"/>
    <w:rsid w:val="00122B11"/>
    <w:rsid w:val="0013027D"/>
    <w:rsid w:val="00133A65"/>
    <w:rsid w:val="00140D0D"/>
    <w:rsid w:val="00142CA2"/>
    <w:rsid w:val="00151AE5"/>
    <w:rsid w:val="0016079A"/>
    <w:rsid w:val="00164310"/>
    <w:rsid w:val="0016627E"/>
    <w:rsid w:val="00166CF5"/>
    <w:rsid w:val="00167C99"/>
    <w:rsid w:val="00174FA3"/>
    <w:rsid w:val="00176648"/>
    <w:rsid w:val="00177E22"/>
    <w:rsid w:val="00184F7A"/>
    <w:rsid w:val="00195933"/>
    <w:rsid w:val="001A37CD"/>
    <w:rsid w:val="001A564E"/>
    <w:rsid w:val="001B6041"/>
    <w:rsid w:val="001B659E"/>
    <w:rsid w:val="001E0EA8"/>
    <w:rsid w:val="00201FD1"/>
    <w:rsid w:val="002121AA"/>
    <w:rsid w:val="00217B1F"/>
    <w:rsid w:val="00220D9C"/>
    <w:rsid w:val="002218C1"/>
    <w:rsid w:val="00222030"/>
    <w:rsid w:val="002222B8"/>
    <w:rsid w:val="00223B95"/>
    <w:rsid w:val="00244128"/>
    <w:rsid w:val="00247115"/>
    <w:rsid w:val="002508D6"/>
    <w:rsid w:val="00254FA7"/>
    <w:rsid w:val="002674BB"/>
    <w:rsid w:val="002705C2"/>
    <w:rsid w:val="00275C4B"/>
    <w:rsid w:val="00275C57"/>
    <w:rsid w:val="002B2769"/>
    <w:rsid w:val="002B53B0"/>
    <w:rsid w:val="002B5A9C"/>
    <w:rsid w:val="002C54E1"/>
    <w:rsid w:val="002E197A"/>
    <w:rsid w:val="002E5FCF"/>
    <w:rsid w:val="003234F0"/>
    <w:rsid w:val="003237D9"/>
    <w:rsid w:val="00333DD1"/>
    <w:rsid w:val="00354BED"/>
    <w:rsid w:val="003608A9"/>
    <w:rsid w:val="00367A7C"/>
    <w:rsid w:val="0038021D"/>
    <w:rsid w:val="00391767"/>
    <w:rsid w:val="003A222B"/>
    <w:rsid w:val="003A2A3D"/>
    <w:rsid w:val="003B5AD3"/>
    <w:rsid w:val="003D22A6"/>
    <w:rsid w:val="003D3C80"/>
    <w:rsid w:val="003D530C"/>
    <w:rsid w:val="003D7CAD"/>
    <w:rsid w:val="003E73A8"/>
    <w:rsid w:val="003F0956"/>
    <w:rsid w:val="003F0C05"/>
    <w:rsid w:val="003F1517"/>
    <w:rsid w:val="003F2722"/>
    <w:rsid w:val="003F6BB2"/>
    <w:rsid w:val="0040359A"/>
    <w:rsid w:val="00412915"/>
    <w:rsid w:val="00414345"/>
    <w:rsid w:val="0042075E"/>
    <w:rsid w:val="004239F0"/>
    <w:rsid w:val="00442EDB"/>
    <w:rsid w:val="004446EC"/>
    <w:rsid w:val="00451C6C"/>
    <w:rsid w:val="00457ACD"/>
    <w:rsid w:val="004716FD"/>
    <w:rsid w:val="00477688"/>
    <w:rsid w:val="004917BA"/>
    <w:rsid w:val="00494CDB"/>
    <w:rsid w:val="0049734B"/>
    <w:rsid w:val="00497C87"/>
    <w:rsid w:val="004A2307"/>
    <w:rsid w:val="004B4AD2"/>
    <w:rsid w:val="004B6350"/>
    <w:rsid w:val="004D61E7"/>
    <w:rsid w:val="004E6F47"/>
    <w:rsid w:val="004F01AA"/>
    <w:rsid w:val="004F6267"/>
    <w:rsid w:val="005002C6"/>
    <w:rsid w:val="00501395"/>
    <w:rsid w:val="00502988"/>
    <w:rsid w:val="00505B4E"/>
    <w:rsid w:val="00520307"/>
    <w:rsid w:val="0052395D"/>
    <w:rsid w:val="005318E0"/>
    <w:rsid w:val="005373DB"/>
    <w:rsid w:val="00544C72"/>
    <w:rsid w:val="00546E8F"/>
    <w:rsid w:val="00557A3B"/>
    <w:rsid w:val="005700EE"/>
    <w:rsid w:val="00576B93"/>
    <w:rsid w:val="005774CC"/>
    <w:rsid w:val="005905C3"/>
    <w:rsid w:val="00590C94"/>
    <w:rsid w:val="00594932"/>
    <w:rsid w:val="00597F28"/>
    <w:rsid w:val="005A1A62"/>
    <w:rsid w:val="005A2EB3"/>
    <w:rsid w:val="005A42E2"/>
    <w:rsid w:val="005A5CB7"/>
    <w:rsid w:val="005B098C"/>
    <w:rsid w:val="005B148B"/>
    <w:rsid w:val="005B5429"/>
    <w:rsid w:val="005C30F4"/>
    <w:rsid w:val="005C54B6"/>
    <w:rsid w:val="005D0BFD"/>
    <w:rsid w:val="005D4575"/>
    <w:rsid w:val="005D7B79"/>
    <w:rsid w:val="005E00D8"/>
    <w:rsid w:val="005E1F45"/>
    <w:rsid w:val="005E2DD3"/>
    <w:rsid w:val="005E6E3F"/>
    <w:rsid w:val="006033F4"/>
    <w:rsid w:val="00604F06"/>
    <w:rsid w:val="00610371"/>
    <w:rsid w:val="00613683"/>
    <w:rsid w:val="006364A3"/>
    <w:rsid w:val="0063690C"/>
    <w:rsid w:val="00644F51"/>
    <w:rsid w:val="006507A0"/>
    <w:rsid w:val="00652D5C"/>
    <w:rsid w:val="006611A1"/>
    <w:rsid w:val="0067465B"/>
    <w:rsid w:val="00676BFF"/>
    <w:rsid w:val="006779DF"/>
    <w:rsid w:val="00685FC9"/>
    <w:rsid w:val="00692129"/>
    <w:rsid w:val="006967FC"/>
    <w:rsid w:val="006A257D"/>
    <w:rsid w:val="006A2C73"/>
    <w:rsid w:val="006B1399"/>
    <w:rsid w:val="006C162A"/>
    <w:rsid w:val="006C5ACC"/>
    <w:rsid w:val="006E3F21"/>
    <w:rsid w:val="006E7276"/>
    <w:rsid w:val="00702126"/>
    <w:rsid w:val="00702B6C"/>
    <w:rsid w:val="00726749"/>
    <w:rsid w:val="00730C5C"/>
    <w:rsid w:val="00733221"/>
    <w:rsid w:val="0074655E"/>
    <w:rsid w:val="00746A69"/>
    <w:rsid w:val="00756C99"/>
    <w:rsid w:val="007602AD"/>
    <w:rsid w:val="00765165"/>
    <w:rsid w:val="00767CE2"/>
    <w:rsid w:val="00770419"/>
    <w:rsid w:val="007717CD"/>
    <w:rsid w:val="00773A0F"/>
    <w:rsid w:val="00777E81"/>
    <w:rsid w:val="007835DA"/>
    <w:rsid w:val="00797FB6"/>
    <w:rsid w:val="007A4F7E"/>
    <w:rsid w:val="007A5CDC"/>
    <w:rsid w:val="007C2623"/>
    <w:rsid w:val="007C5782"/>
    <w:rsid w:val="007D060A"/>
    <w:rsid w:val="007D0E77"/>
    <w:rsid w:val="007D6527"/>
    <w:rsid w:val="007F0D38"/>
    <w:rsid w:val="007F1EF0"/>
    <w:rsid w:val="007F52DE"/>
    <w:rsid w:val="00807A47"/>
    <w:rsid w:val="00815B68"/>
    <w:rsid w:val="008325DA"/>
    <w:rsid w:val="00843AC7"/>
    <w:rsid w:val="008529F0"/>
    <w:rsid w:val="00854C4A"/>
    <w:rsid w:val="008656C5"/>
    <w:rsid w:val="00867836"/>
    <w:rsid w:val="008678B6"/>
    <w:rsid w:val="008864C8"/>
    <w:rsid w:val="00886553"/>
    <w:rsid w:val="0089210A"/>
    <w:rsid w:val="00895519"/>
    <w:rsid w:val="008A205C"/>
    <w:rsid w:val="008A734B"/>
    <w:rsid w:val="008B1DB0"/>
    <w:rsid w:val="008C197D"/>
    <w:rsid w:val="008C42D2"/>
    <w:rsid w:val="008D08DF"/>
    <w:rsid w:val="008D557A"/>
    <w:rsid w:val="008E3F9D"/>
    <w:rsid w:val="008F24BF"/>
    <w:rsid w:val="008F3C2C"/>
    <w:rsid w:val="00906A21"/>
    <w:rsid w:val="00911504"/>
    <w:rsid w:val="00925D05"/>
    <w:rsid w:val="00931CFD"/>
    <w:rsid w:val="00934110"/>
    <w:rsid w:val="00936E5E"/>
    <w:rsid w:val="00937840"/>
    <w:rsid w:val="00937B11"/>
    <w:rsid w:val="00954545"/>
    <w:rsid w:val="00956717"/>
    <w:rsid w:val="00957F6D"/>
    <w:rsid w:val="0097046F"/>
    <w:rsid w:val="00970825"/>
    <w:rsid w:val="009733B2"/>
    <w:rsid w:val="00984DA2"/>
    <w:rsid w:val="0098503B"/>
    <w:rsid w:val="009906C9"/>
    <w:rsid w:val="00996913"/>
    <w:rsid w:val="009D6FDB"/>
    <w:rsid w:val="009E1CDC"/>
    <w:rsid w:val="009E789D"/>
    <w:rsid w:val="009F205B"/>
    <w:rsid w:val="00A0418A"/>
    <w:rsid w:val="00A0533C"/>
    <w:rsid w:val="00A16B9F"/>
    <w:rsid w:val="00A279E1"/>
    <w:rsid w:val="00A30032"/>
    <w:rsid w:val="00A31AAA"/>
    <w:rsid w:val="00A400F0"/>
    <w:rsid w:val="00A53348"/>
    <w:rsid w:val="00A53D5E"/>
    <w:rsid w:val="00A61448"/>
    <w:rsid w:val="00A65355"/>
    <w:rsid w:val="00A66FA6"/>
    <w:rsid w:val="00A67392"/>
    <w:rsid w:val="00AA658C"/>
    <w:rsid w:val="00AB22DB"/>
    <w:rsid w:val="00AD42B7"/>
    <w:rsid w:val="00AF02C5"/>
    <w:rsid w:val="00AF07B1"/>
    <w:rsid w:val="00B1065E"/>
    <w:rsid w:val="00B179E7"/>
    <w:rsid w:val="00B2347B"/>
    <w:rsid w:val="00B35B78"/>
    <w:rsid w:val="00B44384"/>
    <w:rsid w:val="00B6029F"/>
    <w:rsid w:val="00B67624"/>
    <w:rsid w:val="00B732F9"/>
    <w:rsid w:val="00B74A60"/>
    <w:rsid w:val="00B775F7"/>
    <w:rsid w:val="00B822F5"/>
    <w:rsid w:val="00B824ED"/>
    <w:rsid w:val="00B87250"/>
    <w:rsid w:val="00B9358C"/>
    <w:rsid w:val="00BA1BB4"/>
    <w:rsid w:val="00BA3E31"/>
    <w:rsid w:val="00BB68A6"/>
    <w:rsid w:val="00BB7DA1"/>
    <w:rsid w:val="00BD19F1"/>
    <w:rsid w:val="00BD23B8"/>
    <w:rsid w:val="00BD27F9"/>
    <w:rsid w:val="00BD4E90"/>
    <w:rsid w:val="00BD6BB3"/>
    <w:rsid w:val="00BD74CB"/>
    <w:rsid w:val="00BD74EC"/>
    <w:rsid w:val="00BD7C24"/>
    <w:rsid w:val="00C06B2B"/>
    <w:rsid w:val="00C1184D"/>
    <w:rsid w:val="00C21A82"/>
    <w:rsid w:val="00C2764E"/>
    <w:rsid w:val="00C27A29"/>
    <w:rsid w:val="00C30E00"/>
    <w:rsid w:val="00C32A88"/>
    <w:rsid w:val="00C32AFB"/>
    <w:rsid w:val="00C3617C"/>
    <w:rsid w:val="00C450BA"/>
    <w:rsid w:val="00C54D32"/>
    <w:rsid w:val="00C60FC5"/>
    <w:rsid w:val="00C632C5"/>
    <w:rsid w:val="00C660D8"/>
    <w:rsid w:val="00C802DF"/>
    <w:rsid w:val="00C84E3A"/>
    <w:rsid w:val="00C85033"/>
    <w:rsid w:val="00C86761"/>
    <w:rsid w:val="00C95C32"/>
    <w:rsid w:val="00C95FDF"/>
    <w:rsid w:val="00C97B0D"/>
    <w:rsid w:val="00C97F35"/>
    <w:rsid w:val="00CA1526"/>
    <w:rsid w:val="00CB7F93"/>
    <w:rsid w:val="00CD4565"/>
    <w:rsid w:val="00CD6595"/>
    <w:rsid w:val="00CE0DCA"/>
    <w:rsid w:val="00CE4431"/>
    <w:rsid w:val="00D019E6"/>
    <w:rsid w:val="00D2161E"/>
    <w:rsid w:val="00D33AA9"/>
    <w:rsid w:val="00D34BC3"/>
    <w:rsid w:val="00D35C09"/>
    <w:rsid w:val="00D567DA"/>
    <w:rsid w:val="00D6413E"/>
    <w:rsid w:val="00D67AF9"/>
    <w:rsid w:val="00D7199A"/>
    <w:rsid w:val="00D8293F"/>
    <w:rsid w:val="00D8529F"/>
    <w:rsid w:val="00D85BF2"/>
    <w:rsid w:val="00D904E0"/>
    <w:rsid w:val="00D95C0A"/>
    <w:rsid w:val="00DA6788"/>
    <w:rsid w:val="00DB04E1"/>
    <w:rsid w:val="00DB4483"/>
    <w:rsid w:val="00DB62FE"/>
    <w:rsid w:val="00DB66BB"/>
    <w:rsid w:val="00DB7E67"/>
    <w:rsid w:val="00DC6B52"/>
    <w:rsid w:val="00DE5514"/>
    <w:rsid w:val="00DF7FB0"/>
    <w:rsid w:val="00E025BC"/>
    <w:rsid w:val="00E222D0"/>
    <w:rsid w:val="00E26103"/>
    <w:rsid w:val="00E318B5"/>
    <w:rsid w:val="00E32B04"/>
    <w:rsid w:val="00E356D3"/>
    <w:rsid w:val="00E559CE"/>
    <w:rsid w:val="00E60970"/>
    <w:rsid w:val="00E646C4"/>
    <w:rsid w:val="00E66785"/>
    <w:rsid w:val="00E702A9"/>
    <w:rsid w:val="00E8264D"/>
    <w:rsid w:val="00E848A3"/>
    <w:rsid w:val="00E900CF"/>
    <w:rsid w:val="00E90113"/>
    <w:rsid w:val="00E9107C"/>
    <w:rsid w:val="00E92EDF"/>
    <w:rsid w:val="00E967E7"/>
    <w:rsid w:val="00E96CF8"/>
    <w:rsid w:val="00E97642"/>
    <w:rsid w:val="00EA1058"/>
    <w:rsid w:val="00EA1D23"/>
    <w:rsid w:val="00EA4AE2"/>
    <w:rsid w:val="00EA7707"/>
    <w:rsid w:val="00EC2134"/>
    <w:rsid w:val="00EC2992"/>
    <w:rsid w:val="00ED43C0"/>
    <w:rsid w:val="00EE2645"/>
    <w:rsid w:val="00EE2F4B"/>
    <w:rsid w:val="00EE44DC"/>
    <w:rsid w:val="00EF1E77"/>
    <w:rsid w:val="00EF2529"/>
    <w:rsid w:val="00F0109C"/>
    <w:rsid w:val="00F06F3F"/>
    <w:rsid w:val="00F10218"/>
    <w:rsid w:val="00F16509"/>
    <w:rsid w:val="00F20646"/>
    <w:rsid w:val="00F20E29"/>
    <w:rsid w:val="00F2216F"/>
    <w:rsid w:val="00F33E4A"/>
    <w:rsid w:val="00F3489E"/>
    <w:rsid w:val="00F42141"/>
    <w:rsid w:val="00F44D06"/>
    <w:rsid w:val="00F5215E"/>
    <w:rsid w:val="00F56B2B"/>
    <w:rsid w:val="00F573F0"/>
    <w:rsid w:val="00F663B2"/>
    <w:rsid w:val="00F67B8F"/>
    <w:rsid w:val="00F70A29"/>
    <w:rsid w:val="00F70CD4"/>
    <w:rsid w:val="00F829EC"/>
    <w:rsid w:val="00F83E06"/>
    <w:rsid w:val="00F85621"/>
    <w:rsid w:val="00FA662D"/>
    <w:rsid w:val="00FB5398"/>
    <w:rsid w:val="00FC6471"/>
    <w:rsid w:val="00FC7EB3"/>
    <w:rsid w:val="00FD0BDA"/>
    <w:rsid w:val="00FE020D"/>
    <w:rsid w:val="00FE62A5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  <w:style w:type="paragraph" w:customStyle="1" w:styleId="Title1">
    <w:name w:val="Title1"/>
    <w:basedOn w:val="Normal"/>
    <w:rsid w:val="00EA77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  <w:style w:type="character" w:customStyle="1" w:styleId="ab">
    <w:name w:val="Шрифт на абзаца по подразбиране"/>
    <w:rsid w:val="00C27A29"/>
  </w:style>
  <w:style w:type="paragraph" w:styleId="BalloonText">
    <w:name w:val="Balloon Text"/>
    <w:basedOn w:val="Normal"/>
    <w:link w:val="BalloonTextChar"/>
    <w:uiPriority w:val="99"/>
    <w:semiHidden/>
    <w:unhideWhenUsed/>
    <w:rsid w:val="00CE0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DCA"/>
    <w:rPr>
      <w:rFonts w:ascii="Tahoma" w:hAnsi="Tahoma" w:cs="Tahoma"/>
      <w:color w:val="000000"/>
      <w:sz w:val="16"/>
      <w:szCs w:val="16"/>
    </w:rPr>
  </w:style>
  <w:style w:type="paragraph" w:customStyle="1" w:styleId="Title1">
    <w:name w:val="Title1"/>
    <w:basedOn w:val="Normal"/>
    <w:rsid w:val="00EA770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11880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Нина Йорданова Лазарова</dc:creator>
  <cp:lastModifiedBy>Unknown</cp:lastModifiedBy>
  <cp:revision>3</cp:revision>
  <cp:lastPrinted>2020-09-03T06:46:00Z</cp:lastPrinted>
  <dcterms:created xsi:type="dcterms:W3CDTF">2020-09-10T12:47:00Z</dcterms:created>
  <dcterms:modified xsi:type="dcterms:W3CDTF">2020-09-10T12:47:00Z</dcterms:modified>
</cp:coreProperties>
</file>