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55F" w:rsidRPr="005B655F" w:rsidRDefault="005B655F" w:rsidP="005B655F">
      <w:pPr>
        <w:keepNext/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caps/>
          <w:spacing w:val="20"/>
          <w:sz w:val="28"/>
          <w:szCs w:val="20"/>
        </w:rPr>
      </w:pPr>
      <w:r w:rsidRPr="005B655F">
        <w:rPr>
          <w:rFonts w:ascii="Arial" w:eastAsia="Times New Roman" w:hAnsi="Arial" w:cs="Times New Roman"/>
          <w:b/>
          <w:caps/>
          <w:spacing w:val="20"/>
          <w:sz w:val="28"/>
          <w:szCs w:val="20"/>
          <w:lang w:val="ru-RU"/>
        </w:rPr>
        <w:t xml:space="preserve">КП № 218 ОПЕРАТИВНИ ПРОЦЕДУРИ </w:t>
      </w:r>
      <w:r w:rsidRPr="005B655F">
        <w:rPr>
          <w:rFonts w:ascii="Arial" w:eastAsia="Times New Roman" w:hAnsi="Arial" w:cs="Times New Roman"/>
          <w:b/>
          <w:caps/>
          <w:spacing w:val="20"/>
          <w:sz w:val="28"/>
          <w:szCs w:val="20"/>
        </w:rPr>
        <w:t xml:space="preserve">С АЛОПЛАСТИКА НА ТАЗОБЕДРЕНА И КОЛЯННА СТАВА </w:t>
      </w:r>
    </w:p>
    <w:p w:rsidR="005B655F" w:rsidRDefault="005B655F" w:rsidP="005B655F">
      <w:pPr>
        <w:keepNext/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5B655F">
        <w:rPr>
          <w:rFonts w:ascii="Arial" w:eastAsia="Times New Roman" w:hAnsi="Arial" w:cs="Times New Roman"/>
          <w:sz w:val="28"/>
          <w:szCs w:val="20"/>
        </w:rPr>
        <w:t>Минимален болничен престой – 6 дни</w:t>
      </w:r>
    </w:p>
    <w:p w:rsidR="005B655F" w:rsidRPr="005B655F" w:rsidRDefault="005B655F" w:rsidP="005B655F">
      <w:pPr>
        <w:keepNext/>
        <w:keepLines/>
        <w:tabs>
          <w:tab w:val="left" w:pos="8232"/>
        </w:tabs>
        <w:spacing w:after="0" w:line="240" w:lineRule="auto"/>
        <w:rPr>
          <w:rFonts w:ascii="Arial" w:eastAsia="Times New Roman" w:hAnsi="Arial" w:cs="Times New Roman"/>
          <w:b/>
          <w:caps/>
          <w:szCs w:val="20"/>
        </w:rPr>
      </w:pPr>
      <w:r w:rsidRPr="005B655F">
        <w:rPr>
          <w:rFonts w:ascii="Arial" w:eastAsia="Times New Roman" w:hAnsi="Arial" w:cs="Times New Roman"/>
          <w:b/>
          <w:caps/>
          <w:szCs w:val="20"/>
        </w:rPr>
        <w:tab/>
      </w: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КОДОВЕ НА ОСНОВНИ ПРОЦЕДУРИ </w:t>
      </w:r>
      <w:r w:rsidRPr="00232CE6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ПО </w:t>
      </w:r>
      <w:r w:rsidR="006B4BB8" w:rsidRPr="005B655F">
        <w:rPr>
          <w:rFonts w:ascii="Arial" w:eastAsia="Times New Roman" w:hAnsi="Arial" w:cs="Times New Roman"/>
          <w:b/>
          <w:noProof/>
          <w:szCs w:val="20"/>
          <w:highlight w:val="yellow"/>
          <w:lang w:eastAsia="bg-BG"/>
        </w:rPr>
        <w:t>МКБ-9 КМ</w:t>
      </w:r>
      <w:r w:rsidR="006B4BB8"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6B4BB8" w:rsidRPr="005B655F" w:rsidTr="006B4BB8">
        <w:trPr>
          <w:trHeight w:val="557"/>
          <w:jc w:val="center"/>
        </w:trPr>
        <w:tc>
          <w:tcPr>
            <w:tcW w:w="9412" w:type="dxa"/>
          </w:tcPr>
          <w:p w:rsidR="006B4BB8" w:rsidRPr="005B655F" w:rsidRDefault="006B4BB8" w:rsidP="00F8653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6B4BB8" w:rsidRPr="005B655F" w:rsidRDefault="006B4BB8" w:rsidP="00F8653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6B4BB8" w:rsidRPr="005B655F" w:rsidRDefault="006B4BB8" w:rsidP="00F86532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СМЯНА НА СТАВА НА ДОЛНИЯ КРАЙНИК 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b/>
                <w:sz w:val="16"/>
                <w:szCs w:val="20"/>
                <w:highlight w:val="yellow"/>
              </w:rPr>
              <w:t>Включва:</w:t>
            </w: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 xml:space="preserve"> отстраняване на циментов уплътнител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>артропластика на долния крайник с: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ab/>
              <w:t>външна тракция или фиксация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ab/>
              <w:t>костни трансплантати (чипове) или хрущял</w:t>
            </w:r>
          </w:p>
          <w:p w:rsidR="006B4BB8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ab/>
              <w:t>вътрешно фиксиращо устройство или протеза</w:t>
            </w:r>
          </w:p>
          <w:p w:rsidR="00F94381" w:rsidRPr="005B655F" w:rsidRDefault="00F94381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</w:p>
          <w:p w:rsidR="006B4BB8" w:rsidRPr="005B655F" w:rsidRDefault="006B4BB8" w:rsidP="00F86532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*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81.51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тотална смяна на тазобедрена става</w:t>
            </w:r>
          </w:p>
          <w:p w:rsidR="006B4BB8" w:rsidRPr="005B655F" w:rsidRDefault="006B4BB8" w:rsidP="00F86532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смяна на главата на фемура и ацетабулума с протеза</w:t>
            </w:r>
          </w:p>
          <w:p w:rsidR="006B4BB8" w:rsidRDefault="006B4BB8" w:rsidP="00F86532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тотална реконструкция на тазобедрена става</w:t>
            </w:r>
          </w:p>
          <w:p w:rsidR="00F94381" w:rsidRPr="005B655F" w:rsidRDefault="00F94381" w:rsidP="00F86532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:rsidR="006B4BB8" w:rsidRPr="005B655F" w:rsidRDefault="006B4BB8" w:rsidP="00F8653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Артропластика на тазобедрена става</w:t>
            </w:r>
          </w:p>
          <w:p w:rsidR="006B4BB8" w:rsidRPr="005B655F" w:rsidRDefault="006B4BB8" w:rsidP="00F86532">
            <w:pPr>
              <w:keepNext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</w:rPr>
              <w:t>49318-00</w:t>
            </w:r>
            <w:r w:rsidRPr="005B655F">
              <w:rPr>
                <w:rFonts w:ascii="Arial" w:eastAsia="Times New Roman" w:hAnsi="Arial" w:cs="Arial"/>
                <w:sz w:val="20"/>
                <w:szCs w:val="20"/>
              </w:rPr>
              <w:tab/>
              <w:t>Тотална артропластика на тазобедрена става, едностранно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Тотална тазобедрена артропластика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костен графт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5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доставяне на графт материал през същата инцизия 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B655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доставяне на графт материал чрез отделна инцизия (47726-00 [1563])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покритие на тазобедрената става (Birmingham) (90607-00 [1489])</w:t>
            </w:r>
          </w:p>
          <w:p w:rsidR="006B4BB8" w:rsidRPr="005B655F" w:rsidRDefault="006B4BB8" w:rsidP="00F86532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:rsidR="006B4BB8" w:rsidRPr="005B655F" w:rsidRDefault="006B4BB8" w:rsidP="00F86532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*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81.52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частична смяна на тазобедрена става</w:t>
            </w:r>
          </w:p>
          <w:p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биполарна ендопротеза</w:t>
            </w: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  <w:t xml:space="preserve"> </w:t>
            </w:r>
          </w:p>
          <w:p w:rsidR="006B4BB8" w:rsidRPr="005B655F" w:rsidRDefault="006B4BB8" w:rsidP="00F86532">
            <w:pPr>
              <w:keepNext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</w:rPr>
              <w:t>47522-00</w:t>
            </w:r>
            <w:r w:rsidRPr="005B655F">
              <w:rPr>
                <w:rFonts w:ascii="Arial" w:eastAsia="Times New Roman" w:hAnsi="Arial" w:cs="Arial"/>
                <w:sz w:val="20"/>
                <w:szCs w:val="20"/>
              </w:rPr>
              <w:tab/>
              <w:t>Хемиартропластика на бедрена кост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Austin Moore артропластика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покритие на тазобедрена става (Birmingham) (90607 [1489])</w:t>
            </w:r>
          </w:p>
          <w:p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:rsidR="006B4BB8" w:rsidRPr="005B655F" w:rsidRDefault="006B4BB8" w:rsidP="00F86532">
            <w:pPr>
              <w:keepNext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*81.54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тотална смяна на коляно</w:t>
            </w:r>
          </w:p>
          <w:p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бикомпартиментно</w:t>
            </w:r>
          </w:p>
          <w:p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трикомпартиментно</w:t>
            </w:r>
          </w:p>
          <w:p w:rsidR="006B4BB8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еднокомпартиментно (полустава)</w:t>
            </w:r>
          </w:p>
          <w:p w:rsidR="00F94381" w:rsidRPr="005B655F" w:rsidRDefault="00F94381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:rsidR="006B4BB8" w:rsidRPr="005B655F" w:rsidRDefault="006B4BB8" w:rsidP="00F8653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Артропластика на коляно </w:t>
            </w:r>
          </w:p>
          <w:p w:rsidR="006B4BB8" w:rsidRPr="005B655F" w:rsidRDefault="006B4BB8" w:rsidP="00F86532">
            <w:pPr>
              <w:keepNext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</w:rPr>
              <w:t>49518-00</w:t>
            </w:r>
            <w:r w:rsidRPr="005B655F">
              <w:rPr>
                <w:rFonts w:ascii="Arial" w:eastAsia="Times New Roman" w:hAnsi="Arial" w:cs="Arial"/>
                <w:sz w:val="20"/>
                <w:szCs w:val="20"/>
              </w:rPr>
              <w:tab/>
              <w:t>Тотална артропластика на коляно, едностранно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Тотално протезиране на коляно, едностранно</w:t>
            </w:r>
          </w:p>
          <w:p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пателарно почистване</w:t>
            </w:r>
          </w:p>
          <w:p w:rsidR="006B4BB8" w:rsidRPr="00F31438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ревизия на тотална колянна артропластика (49527-00 [1524])</w:t>
            </w:r>
          </w:p>
          <w:p w:rsidR="00CA1258" w:rsidRPr="00F31438" w:rsidRDefault="00CA125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CA1258" w:rsidRPr="00F31438" w:rsidRDefault="00CA1258" w:rsidP="00CA1258">
            <w:pPr>
              <w:pStyle w:val="SrgCod"/>
              <w:tabs>
                <w:tab w:val="clear" w:pos="426"/>
                <w:tab w:val="left" w:pos="-3544"/>
              </w:tabs>
              <w:spacing w:line="240" w:lineRule="auto"/>
              <w:ind w:left="142" w:firstLine="0"/>
            </w:pPr>
            <w:r w:rsidRPr="00F31438">
              <w:rPr>
                <w:highlight w:val="yellow"/>
              </w:rPr>
              <w:t>**91</w:t>
            </w:r>
            <w:r w:rsidRPr="00AD056E">
              <w:rPr>
                <w:highlight w:val="yellow"/>
              </w:rPr>
              <w:t>.92 Други лабораторни изследвания</w:t>
            </w:r>
          </w:p>
          <w:p w:rsidR="00CA1258" w:rsidRPr="00F31438" w:rsidRDefault="00CA1258" w:rsidP="00CA1258">
            <w:pPr>
              <w:pStyle w:val="SrgCod"/>
              <w:spacing w:line="240" w:lineRule="auto"/>
            </w:pPr>
          </w:p>
          <w:p w:rsidR="00F31438" w:rsidRPr="00F31438" w:rsidRDefault="00F31438" w:rsidP="00F31438">
            <w:pPr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438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1934</w:t>
            </w:r>
            <w:r w:rsidRPr="00F31438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F3143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:rsidR="00F31438" w:rsidRPr="00F31438" w:rsidRDefault="00F31438" w:rsidP="00F31438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F31438">
              <w:rPr>
                <w:rFonts w:ascii="Arial" w:hAnsi="Arial" w:cs="Arial"/>
                <w:sz w:val="20"/>
                <w:szCs w:val="20"/>
              </w:rPr>
              <w:t>92191-00</w:t>
            </w:r>
            <w:r w:rsidRPr="00F31438">
              <w:rPr>
                <w:rFonts w:ascii="Arial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CA1258" w:rsidRPr="00F31438" w:rsidRDefault="00CA125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bookmarkStart w:id="0" w:name="_GoBack"/>
            <w:bookmarkEnd w:id="0"/>
          </w:p>
          <w:p w:rsidR="006B4BB8" w:rsidRPr="005B655F" w:rsidRDefault="006B4BB8" w:rsidP="00F8653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</w:rPr>
            </w:pPr>
          </w:p>
        </w:tc>
      </w:tr>
    </w:tbl>
    <w:p w:rsidR="006B4BB8" w:rsidRPr="005B655F" w:rsidRDefault="006B4BB8" w:rsidP="006B4BB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5B655F">
        <w:rPr>
          <w:rFonts w:ascii="Arial" w:eastAsia="Times New Roman" w:hAnsi="Arial" w:cs="Times New Roman"/>
          <w:b/>
          <w:bCs/>
          <w:snapToGrid w:val="0"/>
          <w:szCs w:val="20"/>
        </w:rPr>
        <w:t>Изискване:</w:t>
      </w:r>
      <w:r w:rsidRPr="00F31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55F">
        <w:rPr>
          <w:rFonts w:ascii="Arial" w:eastAsia="Times New Roman" w:hAnsi="Arial" w:cs="Times New Roman"/>
          <w:szCs w:val="20"/>
        </w:rPr>
        <w:t>Клиничната пътека</w:t>
      </w:r>
      <w:r w:rsidRPr="005B655F">
        <w:rPr>
          <w:rFonts w:ascii="Arial" w:eastAsia="Times New Roman" w:hAnsi="Arial" w:cs="Arial"/>
          <w:szCs w:val="20"/>
          <w:lang w:eastAsia="bg-BG"/>
        </w:rPr>
        <w:t xml:space="preserve"> се счита за завършена, </w:t>
      </w:r>
      <w:r w:rsidRPr="005B655F">
        <w:rPr>
          <w:rFonts w:ascii="Arial" w:eastAsia="Times New Roman" w:hAnsi="Arial" w:cs="Times New Roman"/>
          <w:szCs w:val="20"/>
          <w:lang w:eastAsia="bg-BG"/>
        </w:rPr>
        <w:t xml:space="preserve">ако е извършена една основна оперативна процедура от посочените в блок </w:t>
      </w: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Кодове на основни процедури по </w:t>
      </w:r>
      <w:r w:rsidRPr="005B655F">
        <w:rPr>
          <w:rFonts w:ascii="Arial" w:eastAsia="Times New Roman" w:hAnsi="Arial" w:cs="Times New Roman"/>
          <w:b/>
          <w:noProof/>
          <w:szCs w:val="20"/>
          <w:highlight w:val="yellow"/>
          <w:lang w:eastAsia="bg-BG"/>
        </w:rPr>
        <w:t>МКБ-9 КМ</w:t>
      </w: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/АКМП </w:t>
      </w:r>
      <w:r w:rsidRPr="005B655F">
        <w:rPr>
          <w:rFonts w:ascii="Arial" w:eastAsia="Times New Roman" w:hAnsi="Arial" w:cs="Arial"/>
          <w:szCs w:val="20"/>
          <w:lang w:eastAsia="bg-BG"/>
        </w:rPr>
        <w:t xml:space="preserve">и минимум три диагностични процедури с кодове от </w:t>
      </w:r>
      <w:r>
        <w:rPr>
          <w:rFonts w:ascii="Arial" w:eastAsia="Times New Roman" w:hAnsi="Arial" w:cs="Arial"/>
          <w:b/>
          <w:szCs w:val="20"/>
          <w:lang w:eastAsia="bg-BG"/>
        </w:rPr>
        <w:t>Приложение № 21</w:t>
      </w:r>
      <w:r w:rsidRPr="005B655F">
        <w:rPr>
          <w:rFonts w:ascii="Arial" w:eastAsia="Times New Roman" w:hAnsi="Arial" w:cs="Arial"/>
          <w:b/>
          <w:szCs w:val="20"/>
          <w:lang w:eastAsia="bg-BG"/>
        </w:rPr>
        <w:t>/АКМП, насочени към основното заболяване.</w:t>
      </w:r>
    </w:p>
    <w:p w:rsidR="00F31438" w:rsidRPr="00F31438" w:rsidRDefault="00F31438" w:rsidP="00F31438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F31438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F31438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F31438">
        <w:rPr>
          <w:rFonts w:ascii="Arial" w:eastAsia="Times New Roman" w:hAnsi="Arial" w:cs="Times New Roman"/>
          <w:noProof/>
          <w:szCs w:val="20"/>
        </w:rPr>
        <w:t xml:space="preserve"> (</w:t>
      </w:r>
      <w:r w:rsidRPr="00F31438">
        <w:rPr>
          <w:rFonts w:ascii="Arial" w:eastAsia="Times New Roman" w:hAnsi="Arial" w:cs="Times New Roman"/>
          <w:szCs w:val="20"/>
        </w:rPr>
        <w:t>92191-00)</w:t>
      </w:r>
      <w:r w:rsidRPr="00F31438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5B655F">
        <w:rPr>
          <w:rFonts w:ascii="Arial" w:eastAsia="Times New Roman" w:hAnsi="Arial" w:cs="Times New Roman"/>
          <w:b/>
          <w:bCs/>
          <w:snapToGrid w:val="0"/>
          <w:szCs w:val="20"/>
        </w:rPr>
        <w:lastRenderedPageBreak/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5B655F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вида на изследването;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5B655F" w:rsidRPr="005B655F" w:rsidRDefault="005B655F" w:rsidP="005B65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55F" w:rsidRPr="005B655F" w:rsidRDefault="005B655F" w:rsidP="005B655F">
      <w:pPr>
        <w:keepNext/>
        <w:keepLines/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5B655F">
        <w:rPr>
          <w:rFonts w:ascii="Arial" w:eastAsia="Times New Roman" w:hAnsi="Arial" w:cs="Times New Roman"/>
          <w:b/>
          <w:szCs w:val="24"/>
        </w:rPr>
        <w:t>І.</w:t>
      </w:r>
      <w:r w:rsidRPr="005B655F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5B655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61FD4" w:rsidRPr="00F31438" w:rsidRDefault="00861FD4" w:rsidP="005B655F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61FD4">
        <w:rPr>
          <w:rFonts w:ascii="Arial" w:eastAsia="Times New Roman" w:hAnsi="Arial" w:cs="Times New Roman"/>
          <w:b/>
          <w:noProof/>
          <w:szCs w:val="20"/>
        </w:rPr>
        <w:t>Клиничната пътека включва дейности и услу</w:t>
      </w:r>
      <w:r w:rsidRPr="00861FD4">
        <w:rPr>
          <w:rFonts w:ascii="Arial" w:eastAsia="Times New Roman" w:hAnsi="Arial" w:cs="Times New Roman"/>
          <w:b/>
          <w:noProof/>
          <w:szCs w:val="20"/>
        </w:rPr>
        <w:softHyphen/>
        <w:t xml:space="preserve">ги от обхвата на медицинската специалност „Ортопедия и травматология“, осъществявана най- малко на второ ниво на компетентност, съгласно медицински стандарт „Ортопедия и травматология“. 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5B655F">
        <w:rPr>
          <w:rFonts w:ascii="Arial" w:eastAsia="Times New Roman" w:hAnsi="Arial" w:cs="Times New Roman"/>
          <w:noProof/>
          <w:szCs w:val="20"/>
        </w:rPr>
        <w:t>Изискванията за наличие на задължителните звена, апаратура и специалисти</w:t>
      </w:r>
      <w:r w:rsidRPr="005B655F">
        <w:rPr>
          <w:rFonts w:ascii="Arial" w:eastAsia="Calibri" w:hAnsi="Arial" w:cs="Arial"/>
        </w:rPr>
        <w:t xml:space="preserve"> </w:t>
      </w:r>
      <w:r w:rsidRPr="005B655F">
        <w:rPr>
          <w:rFonts w:ascii="Arial" w:eastAsia="Times New Roman" w:hAnsi="Arial" w:cs="Times New Roman"/>
          <w:noProof/>
          <w:szCs w:val="20"/>
        </w:rPr>
        <w:t>са в съответствие с посочения медицински стандарт.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5B655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5B655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5B655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5B655F">
        <w:rPr>
          <w:rFonts w:ascii="Arial" w:eastAsia="Times New Roman" w:hAnsi="Arial" w:cs="Times New Roman"/>
        </w:rPr>
        <w:t>извънболнична или болнична помощ</w:t>
      </w:r>
      <w:r w:rsidRPr="005B655F">
        <w:rPr>
          <w:rFonts w:ascii="Arial" w:eastAsia="Times New Roman" w:hAnsi="Arial" w:cs="Times New Roman"/>
          <w:noProof/>
        </w:rPr>
        <w:t>, разположено</w:t>
      </w:r>
      <w:r w:rsidRPr="005B655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5B655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481FF9" w:rsidRPr="005B655F" w:rsidRDefault="00481FF9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4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5B655F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GB"/>
              </w:rPr>
              <w:t>Задължително звено</w:t>
            </w:r>
            <w:r w:rsidRPr="005B655F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  <w:lang w:val="en-GB"/>
              </w:rPr>
              <w:t>/медицинска апаратура</w:t>
            </w:r>
          </w:p>
        </w:tc>
      </w:tr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</w:rPr>
              <w:t xml:space="preserve">1. Клиника/отделение по ортопедия и травматология </w:t>
            </w:r>
          </w:p>
        </w:tc>
      </w:tr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2. Операционен блок/зали</w:t>
            </w:r>
          </w:p>
        </w:tc>
      </w:tr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3. ОАИЛ/КАИЛ</w:t>
            </w:r>
          </w:p>
        </w:tc>
      </w:tr>
      <w:tr w:rsidR="005B655F" w:rsidRPr="005B655F" w:rsidTr="00080857">
        <w:trPr>
          <w:trHeight w:val="254"/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4. Клинична лаборатория </w:t>
            </w:r>
          </w:p>
        </w:tc>
      </w:tr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5. Рентгенов апарат за скопия и графия</w:t>
            </w:r>
          </w:p>
        </w:tc>
      </w:tr>
    </w:tbl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</w:p>
    <w:p w:rsidR="005B655F" w:rsidRPr="005B655F" w:rsidRDefault="005B655F" w:rsidP="005B655F">
      <w:pPr>
        <w:keepNext/>
        <w:keepLines/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5B655F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5B655F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5B655F">
        <w:rPr>
          <w:rFonts w:ascii="Arial" w:eastAsia="Times New Roman" w:hAnsi="Arial" w:cs="Times New Roman"/>
          <w:noProof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81FF9" w:rsidRPr="005B655F" w:rsidRDefault="00481FF9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Ind w:w="-4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0"/>
      </w:tblGrid>
      <w:tr w:rsidR="005B655F" w:rsidRPr="005B655F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4"/>
                <w:lang w:val="en-GB"/>
              </w:rPr>
            </w:pPr>
            <w:r w:rsidRPr="005B655F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>Задължително звено</w:t>
            </w:r>
            <w:r w:rsidRPr="005B655F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  <w:lang w:val="en-GB"/>
              </w:rPr>
              <w:t>/медицинска апаратура</w:t>
            </w:r>
          </w:p>
        </w:tc>
      </w:tr>
      <w:tr w:rsidR="005B655F" w:rsidRPr="005B655F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1. Лаборатория (отделение) по клинична патология</w:t>
            </w:r>
          </w:p>
        </w:tc>
      </w:tr>
      <w:tr w:rsidR="005B655F" w:rsidRPr="005B655F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lastRenderedPageBreak/>
              <w:t>2. КАТ/МРТ</w:t>
            </w:r>
          </w:p>
        </w:tc>
      </w:tr>
      <w:tr w:rsidR="005B655F" w:rsidRPr="005B655F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3. </w:t>
            </w: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Микробиологична лаборатория </w:t>
            </w: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5B655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</w:p>
        </w:tc>
      </w:tr>
    </w:tbl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trike/>
          <w:szCs w:val="20"/>
        </w:rPr>
      </w:pPr>
    </w:p>
    <w:p w:rsidR="005B655F" w:rsidRPr="005B655F" w:rsidRDefault="00C56A1D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56A1D">
        <w:rPr>
          <w:rFonts w:ascii="Arial" w:eastAsia="Times New Roman" w:hAnsi="Arial" w:cs="Times New Roman"/>
          <w:b/>
          <w:szCs w:val="20"/>
        </w:rPr>
        <w:t xml:space="preserve">НЗОК заплаща </w:t>
      </w:r>
      <w:r w:rsidR="00F803DF">
        <w:rPr>
          <w:rFonts w:ascii="Arial" w:eastAsia="Times New Roman" w:hAnsi="Arial" w:cs="Times New Roman"/>
          <w:b/>
          <w:szCs w:val="20"/>
        </w:rPr>
        <w:t xml:space="preserve">напълно или </w:t>
      </w:r>
      <w:r w:rsidR="00F00505">
        <w:rPr>
          <w:rFonts w:ascii="Arial" w:eastAsia="Times New Roman" w:hAnsi="Arial" w:cs="Times New Roman"/>
          <w:b/>
          <w:szCs w:val="20"/>
        </w:rPr>
        <w:t xml:space="preserve">частично </w:t>
      </w:r>
      <w:r w:rsidRPr="00C56A1D">
        <w:rPr>
          <w:rFonts w:ascii="Arial" w:eastAsia="Times New Roman" w:hAnsi="Arial" w:cs="Times New Roman"/>
          <w:b/>
          <w:szCs w:val="20"/>
        </w:rPr>
        <w:t>протези за тазобедрена и колянна става. Неразделна част към ИЗ на пациента става “ФОРМУЛЯР ЗА ВЛОЖЕНИ МЕДИЦИНСКИ ИЗДЕЛИЯ”. Клиничната пътека се отчита с Направлението за хоспитализация и надлежно попълнен „ФОРМУЛЯР ЗА ВЛОЖЕНИ МЕДИЦИНСКИ ИЗДЕЛИЯ”.</w:t>
      </w:r>
    </w:p>
    <w:p w:rsidR="0066458A" w:rsidRDefault="0066458A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5B655F">
        <w:rPr>
          <w:rFonts w:ascii="Arial" w:eastAsia="Times New Roman" w:hAnsi="Arial" w:cs="Times New Roman"/>
          <w:b/>
          <w:noProof/>
        </w:rPr>
        <w:t xml:space="preserve">3. </w:t>
      </w:r>
      <w:r w:rsidRPr="005B655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5B655F">
        <w:rPr>
          <w:rFonts w:ascii="Arial" w:eastAsia="Times New Roman" w:hAnsi="Arial" w:cs="Times New Roman"/>
          <w:b/>
          <w:noProof/>
        </w:rPr>
        <w:t>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color w:val="FF0000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лекари със специалност по ортопедия и травматология – двама;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>лекари със специалност по анестезиология и интензивно лечение;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 xml:space="preserve">лекар със специалност по образна диагностика; 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лекар със специалност по клинична лаборатория.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- лекари със специалност по ортопедия и травматология  – </w:t>
      </w:r>
      <w:r w:rsidRPr="005B655F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5B655F">
        <w:rPr>
          <w:rFonts w:ascii="Arial" w:eastAsia="Times New Roman" w:hAnsi="Arial" w:cs="Times New Roman"/>
          <w:szCs w:val="20"/>
        </w:rPr>
        <w:t>двама;</w:t>
      </w: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 xml:space="preserve">лекари със специалност по анестезиология и интензивно лечение; 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- лекар със специалност по </w:t>
      </w:r>
      <w:r w:rsidR="00445433">
        <w:rPr>
          <w:rFonts w:ascii="Arial" w:eastAsia="Times New Roman" w:hAnsi="Arial" w:cs="Times New Roman"/>
          <w:szCs w:val="20"/>
        </w:rPr>
        <w:t>педиатрия</w:t>
      </w:r>
      <w:r w:rsidRPr="005B655F">
        <w:rPr>
          <w:rFonts w:ascii="Arial" w:eastAsia="Times New Roman" w:hAnsi="Arial" w:cs="Times New Roman"/>
          <w:szCs w:val="20"/>
        </w:rPr>
        <w:t xml:space="preserve">; 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 xml:space="preserve">лекар със специалност по образна диагностика; 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лекар със специалност по клинична лаборатория.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5B655F">
        <w:rPr>
          <w:rFonts w:ascii="Arial" w:eastAsia="Times New Roman" w:hAnsi="Arial" w:cs="Times New Roman"/>
          <w:szCs w:val="20"/>
          <w:lang w:val="ru-RU"/>
        </w:rPr>
        <w:t>При анамнеза от страна на пациента за алерги</w:t>
      </w:r>
      <w:r w:rsidRPr="005B655F">
        <w:rPr>
          <w:rFonts w:ascii="Arial" w:eastAsia="Times New Roman" w:hAnsi="Arial" w:cs="Times New Roman"/>
          <w:szCs w:val="20"/>
        </w:rPr>
        <w:t>я</w:t>
      </w:r>
      <w:r w:rsidRPr="005B655F">
        <w:rPr>
          <w:rFonts w:ascii="Arial" w:eastAsia="Times New Roman" w:hAnsi="Arial" w:cs="Times New Roman"/>
          <w:szCs w:val="20"/>
          <w:lang w:val="ru-RU"/>
        </w:rPr>
        <w:t xml:space="preserve"> се извършва задължителна консултация с лекар със специалност по анестезиология или клинична алергология.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4. </w:t>
      </w:r>
      <w:r w:rsidRPr="005B655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5B655F">
        <w:rPr>
          <w:rFonts w:ascii="Arial" w:eastAsia="Times New Roman" w:hAnsi="Arial" w:cs="Times New Roman"/>
          <w:b/>
          <w:szCs w:val="20"/>
        </w:rPr>
        <w:t xml:space="preserve"> </w:t>
      </w:r>
    </w:p>
    <w:p w:rsidR="00F94381" w:rsidRPr="00BC541B" w:rsidRDefault="00F94381" w:rsidP="00FF112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  <w:r w:rsidRPr="00BC541B">
        <w:rPr>
          <w:rFonts w:ascii="Arial" w:eastAsia="Times New Roman" w:hAnsi="Arial" w:cs="Arial"/>
          <w:b/>
          <w:lang w:eastAsia="bg-BG"/>
        </w:rPr>
        <w:t xml:space="preserve">Договор за изпълнение на клиничната пътека сключват само лечебни заведения, които са отчели най- малко двадесет процедури за тотална смяна на тазобедрена или </w:t>
      </w:r>
      <w:proofErr w:type="spellStart"/>
      <w:r w:rsidRPr="00BC541B">
        <w:rPr>
          <w:rFonts w:ascii="Arial" w:eastAsia="Times New Roman" w:hAnsi="Arial" w:cs="Arial"/>
          <w:b/>
          <w:lang w:eastAsia="bg-BG"/>
        </w:rPr>
        <w:t>колянна</w:t>
      </w:r>
      <w:proofErr w:type="spellEnd"/>
      <w:r w:rsidRPr="00BC541B">
        <w:rPr>
          <w:rFonts w:ascii="Arial" w:eastAsia="Times New Roman" w:hAnsi="Arial" w:cs="Arial"/>
          <w:b/>
          <w:lang w:eastAsia="bg-BG"/>
        </w:rPr>
        <w:t xml:space="preserve"> става</w:t>
      </w:r>
      <w:r w:rsidR="000D4ECE" w:rsidRPr="00F31438">
        <w:rPr>
          <w:rFonts w:ascii="Arial" w:eastAsia="Times New Roman" w:hAnsi="Arial" w:cs="Arial"/>
          <w:b/>
          <w:lang w:eastAsia="bg-BG"/>
        </w:rPr>
        <w:t xml:space="preserve"> (</w:t>
      </w:r>
      <w:r w:rsidR="000D4ECE" w:rsidRPr="00BC541B">
        <w:rPr>
          <w:rFonts w:ascii="Arial" w:eastAsia="Times New Roman" w:hAnsi="Arial" w:cs="Arial"/>
          <w:b/>
          <w:lang w:eastAsia="bg-BG"/>
        </w:rPr>
        <w:t>МКБ9КМ кодове *81.51 или *81.54)</w:t>
      </w:r>
      <w:r w:rsidRPr="00BC541B">
        <w:rPr>
          <w:rFonts w:ascii="Arial" w:eastAsia="Times New Roman" w:hAnsi="Arial" w:cs="Arial"/>
          <w:b/>
          <w:lang w:eastAsia="bg-BG"/>
        </w:rPr>
        <w:t xml:space="preserve">, през предходната </w:t>
      </w:r>
      <w:r w:rsidR="00C56A1D" w:rsidRPr="00BC541B">
        <w:rPr>
          <w:rFonts w:ascii="Arial" w:eastAsia="Times New Roman" w:hAnsi="Arial" w:cs="Arial"/>
          <w:b/>
          <w:lang w:eastAsia="bg-BG"/>
        </w:rPr>
        <w:t>година.</w:t>
      </w:r>
    </w:p>
    <w:p w:rsidR="005B655F" w:rsidRPr="005B655F" w:rsidRDefault="005B655F" w:rsidP="00FF112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FF112B" w:rsidRPr="008417CA" w:rsidRDefault="005B655F" w:rsidP="00FF112B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Arial"/>
          <w:lang w:eastAsia="bg-BG"/>
        </w:rPr>
        <w:t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FF112B">
        <w:rPr>
          <w:rFonts w:ascii="Arial" w:eastAsia="Times New Roman" w:hAnsi="Arial" w:cs="Arial"/>
          <w:lang w:eastAsia="bg-BG"/>
        </w:rPr>
        <w:t xml:space="preserve">: </w:t>
      </w:r>
      <w:r w:rsidRPr="005B655F">
        <w:rPr>
          <w:rFonts w:ascii="Arial" w:eastAsia="Times New Roman" w:hAnsi="Arial" w:cs="Arial"/>
          <w:lang w:eastAsia="bg-BG"/>
        </w:rPr>
        <w:t>ехографско изследване на стави при деца и възрастни</w:t>
      </w:r>
      <w:r w:rsidR="0067564D">
        <w:rPr>
          <w:rFonts w:ascii="Arial" w:eastAsia="Times New Roman" w:hAnsi="Arial" w:cs="Arial"/>
          <w:lang w:eastAsia="bg-BG"/>
        </w:rPr>
        <w:t xml:space="preserve">, </w:t>
      </w:r>
      <w:r w:rsidRPr="005B655F">
        <w:rPr>
          <w:rFonts w:ascii="Arial" w:eastAsia="Times New Roman" w:hAnsi="Arial" w:cs="Arial"/>
          <w:lang w:eastAsia="bg-BG"/>
        </w:rPr>
        <w:t>артроскопия на стави, ендопротезиране на стави,</w:t>
      </w:r>
      <w:r w:rsidR="00FF112B">
        <w:rPr>
          <w:rFonts w:ascii="Arial" w:eastAsia="Times New Roman" w:hAnsi="Arial" w:cs="Arial"/>
          <w:lang w:eastAsia="bg-BG"/>
        </w:rPr>
        <w:t xml:space="preserve"> хирургия на ръка (анатомична</w:t>
      </w:r>
      <w:r w:rsidR="00FF112B" w:rsidRPr="0067564D">
        <w:rPr>
          <w:rFonts w:ascii="Arial" w:eastAsia="Times New Roman" w:hAnsi="Arial" w:cs="Arial"/>
          <w:lang w:eastAsia="bg-BG"/>
        </w:rPr>
        <w:t xml:space="preserve">), </w:t>
      </w:r>
      <w:r w:rsidR="00FF112B" w:rsidRPr="0067564D">
        <w:rPr>
          <w:rFonts w:ascii="Arial" w:eastAsia="Times New Roman" w:hAnsi="Arial" w:cs="Times New Roman"/>
          <w:szCs w:val="20"/>
        </w:rPr>
        <w:t>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квалификация.</w:t>
      </w:r>
    </w:p>
    <w:p w:rsidR="005B655F" w:rsidRPr="005B655F" w:rsidRDefault="005B655F" w:rsidP="00FF112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 xml:space="preserve">2. За осъществяването на оперативни процедури с алопластика на тазобедрената и колянната става се изискват двама специалисти по ортопедия и травматология, които притежават документ за придобита квалификация по ендопротезиране и са имплантирали минимум по </w:t>
      </w:r>
      <w:r w:rsidR="00FF112B">
        <w:rPr>
          <w:rFonts w:ascii="Arial" w:eastAsia="Times New Roman" w:hAnsi="Arial" w:cs="Arial"/>
          <w:lang w:eastAsia="bg-BG"/>
        </w:rPr>
        <w:t>20 протези в предходната година.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5B655F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5B655F">
        <w:rPr>
          <w:rFonts w:ascii="Arial" w:eastAsia="Times New Roman" w:hAnsi="Arial" w:cs="Times New Roman"/>
          <w:b/>
          <w:noProof/>
        </w:rPr>
        <w:t>1. ИНДИКАЦИИ ЗА ХОСПИТАЛИЗАЦИЯ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Диагностика и лечение за пациенти с: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lastRenderedPageBreak/>
        <w:t>- фрактури в областта на тазовия пръстен и долните крайници;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остро настъпил костен инфаркт при аваскуларна некроза;</w:t>
      </w:r>
    </w:p>
    <w:p w:rsidR="005B655F" w:rsidRPr="005B655F" w:rsidRDefault="005B655F" w:rsidP="005B655F">
      <w:pPr>
        <w:tabs>
          <w:tab w:val="left" w:pos="0"/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първични и метастатични злокачествени новообразувания на таза и долните крайници.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Планирана диагностика и лечение на заболявания, изискващи ставно ендопротезиране в областта на тазобедрената или колянна става, независимо от възрастта на пациента и при изчерпване на консервативните възможности.</w:t>
      </w:r>
    </w:p>
    <w:p w:rsidR="005B655F" w:rsidRPr="00F31438" w:rsidRDefault="005B655F" w:rsidP="005B65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5B655F">
        <w:rPr>
          <w:rFonts w:ascii="Arial" w:eastAsia="Times New Roman" w:hAnsi="Arial" w:cs="Times New Roman"/>
          <w:b/>
          <w:snapToGrid w:val="0"/>
          <w:szCs w:val="20"/>
        </w:rPr>
        <w:t xml:space="preserve">2. ДИАГНОСТИЧНО – ЛЕЧЕБЕН АЛГОРИТЪМ.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Необходими предоперативни изследвания - биологичен материал за лабораторни изследвания, се взема до 24 час от постъпването. Образно изследване се извършва до 24 час от постъпването. Контролни изследвания се извършват до края на болничния престой.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След провеждане на изследванията и стабилизиране състоянието на пациента за ендопротезиране, се провеждат клинични обсъждания. На тях се обсъжда и приема както вида на предстоящата оперативна процедура, така и вида на оперативното лечение - спешно или планово. След консилиума пациента влиза в оперативната програма.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Абсолютни контраиндикации за оперативно лечение:</w:t>
      </w:r>
      <w:r w:rsidRPr="005B655F">
        <w:rPr>
          <w:rFonts w:ascii="Arial" w:eastAsia="Times New Roman" w:hAnsi="Arial" w:cs="Times New Roman"/>
          <w:szCs w:val="20"/>
        </w:rPr>
        <w:t xml:space="preserve"> нестабилна хемодинамика; морибундни болни.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Относителни контраиндикации за оперативно лечение:</w:t>
      </w:r>
      <w:r w:rsidRPr="005B655F">
        <w:rPr>
          <w:rFonts w:ascii="Arial" w:eastAsia="Times New Roman" w:hAnsi="Arial" w:cs="Times New Roman"/>
          <w:szCs w:val="20"/>
        </w:rPr>
        <w:t xml:space="preserve"> декомпенсирани придружаващи заболявания (диабет или други метаболитни заболявания, екстремна хипертония, сърдечна декомпенсация &gt; 2ст, бъбречна инсуфициенция.)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pacing w:val="-2"/>
          <w:szCs w:val="20"/>
        </w:rPr>
      </w:pPr>
      <w:r w:rsidRPr="005B655F">
        <w:rPr>
          <w:rFonts w:ascii="Arial" w:eastAsia="Times New Roman" w:hAnsi="Arial" w:cs="Times New Roman"/>
          <w:spacing w:val="-2"/>
          <w:szCs w:val="20"/>
        </w:rPr>
        <w:t>След оперативното лечение при престоя в ОАИЛ/КАИЛ и постоперативните процедури целят стабилизиране хемодинамиката на пациента. Балансират се кръвозагубите, нарушенията на водно-електролитния баланс. Следи се белодробната циркулация и метаболизма на пациента. Извършват се при необходимост превръзки на оперативното поле.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При достатъчна стабилизация на пациента, той се извежда в съответната клиника или отделение, където остава до изпълването на критериите за окончателното изписване. В клиниката/отделението се осъществяват необходимите лечебни дейности, произтичащи от добрата медицинска практика.</w:t>
      </w:r>
    </w:p>
    <w:p w:rsidR="005B655F" w:rsidRPr="00F31438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Медикаментозното лечение в пред – и следоперативния период се определя и зависи от състоянието на пациента и характера на заболяването.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зависимост от обема, протичане на операцията и следоперативното състояние на болния, той се настанява или в КАИЛ/ОАИЛ, или при стабилно състояние се извежда директно в съответната клиника/отделение.</w:t>
      </w:r>
    </w:p>
    <w:p w:rsidR="005B655F" w:rsidRPr="005B655F" w:rsidRDefault="00604A10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F240D">
        <w:rPr>
          <w:rFonts w:ascii="Arial" w:eastAsia="Times New Roman" w:hAnsi="Arial" w:cs="Times New Roman"/>
          <w:b/>
          <w:szCs w:val="20"/>
        </w:rPr>
        <w:t>Здравни грижи</w:t>
      </w:r>
      <w:r>
        <w:rPr>
          <w:rFonts w:ascii="Arial" w:eastAsia="Times New Roman" w:hAnsi="Arial" w:cs="Times New Roman"/>
          <w:szCs w:val="20"/>
        </w:rPr>
        <w:t xml:space="preserve">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FF240D">
        <w:rPr>
          <w:rFonts w:ascii="Arial" w:eastAsia="Times New Roman" w:hAnsi="Arial" w:cs="Times New Roman"/>
          <w:szCs w:val="20"/>
        </w:rPr>
        <w:t>по назначение или самостоятелно</w:t>
      </w:r>
      <w:r w:rsidR="005B655F" w:rsidRPr="005B655F">
        <w:rPr>
          <w:rFonts w:ascii="Arial" w:eastAsia="Times New Roman" w:hAnsi="Arial" w:cs="Times New Roman"/>
          <w:szCs w:val="20"/>
        </w:rPr>
        <w:t>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5B655F">
        <w:rPr>
          <w:rFonts w:ascii="Arial" w:eastAsia="Times New Roman" w:hAnsi="Arial" w:cs="Times New Roman"/>
          <w:b/>
          <w:bCs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5B655F">
        <w:rPr>
          <w:rFonts w:ascii="Arial" w:eastAsia="Times New Roman" w:hAnsi="Arial" w:cs="Times New Roman"/>
          <w:b/>
          <w:bCs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3. ПОСТАВЯНЕ НА ОКОНЧАТЕЛНА ДИАГНОЗА.</w:t>
      </w:r>
      <w:r w:rsidRPr="005B655F">
        <w:rPr>
          <w:rFonts w:ascii="Arial" w:eastAsia="Times New Roman" w:hAnsi="Arial" w:cs="Times New Roman"/>
          <w:szCs w:val="20"/>
        </w:rPr>
        <w:t xml:space="preserve">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lastRenderedPageBreak/>
        <w:t xml:space="preserve">Поставя се следоперативно на базата на клинични, рентгенографски или ехографски данни и резултата от интраоперативната находка.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Постоперативно при неонкологичните заболявания.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5B655F">
        <w:rPr>
          <w:rFonts w:ascii="Arial" w:eastAsia="Times New Roman" w:hAnsi="Arial" w:cs="Times New Roman"/>
          <w:szCs w:val="20"/>
        </w:rPr>
        <w:t>.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5B655F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добре зарастваща оперативна рана;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липса на фебрилитет през последните 24 часа;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липса на значими субективни оплаквания.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Насочване към клинична онкологична комисия или клинична хематологична комисия (съгласно медицински стандарти "Медицинска онкология" и "Клинична хематология") на лечебно заведение или обединение с възможности за комплексно лечение в случаите на доказано онкологично заболяване.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Коректно попълнен фиш “Клинико-рентгенологичен минимум”.</w:t>
      </w:r>
    </w:p>
    <w:p w:rsidR="005B655F" w:rsidRPr="005B655F" w:rsidRDefault="005B655F" w:rsidP="005B655F">
      <w:pPr>
        <w:tabs>
          <w:tab w:val="left" w:pos="567"/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5B655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5B655F" w:rsidRPr="00FF240D" w:rsidRDefault="005B655F" w:rsidP="00FF240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F240D">
        <w:rPr>
          <w:rFonts w:ascii="Arial" w:eastAsia="Times New Roman" w:hAnsi="Arial" w:cs="Arial"/>
          <w:szCs w:val="20"/>
        </w:rPr>
        <w:t xml:space="preserve">При диагноза включена в </w:t>
      </w:r>
      <w:r w:rsidR="00FF240D" w:rsidRPr="00FF240D">
        <w:rPr>
          <w:rFonts w:ascii="Arial" w:eastAsia="Times New Roman" w:hAnsi="Arial" w:cs="Arial"/>
          <w:szCs w:val="20"/>
        </w:rPr>
        <w:t>Наредба № 8 от 2016 г. за профилактичните прегледи и диспансеризацията</w:t>
      </w:r>
      <w:r w:rsidRPr="00FF240D">
        <w:rPr>
          <w:rFonts w:ascii="Arial" w:eastAsia="Times New Roman" w:hAnsi="Arial" w:cs="Arial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FF240D" w:rsidRDefault="00FF240D" w:rsidP="005B655F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:rsid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5B655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napToGrid w:val="0"/>
          <w:szCs w:val="20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szCs w:val="20"/>
          <w:u w:val="single"/>
        </w:rPr>
      </w:pPr>
      <w:r w:rsidRPr="005B655F">
        <w:rPr>
          <w:rFonts w:ascii="Arial" w:eastAsia="Times New Roman" w:hAnsi="Arial" w:cs="Times New Roman"/>
          <w:b/>
          <w:caps/>
          <w:szCs w:val="20"/>
        </w:rPr>
        <w:t xml:space="preserve">ІІІ. </w:t>
      </w:r>
      <w:r w:rsidRPr="005B655F">
        <w:rPr>
          <w:rFonts w:ascii="Arial" w:eastAsia="Times New Roman" w:hAnsi="Arial" w:cs="Times New Roman"/>
          <w:b/>
          <w:caps/>
          <w:szCs w:val="20"/>
          <w:u w:val="single"/>
        </w:rPr>
        <w:t>Документиране на дейностите по клиничната пътека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1. ХОСПИТАЛИЗАЦИЯТА НА ПАЦИЕНТА </w:t>
      </w:r>
      <w:r w:rsidRPr="005B655F">
        <w:rPr>
          <w:rFonts w:ascii="Arial" w:eastAsia="Times New Roman" w:hAnsi="Arial" w:cs="Times New Roman"/>
          <w:szCs w:val="20"/>
        </w:rPr>
        <w:t>се</w:t>
      </w:r>
      <w:r w:rsidRPr="005B655F">
        <w:rPr>
          <w:rFonts w:ascii="Arial" w:eastAsia="Times New Roman" w:hAnsi="Arial" w:cs="Times New Roman"/>
          <w:b/>
          <w:szCs w:val="20"/>
        </w:rPr>
        <w:t xml:space="preserve"> </w:t>
      </w:r>
      <w:r w:rsidRPr="005B655F">
        <w:rPr>
          <w:rFonts w:ascii="Arial" w:eastAsia="Times New Roman" w:hAnsi="Arial" w:cs="Times New Roman"/>
          <w:szCs w:val="20"/>
        </w:rPr>
        <w:t>документира в “</w:t>
      </w:r>
      <w:r w:rsidRPr="005B655F">
        <w:rPr>
          <w:rFonts w:ascii="Arial" w:eastAsia="Times New Roman" w:hAnsi="Arial" w:cs="Times New Roman"/>
          <w:i/>
          <w:szCs w:val="20"/>
        </w:rPr>
        <w:t>История на заболяването</w:t>
      </w:r>
      <w:r w:rsidRPr="005B655F">
        <w:rPr>
          <w:rFonts w:ascii="Arial" w:eastAsia="Times New Roman" w:hAnsi="Arial" w:cs="Times New Roman"/>
          <w:szCs w:val="20"/>
        </w:rPr>
        <w:t xml:space="preserve">” </w:t>
      </w:r>
      <w:r w:rsidRPr="005B655F">
        <w:rPr>
          <w:rFonts w:ascii="Arial" w:eastAsia="Times New Roman" w:hAnsi="Arial" w:cs="Times New Roman"/>
          <w:noProof/>
          <w:szCs w:val="20"/>
        </w:rPr>
        <w:t xml:space="preserve">(ИЗ) </w:t>
      </w:r>
      <w:r w:rsidRPr="005B655F">
        <w:rPr>
          <w:rFonts w:ascii="Arial" w:eastAsia="Times New Roman" w:hAnsi="Arial" w:cs="Times New Roman"/>
          <w:szCs w:val="20"/>
        </w:rPr>
        <w:t xml:space="preserve">и в част ІІ на </w:t>
      </w:r>
      <w:r w:rsidRPr="005B655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</w:t>
      </w:r>
      <w:r w:rsidRPr="005B655F">
        <w:rPr>
          <w:rFonts w:ascii="Arial" w:eastAsia="Times New Roman" w:hAnsi="Arial" w:cs="Times New Roman"/>
          <w:i/>
          <w:szCs w:val="20"/>
        </w:rPr>
        <w:t>, бл.МЗ – НЗОК №7</w:t>
      </w:r>
      <w:r w:rsidRPr="005B655F">
        <w:rPr>
          <w:rFonts w:ascii="Arial" w:eastAsia="Times New Roman" w:hAnsi="Arial" w:cs="Times New Roman"/>
          <w:szCs w:val="20"/>
        </w:rPr>
        <w:t>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b/>
          <w:szCs w:val="20"/>
        </w:rPr>
        <w:t xml:space="preserve">2. ПРЕДОПЕРАТИВНА БОЛНИЧНА ДОКУМЕНТАЦИЯ </w:t>
      </w:r>
      <w:r w:rsidRPr="005B655F">
        <w:rPr>
          <w:rFonts w:ascii="Arial" w:eastAsia="Times New Roman" w:hAnsi="Arial" w:cs="Arial"/>
          <w:szCs w:val="20"/>
        </w:rPr>
        <w:t xml:space="preserve">– включва попълване на лист за </w:t>
      </w:r>
      <w:r w:rsidRPr="005B655F">
        <w:rPr>
          <w:rFonts w:ascii="Arial" w:eastAsia="Times New Roman" w:hAnsi="Arial" w:cs="Arial"/>
          <w:i/>
          <w:szCs w:val="20"/>
        </w:rPr>
        <w:t>Предоперативна анестезиологична консултация</w:t>
      </w:r>
      <w:r w:rsidRPr="005B655F">
        <w:rPr>
          <w:rFonts w:ascii="Arial" w:eastAsia="Times New Roman" w:hAnsi="Arial" w:cs="Arial"/>
          <w:szCs w:val="20"/>
        </w:rPr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 Документ №2 се прикрепя към лист “История на заболяването”.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 w:rsidRPr="005B655F">
        <w:rPr>
          <w:rFonts w:ascii="Arial" w:eastAsia="Times New Roman" w:hAnsi="Arial" w:cs="Arial"/>
          <w:b/>
          <w:szCs w:val="20"/>
        </w:rPr>
        <w:t>3. ДОКУМЕНТИРАНЕ НА ЛЕЧЕНИЕТО:</w:t>
      </w:r>
    </w:p>
    <w:p w:rsidR="005B655F" w:rsidRPr="005B655F" w:rsidRDefault="005B655F" w:rsidP="005B655F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3.1. Документиране на предоперативни дни в ИЗ.</w:t>
      </w:r>
    </w:p>
    <w:p w:rsidR="005B655F" w:rsidRPr="005B655F" w:rsidRDefault="005B655F" w:rsidP="005B655F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:rsidR="005B655F" w:rsidRPr="005B655F" w:rsidRDefault="005B655F" w:rsidP="005B655F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3.3. Документиране на следоперативните дни в ИЗ.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b/>
          <w:szCs w:val="20"/>
        </w:rPr>
        <w:t>4. ИЗПИСВАНЕТО/ПРЕВЕЖДАНЕТО КЪМ ДРУГО ЛЕЧЕБНО ЗАВЕДЕНИЕ СЕ ДОКУМЕНТИРА В: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lastRenderedPageBreak/>
        <w:t>-</w:t>
      </w:r>
      <w:r w:rsidRPr="005B655F">
        <w:rPr>
          <w:rFonts w:ascii="Arial" w:eastAsia="Times New Roman" w:hAnsi="Arial" w:cs="Arial"/>
          <w:szCs w:val="20"/>
        </w:rPr>
        <w:tab/>
        <w:t>“</w:t>
      </w:r>
      <w:r w:rsidRPr="005B655F">
        <w:rPr>
          <w:rFonts w:ascii="Arial" w:eastAsia="Times New Roman" w:hAnsi="Arial" w:cs="Arial"/>
          <w:i/>
          <w:szCs w:val="20"/>
        </w:rPr>
        <w:t>История на заболяването</w:t>
      </w:r>
      <w:r w:rsidRPr="005B655F">
        <w:rPr>
          <w:rFonts w:ascii="Arial" w:eastAsia="Times New Roman" w:hAnsi="Arial" w:cs="Arial"/>
          <w:szCs w:val="20"/>
        </w:rPr>
        <w:t>”;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-</w:t>
      </w:r>
      <w:r w:rsidRPr="005B655F">
        <w:rPr>
          <w:rFonts w:ascii="Arial" w:eastAsia="Times New Roman" w:hAnsi="Arial" w:cs="Arial"/>
          <w:szCs w:val="20"/>
        </w:rPr>
        <w:tab/>
        <w:t xml:space="preserve">част ІІІ на </w:t>
      </w:r>
      <w:r w:rsidRPr="00F31438">
        <w:rPr>
          <w:rFonts w:ascii="Times New Roman" w:eastAsia="Times New Roman" w:hAnsi="Times New Roman" w:cs="Times New Roman"/>
          <w:i/>
          <w:noProof/>
          <w:sz w:val="24"/>
          <w:szCs w:val="24"/>
        </w:rPr>
        <w:t>„</w:t>
      </w:r>
      <w:r w:rsidRPr="005B655F">
        <w:rPr>
          <w:rFonts w:ascii="Arial" w:eastAsia="Times New Roman" w:hAnsi="Arial" w:cs="Times New Roman"/>
          <w:i/>
          <w:noProof/>
          <w:szCs w:val="20"/>
        </w:rPr>
        <w:t>Направление за хоспитализация/лечение по амбулаторни процедури“,</w:t>
      </w:r>
      <w:r w:rsidRPr="00F3143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B655F">
        <w:rPr>
          <w:rFonts w:ascii="Arial" w:eastAsia="Times New Roman" w:hAnsi="Arial" w:cs="Arial"/>
          <w:i/>
          <w:szCs w:val="20"/>
        </w:rPr>
        <w:t>бл.МЗ – НЗОК №7</w:t>
      </w:r>
      <w:r w:rsidRPr="005B655F">
        <w:rPr>
          <w:rFonts w:ascii="Arial" w:eastAsia="Times New Roman" w:hAnsi="Arial" w:cs="Arial"/>
          <w:szCs w:val="20"/>
        </w:rPr>
        <w:t>;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-</w:t>
      </w:r>
      <w:r w:rsidRPr="005B655F">
        <w:rPr>
          <w:rFonts w:ascii="Arial" w:eastAsia="Times New Roman" w:hAnsi="Arial" w:cs="Arial"/>
          <w:szCs w:val="20"/>
        </w:rPr>
        <w:tab/>
        <w:t xml:space="preserve">епикриза – получава се срещу подпис на пациента </w:t>
      </w:r>
      <w:r w:rsidRPr="005B655F">
        <w:rPr>
          <w:rFonts w:ascii="Arial" w:eastAsia="Times New Roman" w:hAnsi="Arial" w:cs="Arial"/>
          <w:noProof/>
          <w:szCs w:val="20"/>
        </w:rPr>
        <w:t xml:space="preserve">(родителя/настойника/попечителя), </w:t>
      </w:r>
      <w:r w:rsidRPr="005B655F">
        <w:rPr>
          <w:rFonts w:ascii="Arial" w:eastAsia="Times New Roman" w:hAnsi="Arial" w:cs="Arial"/>
          <w:szCs w:val="20"/>
        </w:rPr>
        <w:t>отразен в ИЗ.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i/>
          <w:noProof/>
          <w:szCs w:val="20"/>
        </w:rPr>
      </w:pPr>
      <w:r w:rsidRPr="005B655F">
        <w:rPr>
          <w:rFonts w:ascii="Arial" w:eastAsia="Times New Roman" w:hAnsi="Arial" w:cs="Arial"/>
          <w:b/>
          <w:szCs w:val="20"/>
          <w:lang w:val="ru-RU"/>
        </w:rPr>
        <w:t>5</w:t>
      </w:r>
      <w:r w:rsidRPr="005B655F">
        <w:rPr>
          <w:rFonts w:ascii="Arial" w:eastAsia="Times New Roman" w:hAnsi="Arial" w:cs="Arial"/>
          <w:b/>
          <w:szCs w:val="20"/>
        </w:rPr>
        <w:t>.</w:t>
      </w:r>
      <w:r w:rsidRPr="005B655F">
        <w:rPr>
          <w:rFonts w:ascii="Arial" w:eastAsia="Times New Roman" w:hAnsi="Arial" w:cs="Arial"/>
          <w:b/>
          <w:noProof/>
          <w:szCs w:val="20"/>
        </w:rPr>
        <w:t xml:space="preserve"> ДЕКЛАРАЦИЯ ЗА ИНФОРМИРАНО СЪГЛАСИЕ </w:t>
      </w:r>
      <w:r w:rsidRPr="005B655F">
        <w:rPr>
          <w:rFonts w:ascii="Arial" w:eastAsia="Times New Roman" w:hAnsi="Arial" w:cs="Arial"/>
          <w:noProof/>
          <w:szCs w:val="20"/>
        </w:rPr>
        <w:t xml:space="preserve">– подписва се от пациента (родителя/настойника/попечителя) и е неразделна част от </w:t>
      </w:r>
      <w:r w:rsidRPr="005B655F">
        <w:rPr>
          <w:rFonts w:ascii="Arial" w:eastAsia="Times New Roman" w:hAnsi="Arial" w:cs="Arial"/>
          <w:i/>
          <w:noProof/>
          <w:szCs w:val="20"/>
        </w:rPr>
        <w:t>“История на заболяването”.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5B655F" w:rsidRPr="005B655F" w:rsidRDefault="005B655F" w:rsidP="005B655F">
      <w:pPr>
        <w:keepNext/>
        <w:spacing w:after="0" w:line="240" w:lineRule="auto"/>
        <w:jc w:val="both"/>
        <w:rPr>
          <w:rFonts w:ascii="Arial" w:eastAsia="Times New Roman" w:hAnsi="Arial" w:cs="Arial"/>
        </w:rPr>
      </w:pPr>
      <w:r w:rsidRPr="005B655F">
        <w:rPr>
          <w:rFonts w:ascii="Arial" w:eastAsia="Times New Roman" w:hAnsi="Arial" w:cs="Arial"/>
          <w:b/>
          <w:noProof/>
          <w:szCs w:val="20"/>
        </w:rPr>
        <w:t>6. КЪМ ИЗ НА ПАЦИЕНТА СЕ ПРИЛАГАТ</w:t>
      </w:r>
      <w:r w:rsidRPr="005B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B655F">
        <w:rPr>
          <w:rFonts w:ascii="Arial" w:eastAsia="Times New Roman" w:hAnsi="Arial" w:cs="Arial"/>
          <w:i/>
          <w:noProof/>
          <w:szCs w:val="20"/>
        </w:rPr>
        <w:t>“</w:t>
      </w:r>
      <w:r w:rsidRPr="005B655F">
        <w:rPr>
          <w:rFonts w:ascii="Arial" w:eastAsia="Times New Roman" w:hAnsi="Arial" w:cs="Arial"/>
          <w:lang w:val="ru-RU"/>
        </w:rPr>
        <w:t>Фиш за клинико-</w:t>
      </w:r>
      <w:proofErr w:type="spellStart"/>
      <w:r w:rsidRPr="005B655F">
        <w:rPr>
          <w:rFonts w:ascii="Arial" w:eastAsia="Times New Roman" w:hAnsi="Arial" w:cs="Arial"/>
          <w:lang w:val="ru-RU"/>
        </w:rPr>
        <w:t>рентгенологичен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минимум при </w:t>
      </w:r>
      <w:proofErr w:type="spellStart"/>
      <w:r w:rsidRPr="005B655F">
        <w:rPr>
          <w:rFonts w:ascii="Arial" w:eastAsia="Times New Roman" w:hAnsi="Arial" w:cs="Arial"/>
          <w:lang w:val="ru-RU"/>
        </w:rPr>
        <w:t>изписване</w:t>
      </w:r>
      <w:proofErr w:type="spellEnd"/>
      <w:r w:rsidRPr="005B655F">
        <w:rPr>
          <w:rFonts w:ascii="Arial" w:eastAsia="Times New Roman" w:hAnsi="Arial" w:cs="Arial"/>
          <w:i/>
          <w:szCs w:val="20"/>
        </w:rPr>
        <w:t xml:space="preserve">” </w:t>
      </w:r>
      <w:r w:rsidRPr="005B655F">
        <w:rPr>
          <w:rFonts w:ascii="Arial" w:eastAsia="Times New Roman" w:hAnsi="Arial" w:cs="Arial"/>
          <w:lang w:val="ru-RU"/>
        </w:rPr>
        <w:t xml:space="preserve"> и </w:t>
      </w:r>
      <w:r w:rsidRPr="005B655F">
        <w:rPr>
          <w:rFonts w:ascii="Arial" w:eastAsia="Times New Roman" w:hAnsi="Arial" w:cs="Arial"/>
          <w:i/>
          <w:noProof/>
          <w:szCs w:val="20"/>
        </w:rPr>
        <w:t>“</w:t>
      </w:r>
      <w:r w:rsidRPr="005B655F">
        <w:rPr>
          <w:rFonts w:ascii="Arial" w:eastAsia="Times New Roman" w:hAnsi="Arial" w:cs="Arial"/>
        </w:rPr>
        <w:t>Ф</w:t>
      </w:r>
      <w:r w:rsidRPr="00F31438">
        <w:rPr>
          <w:rFonts w:ascii="Arial" w:eastAsia="Times New Roman" w:hAnsi="Arial" w:cs="Arial"/>
        </w:rPr>
        <w:t>ормуляр за вложени медицински изделия /МИ/, стойността на които се заплаща от НЗОК извън цената на клиничната пътека</w:t>
      </w:r>
      <w:r w:rsidRPr="005B655F">
        <w:rPr>
          <w:rFonts w:ascii="Arial" w:eastAsia="Times New Roman" w:hAnsi="Arial" w:cs="Arial"/>
          <w:i/>
          <w:szCs w:val="20"/>
        </w:rPr>
        <w:t>”</w:t>
      </w:r>
      <w:r w:rsidRPr="005B655F">
        <w:rPr>
          <w:rFonts w:ascii="Arial" w:eastAsia="Times New Roman" w:hAnsi="Arial" w:cs="Arial"/>
        </w:rPr>
        <w:t xml:space="preserve">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napToGrid w:val="0"/>
          <w:szCs w:val="20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655F"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  <w:b/>
        </w:rPr>
      </w:pPr>
      <w:r w:rsidRPr="005B655F">
        <w:rPr>
          <w:rFonts w:ascii="Arial" w:eastAsia="Times New Roman" w:hAnsi="Arial" w:cs="Arial"/>
          <w:b/>
          <w:lang w:val="ru-RU"/>
        </w:rPr>
        <w:lastRenderedPageBreak/>
        <w:t>Към ИЗ № .................</w:t>
      </w:r>
      <w:r w:rsidRPr="005B655F">
        <w:rPr>
          <w:rFonts w:ascii="Arial" w:eastAsia="Times New Roman" w:hAnsi="Arial" w:cs="Arial"/>
          <w:b/>
        </w:rPr>
        <w:t>...................................</w:t>
      </w:r>
      <w:r w:rsidRPr="005B655F">
        <w:rPr>
          <w:rFonts w:ascii="Arial" w:eastAsia="Times New Roman" w:hAnsi="Arial" w:cs="Arial"/>
          <w:b/>
          <w:lang w:val="ru-RU"/>
        </w:rPr>
        <w:t xml:space="preserve"> от .....................</w:t>
      </w:r>
      <w:r w:rsidRPr="005B655F">
        <w:rPr>
          <w:rFonts w:ascii="Arial" w:eastAsia="Times New Roman" w:hAnsi="Arial" w:cs="Arial"/>
          <w:b/>
        </w:rPr>
        <w:t>.............</w:t>
      </w:r>
    </w:p>
    <w:p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5B655F">
        <w:rPr>
          <w:rFonts w:ascii="Arial" w:eastAsia="Times New Roman" w:hAnsi="Arial" w:cs="Arial"/>
          <w:b/>
          <w:lang w:val="ru-RU"/>
        </w:rPr>
        <w:t>ФИШ ЗА КЛИНИКО-РЕНТГЕНОЛОГИЧЕН МИНИМУМ</w:t>
      </w: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Дата: ......................</w:t>
      </w:r>
    </w:p>
    <w:p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</w:rPr>
      </w:pPr>
    </w:p>
    <w:p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13970" r="13335" b="508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QI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13970" r="13335" b="508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8255" r="13335" b="107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cE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I1u5wQ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Походка:</w:t>
      </w:r>
      <w:r w:rsidRPr="005B655F">
        <w:rPr>
          <w:rFonts w:ascii="Arial" w:eastAsia="Times New Roman" w:hAnsi="Arial" w:cs="Arial"/>
          <w:lang w:val="ru-RU"/>
        </w:rPr>
        <w:t xml:space="preserve"> </w:t>
      </w:r>
      <w:r w:rsidRPr="005B655F">
        <w:rPr>
          <w:rFonts w:ascii="Arial" w:eastAsia="Times New Roman" w:hAnsi="Arial" w:cs="Arial"/>
        </w:rPr>
        <w:tab/>
      </w:r>
      <w:r w:rsidRPr="005B655F">
        <w:rPr>
          <w:rFonts w:ascii="Arial" w:eastAsia="Times New Roman" w:hAnsi="Arial" w:cs="Arial"/>
          <w:lang w:val="ru-RU"/>
        </w:rPr>
        <w:t xml:space="preserve">    самостоятелна 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>с едно помощно средство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13335" r="13335" b="571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с </w:t>
      </w:r>
      <w:r w:rsidRPr="005B655F">
        <w:rPr>
          <w:rFonts w:ascii="Arial" w:eastAsia="Times New Roman" w:hAnsi="Arial" w:cs="Arial"/>
        </w:rPr>
        <w:t>две</w:t>
      </w:r>
      <w:r w:rsidRPr="005B655F">
        <w:rPr>
          <w:rFonts w:ascii="Arial" w:eastAsia="Times New Roman" w:hAnsi="Arial" w:cs="Arial"/>
          <w:lang w:val="ru-RU"/>
        </w:rPr>
        <w:t xml:space="preserve"> помощни средства </w:t>
      </w:r>
      <w:r w:rsidRPr="005B655F">
        <w:rPr>
          <w:rFonts w:ascii="Arial" w:eastAsia="Times New Roman" w:hAnsi="Arial" w:cs="Arial"/>
          <w:lang w:val="ru-RU"/>
        </w:rPr>
        <w:tab/>
        <w:t>невъзможна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Имобилизация: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6985" r="13335" b="1206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pWHg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bcOnF5xZMFSj&#10;z6Qa2K2WjO5IoMGHmuIe/D2mFIO/c+JbYNategqTN4hu6CW0RKtK8cWzB8kI9JRthg+uJXjYRZe1&#10;OnRoEiCpwA65JI+nkshDZIIuq2r2u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6985" r="13335" b="1206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6985" r="13335" b="1206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5L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4S6+Sx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не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с гипс </w:t>
      </w:r>
      <w:r w:rsidRPr="005B655F">
        <w:rPr>
          <w:rFonts w:ascii="Arial" w:eastAsia="Times New Roman" w:hAnsi="Arial" w:cs="Arial"/>
          <w:lang w:val="ru-RU"/>
        </w:rPr>
        <w:tab/>
        <w:t xml:space="preserve">         с ортеза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Тромбоемболична профилактика: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10160" r="13335" b="889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BiHg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PLzizYKhG&#10;n0k1sFstGd2RQIMPNcU9+HtMKQZ/58S3wKxb9RQmbxDd0EtoiVaV4otnD5IR6CnbDB9cS/Cwiy5r&#10;dejQJEBSgR1ySR5PJZGHyARdVtXso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10160" r="13335" b="889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да</w:t>
      </w:r>
      <w:r w:rsidRPr="005B655F">
        <w:rPr>
          <w:rFonts w:ascii="Arial" w:eastAsia="Times New Roman" w:hAnsi="Arial" w:cs="Arial"/>
          <w:lang w:val="ru-RU"/>
        </w:rPr>
        <w:tab/>
        <w:t xml:space="preserve">              не </w:t>
      </w:r>
      <w:r w:rsidRPr="005B655F">
        <w:rPr>
          <w:rFonts w:ascii="Arial" w:eastAsia="Times New Roman" w:hAnsi="Arial" w:cs="Arial"/>
          <w:lang w:val="ru-RU"/>
        </w:rPr>
        <w:tab/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Зарастнала: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9525" r="13335" b="952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zN7Efx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8890" r="13335" b="1016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E9RrNw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</w:t>
      </w:r>
      <w:proofErr w:type="gramStart"/>
      <w:r w:rsidRPr="005B655F">
        <w:rPr>
          <w:rFonts w:ascii="Arial" w:eastAsia="Times New Roman" w:hAnsi="Arial" w:cs="Arial"/>
          <w:lang w:val="en-US"/>
        </w:rPr>
        <w:t>per</w:t>
      </w:r>
      <w:proofErr w:type="gramEnd"/>
      <w:r w:rsidRPr="005B655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primam</w:t>
      </w:r>
      <w:proofErr w:type="spellEnd"/>
      <w:r w:rsidRPr="005B655F">
        <w:rPr>
          <w:rFonts w:ascii="Arial" w:eastAsia="Times New Roman" w:hAnsi="Arial" w:cs="Arial"/>
          <w:lang w:val="ru-RU"/>
        </w:rPr>
        <w:tab/>
        <w:t xml:space="preserve">          вторично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8255" r="13335" b="1079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8255" r="13335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Хематом:</w:t>
      </w:r>
      <w:r w:rsidRPr="005B655F">
        <w:rPr>
          <w:rFonts w:ascii="Arial" w:eastAsia="Times New Roman" w:hAnsi="Arial" w:cs="Arial"/>
          <w:lang w:val="ru-RU"/>
        </w:rPr>
        <w:tab/>
        <w:t xml:space="preserve">     да   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>не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Наличие на оток на крайника: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13335" r="13335" b="571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13335" r="13335" b="571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13335" r="13335" b="571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12700" r="13335" b="63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не</w:t>
      </w:r>
      <w:r w:rsidRPr="005B655F">
        <w:rPr>
          <w:rFonts w:ascii="Arial" w:eastAsia="Times New Roman" w:hAnsi="Arial" w:cs="Arial"/>
          <w:lang w:val="ru-RU"/>
        </w:rPr>
        <w:tab/>
        <w:t xml:space="preserve">       в дисталния край</w:t>
      </w:r>
      <w:r w:rsidRPr="005B655F">
        <w:rPr>
          <w:rFonts w:ascii="Arial" w:eastAsia="Times New Roman" w:hAnsi="Arial" w:cs="Arial"/>
          <w:lang w:val="ru-RU"/>
        </w:rPr>
        <w:tab/>
        <w:t xml:space="preserve">  в проксималния край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</w:t>
      </w:r>
      <w:r w:rsidRPr="005B655F">
        <w:rPr>
          <w:rFonts w:ascii="Arial" w:eastAsia="Times New Roman" w:hAnsi="Arial" w:cs="Arial"/>
        </w:rPr>
        <w:t>н</w:t>
      </w:r>
      <w:r w:rsidRPr="005B655F">
        <w:rPr>
          <w:rFonts w:ascii="Arial" w:eastAsia="Times New Roman" w:hAnsi="Arial" w:cs="Arial"/>
          <w:lang w:val="ru-RU"/>
        </w:rPr>
        <w:t>а целия крайник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Оперативен ше</w:t>
      </w:r>
      <w:r w:rsidRPr="005B655F">
        <w:rPr>
          <w:rFonts w:ascii="Arial" w:eastAsia="Times New Roman" w:hAnsi="Arial" w:cs="Arial"/>
          <w:b/>
          <w:sz w:val="20"/>
          <w:szCs w:val="20"/>
        </w:rPr>
        <w:t>в</w:t>
      </w: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: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6985" r="13335" b="120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5715" r="13335" b="133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5715" r="13335" b="133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свален</w:t>
      </w:r>
      <w:r w:rsidRPr="005B655F">
        <w:rPr>
          <w:rFonts w:ascii="Arial" w:eastAsia="Times New Roman" w:hAnsi="Arial" w:cs="Arial"/>
          <w:lang w:val="ru-RU"/>
        </w:rPr>
        <w:tab/>
        <w:t xml:space="preserve">     не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>частич</w:t>
      </w:r>
      <w:r w:rsidRPr="005B655F">
        <w:rPr>
          <w:rFonts w:ascii="Arial" w:eastAsia="Times New Roman" w:hAnsi="Arial" w:cs="Arial"/>
        </w:rPr>
        <w:t>н</w:t>
      </w:r>
      <w:r w:rsidRPr="005B655F">
        <w:rPr>
          <w:rFonts w:ascii="Arial" w:eastAsia="Times New Roman" w:hAnsi="Arial" w:cs="Arial"/>
          <w:lang w:val="ru-RU"/>
        </w:rPr>
        <w:t>о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u w:val="single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3970" r="13335" b="508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3970" r="13335" b="508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    да                 не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GB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en-GB"/>
        </w:rPr>
        <w:t xml:space="preserve">ДРУГИ ДАННИ </w:t>
      </w:r>
    </w:p>
    <w:p w:rsidR="005B655F" w:rsidRPr="005B655F" w:rsidRDefault="005B655F" w:rsidP="005B655F">
      <w:pPr>
        <w:keepNext/>
        <w:keepLines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5B655F">
        <w:rPr>
          <w:rFonts w:ascii="Arial" w:eastAsia="Times New Roman" w:hAnsi="Arial" w:cs="Arial"/>
          <w:lang w:val="en-GB"/>
        </w:rPr>
        <w:tab/>
      </w:r>
    </w:p>
    <w:p w:rsidR="005B655F" w:rsidRPr="005B655F" w:rsidRDefault="005B655F" w:rsidP="005B655F">
      <w:pPr>
        <w:keepNext/>
        <w:keepLines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5B655F" w:rsidRPr="005B655F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Кръвна</w:t>
            </w:r>
            <w:proofErr w:type="spellEnd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картина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Хемостазелогия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Рентгенографии</w:t>
            </w:r>
            <w:proofErr w:type="spellEnd"/>
          </w:p>
        </w:tc>
      </w:tr>
      <w:tr w:rsidR="005B655F" w:rsidRPr="005B655F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Хб</w:t>
            </w:r>
            <w:proofErr w:type="spellEnd"/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Хт</w:t>
            </w:r>
            <w:proofErr w:type="spellEnd"/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Ер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Левко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кървене</w:t>
            </w:r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съсирване</w:t>
            </w:r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Протромбиново време</w:t>
            </w:r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Фибриноген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Репозиция на счупването</w:t>
            </w:r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5B655F">
        <w:rPr>
          <w:rFonts w:ascii="Arial" w:eastAsia="Times New Roman" w:hAnsi="Arial" w:cs="Arial"/>
          <w:b/>
          <w:lang w:val="ru-RU"/>
        </w:rPr>
        <w:t>Лекуващ лекар:</w:t>
      </w: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lang w:val="ru-RU"/>
        </w:rPr>
      </w:pPr>
      <w:r w:rsidRPr="005B655F">
        <w:rPr>
          <w:rFonts w:ascii="Arial" w:eastAsia="Times New Roman" w:hAnsi="Arial" w:cs="Arial"/>
          <w:b/>
          <w:lang w:val="ru-RU"/>
        </w:rPr>
        <w:t>.............................</w:t>
      </w:r>
    </w:p>
    <w:p w:rsidR="005B655F" w:rsidRPr="005B655F" w:rsidRDefault="005B655F" w:rsidP="005B655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651F3" w:rsidRPr="009651F3" w:rsidRDefault="009651F3" w:rsidP="009651F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F31438">
        <w:rPr>
          <w:rFonts w:ascii="Arial" w:eastAsia="Times New Roman" w:hAnsi="Arial" w:cs="Arial"/>
          <w:sz w:val="20"/>
          <w:szCs w:val="20"/>
        </w:rPr>
        <w:lastRenderedPageBreak/>
        <w:t>ФОРМУЛЯР ЗА</w:t>
      </w:r>
      <w:r w:rsidRPr="009651F3">
        <w:rPr>
          <w:rFonts w:ascii="Arial" w:eastAsia="Times New Roman" w:hAnsi="Arial" w:cs="Arial"/>
          <w:sz w:val="20"/>
          <w:szCs w:val="20"/>
        </w:rPr>
        <w:t xml:space="preserve"> ВЛОЖЕНИ</w:t>
      </w:r>
      <w:r w:rsidRPr="00F31438">
        <w:rPr>
          <w:rFonts w:ascii="Arial" w:eastAsia="Times New Roman" w:hAnsi="Arial" w:cs="Arial"/>
          <w:sz w:val="20"/>
          <w:szCs w:val="20"/>
        </w:rPr>
        <w:t xml:space="preserve"> МЕДИЦИНСКИ ИЗДЕЛИЯ </w:t>
      </w:r>
      <w:r w:rsidRPr="009651F3">
        <w:rPr>
          <w:rFonts w:ascii="Arial" w:eastAsia="Times New Roman" w:hAnsi="Arial" w:cs="Arial"/>
          <w:sz w:val="20"/>
          <w:szCs w:val="20"/>
        </w:rPr>
        <w:t>(</w:t>
      </w:r>
      <w:r w:rsidRPr="00F31438">
        <w:rPr>
          <w:rFonts w:ascii="Arial" w:eastAsia="Times New Roman" w:hAnsi="Arial" w:cs="Arial"/>
          <w:sz w:val="20"/>
          <w:szCs w:val="20"/>
        </w:rPr>
        <w:t>МИ</w:t>
      </w:r>
      <w:r w:rsidRPr="009651F3">
        <w:rPr>
          <w:rFonts w:ascii="Arial" w:eastAsia="Times New Roman" w:hAnsi="Arial" w:cs="Arial"/>
          <w:sz w:val="20"/>
          <w:szCs w:val="20"/>
        </w:rPr>
        <w:t>)</w:t>
      </w:r>
      <w:r w:rsidRPr="00F31438">
        <w:rPr>
          <w:rFonts w:ascii="Arial" w:eastAsia="Times New Roman" w:hAnsi="Arial" w:cs="Arial"/>
          <w:sz w:val="20"/>
          <w:szCs w:val="20"/>
        </w:rPr>
        <w:t xml:space="preserve">, СТОЙНОСТТА НА КОИТО СЕ ЗАПЛАЩА ОТ НЗОК ИЗВЪН </w:t>
      </w:r>
      <w:r w:rsidRPr="009651F3">
        <w:rPr>
          <w:rFonts w:ascii="Arial" w:eastAsia="Times New Roman" w:hAnsi="Arial" w:cs="Arial"/>
          <w:sz w:val="20"/>
          <w:szCs w:val="20"/>
        </w:rPr>
        <w:t>ЦЕНАТА</w:t>
      </w:r>
      <w:r w:rsidRPr="00F31438">
        <w:rPr>
          <w:rFonts w:ascii="Arial" w:eastAsia="Times New Roman" w:hAnsi="Arial" w:cs="Arial"/>
          <w:sz w:val="20"/>
          <w:szCs w:val="20"/>
        </w:rPr>
        <w:t xml:space="preserve"> НА КЛИНИЧНАТА ПЪТЕКА</w:t>
      </w:r>
      <w:r w:rsidRPr="009651F3">
        <w:rPr>
          <w:rFonts w:ascii="Arial" w:eastAsia="Times New Roman" w:hAnsi="Arial" w:cs="Arial"/>
          <w:sz w:val="20"/>
          <w:szCs w:val="20"/>
        </w:rPr>
        <w:t xml:space="preserve"> /АМБУЛАТОРНА ПРОЦЕДУРА</w:t>
      </w:r>
      <w:r w:rsidRPr="00F31438">
        <w:rPr>
          <w:rFonts w:ascii="Arial" w:eastAsia="Times New Roman" w:hAnsi="Arial" w:cs="Arial"/>
          <w:sz w:val="20"/>
          <w:szCs w:val="20"/>
        </w:rPr>
        <w:t>/</w:t>
      </w:r>
      <w:r w:rsidRPr="009651F3">
        <w:rPr>
          <w:rFonts w:ascii="Arial" w:eastAsia="Times New Roman" w:hAnsi="Arial" w:cs="Arial"/>
          <w:sz w:val="20"/>
          <w:szCs w:val="20"/>
        </w:rPr>
        <w:t>КЛИНИЧНА ПРОЦЕДУРА</w:t>
      </w:r>
    </w:p>
    <w:p w:rsidR="009651F3" w:rsidRPr="009651F3" w:rsidRDefault="009651F3" w:rsidP="009651F3">
      <w:pPr>
        <w:shd w:val="clear" w:color="auto" w:fill="FFFFFF"/>
        <w:spacing w:before="40" w:after="0" w:line="280" w:lineRule="atLeast"/>
        <w:jc w:val="center"/>
        <w:rPr>
          <w:rFonts w:ascii="Arial" w:eastAsia="Times New Roman" w:hAnsi="Arial" w:cs="Times New Roman"/>
          <w:b/>
          <w:sz w:val="20"/>
          <w:szCs w:val="20"/>
          <w:lang w:eastAsia="bg-BG"/>
        </w:rPr>
      </w:pPr>
    </w:p>
    <w:tbl>
      <w:tblPr>
        <w:tblW w:w="10920" w:type="dxa"/>
        <w:tblInd w:w="-753" w:type="dxa"/>
        <w:tblLayout w:type="fixed"/>
        <w:tblLook w:val="04A0" w:firstRow="1" w:lastRow="0" w:firstColumn="1" w:lastColumn="0" w:noHBand="0" w:noVBand="1"/>
      </w:tblPr>
      <w:tblGrid>
        <w:gridCol w:w="33"/>
        <w:gridCol w:w="734"/>
        <w:gridCol w:w="1218"/>
        <w:gridCol w:w="2269"/>
        <w:gridCol w:w="1702"/>
        <w:gridCol w:w="1560"/>
        <w:gridCol w:w="142"/>
        <w:gridCol w:w="992"/>
        <w:gridCol w:w="1135"/>
        <w:gridCol w:w="1135"/>
      </w:tblGrid>
      <w:tr w:rsidR="009651F3" w:rsidRPr="009651F3" w:rsidTr="009651F3">
        <w:trPr>
          <w:trHeight w:val="2717"/>
        </w:trPr>
        <w:tc>
          <w:tcPr>
            <w:tcW w:w="5956" w:type="dxa"/>
            <w:gridSpan w:val="5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text" w:horzAnchor="margin" w:tblpXSpec="right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84"/>
            </w:tblGrid>
            <w:tr w:rsidR="009651F3" w:rsidRPr="009651F3">
              <w:trPr>
                <w:cantSplit/>
                <w:trHeight w:val="301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FFFFFF"/>
                </w:tcPr>
                <w:p w:rsidR="009651F3" w:rsidRPr="009651F3" w:rsidRDefault="009651F3" w:rsidP="009651F3">
                  <w:pPr>
                    <w:shd w:val="clear" w:color="auto" w:fill="FFFFFF"/>
                    <w:spacing w:before="20" w:after="40" w:line="240" w:lineRule="auto"/>
                    <w:rPr>
                      <w:rFonts w:ascii="Arial" w:eastAsia="Times New Roman" w:hAnsi="Arial" w:cs="Times New Roman"/>
                      <w:sz w:val="18"/>
                      <w:szCs w:val="20"/>
                      <w:lang w:val="ru-RU"/>
                    </w:rPr>
                  </w:pPr>
                </w:p>
              </w:tc>
            </w:tr>
          </w:tbl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5704"/>
              </w:tabs>
              <w:spacing w:after="0" w:line="240" w:lineRule="auto"/>
              <w:ind w:firstLine="142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9651F3" w:rsidRPr="009651F3" w:rsidRDefault="009651F3" w:rsidP="009651F3">
            <w:pPr>
              <w:shd w:val="clear" w:color="auto" w:fill="FFFFFF"/>
              <w:tabs>
                <w:tab w:val="left" w:leader="dot" w:pos="5704"/>
              </w:tabs>
              <w:spacing w:after="0" w:line="240" w:lineRule="auto"/>
              <w:ind w:firstLine="34"/>
              <w:rPr>
                <w:rFonts w:ascii="Arial Narrow" w:eastAsia="Times New Roman" w:hAnsi="Arial Narrow" w:cs="Times New Roman"/>
                <w:b/>
                <w:sz w:val="16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b/>
                <w:sz w:val="16"/>
                <w:szCs w:val="20"/>
              </w:rPr>
              <w:t>ПАЦИЕНТ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5296"/>
                <w:tab w:val="left" w:leader="dot" w:pos="570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5CBC15A" wp14:editId="74C54F1E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-257175</wp:posOffset>
                      </wp:positionV>
                      <wp:extent cx="1932940" cy="384810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9651F3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651F3" w:rsidRDefault="009651F3" w:rsidP="009651F3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ЕГН (ЛНЧ) на пациента 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112.9pt;margin-top:-20.25pt;width:152.2pt;height:30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9651F3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51F3" w:rsidRDefault="009651F3" w:rsidP="009651F3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ЕГН (ЛНЧ) на пациента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0791F4B" wp14:editId="51B26194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-257175</wp:posOffset>
                      </wp:positionV>
                      <wp:extent cx="535305" cy="38481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7" type="#_x0000_t202" style="position:absolute;margin-left:72.1pt;margin-top:-20.25pt;width:42.15pt;height:30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iJtg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35642BB" wp14:editId="5F4AE336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-264795</wp:posOffset>
                      </wp:positionV>
                      <wp:extent cx="535305" cy="38481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8" type="#_x0000_t202" style="position:absolute;margin-left:35.5pt;margin-top:-20.85pt;width:42.15pt;height:30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 Narrow" w:eastAsia="Times New Roman" w:hAnsi="Arial Narrow" w:cs="Times New Roman"/>
                <w:sz w:val="12"/>
                <w:szCs w:val="20"/>
                <w:lang w:val="ru-RU"/>
              </w:rPr>
              <w:tab/>
            </w:r>
            <w:r w:rsidRPr="009651F3">
              <w:rPr>
                <w:rFonts w:ascii="Arial Narrow" w:eastAsia="Times New Roman" w:hAnsi="Arial Narrow" w:cs="Times New Roman"/>
                <w:sz w:val="12"/>
                <w:szCs w:val="20"/>
              </w:rPr>
              <w:t>Пол м/ж</w:t>
            </w:r>
          </w:p>
          <w:tbl>
            <w:tblPr>
              <w:tblW w:w="5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6E6E6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85"/>
              <w:gridCol w:w="285"/>
              <w:gridCol w:w="285"/>
              <w:gridCol w:w="285"/>
              <w:gridCol w:w="285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9651F3" w:rsidRPr="009651F3">
              <w:trPr>
                <w:cantSplit/>
                <w:trHeight w:val="330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:rsidR="009651F3" w:rsidRPr="009651F3" w:rsidRDefault="009651F3" w:rsidP="009651F3">
            <w:pPr>
              <w:shd w:val="clear" w:color="auto" w:fill="FFFFFF"/>
              <w:spacing w:after="0" w:line="240" w:lineRule="auto"/>
              <w:ind w:firstLine="142"/>
              <w:rPr>
                <w:rFonts w:ascii="Arial Narrow" w:eastAsia="Times New Roman" w:hAnsi="Arial Narrow" w:cs="Times New Roman"/>
                <w:sz w:val="12"/>
                <w:szCs w:val="20"/>
              </w:rPr>
            </w:pP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6FB824E" wp14:editId="09C2D590">
                      <wp:simplePos x="0" y="0"/>
                      <wp:positionH relativeFrom="column">
                        <wp:posOffset>3178175</wp:posOffset>
                      </wp:positionH>
                      <wp:positionV relativeFrom="paragraph">
                        <wp:posOffset>66675</wp:posOffset>
                      </wp:positionV>
                      <wp:extent cx="535305" cy="38481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код на държава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9" type="#_x0000_t202" style="position:absolute;left:0;text-align:left;margin-left:250.25pt;margin-top:5.25pt;width:42.15pt;height:30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код на държава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 Narrow" w:eastAsia="Times New Roman" w:hAnsi="Arial Narrow" w:cs="Times New Roman"/>
                <w:sz w:val="12"/>
                <w:szCs w:val="20"/>
              </w:rPr>
              <w:t>Идентификационен номер</w:t>
            </w:r>
          </w:p>
          <w:p w:rsidR="009651F3" w:rsidRPr="009651F3" w:rsidRDefault="009651F3" w:rsidP="009651F3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1026"/>
                <w:tab w:val="left" w:pos="1722"/>
              </w:tabs>
              <w:spacing w:before="20" w:after="0" w:line="240" w:lineRule="auto"/>
              <w:ind w:firstLine="14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651F3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ЕГН</w:t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ab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Л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  <w:lang w:val="ru-RU"/>
              </w:rPr>
              <w:t>НЧ</w:t>
            </w:r>
            <w:r w:rsidRPr="009651F3">
              <w:rPr>
                <w:rFonts w:ascii="Arial Narrow" w:eastAsia="Times New Roman" w:hAnsi="Arial Narrow" w:cs="Times New Roman"/>
                <w:sz w:val="16"/>
                <w:szCs w:val="20"/>
              </w:rPr>
              <w:tab/>
              <w:t>дата на раждане</w:t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t>.</w:t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t>.</w:t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t xml:space="preserve"> </w:t>
            </w:r>
          </w:p>
          <w:p w:rsidR="009651F3" w:rsidRPr="009651F3" w:rsidRDefault="009651F3" w:rsidP="009651F3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472"/>
                <w:tab w:val="left" w:pos="1026"/>
                <w:tab w:val="left" w:pos="1491"/>
              </w:tabs>
              <w:spacing w:before="60" w:after="0" w:line="240" w:lineRule="auto"/>
              <w:ind w:firstLine="142"/>
              <w:rPr>
                <w:rFonts w:ascii="Arial Narrow" w:eastAsia="Times New Roman" w:hAnsi="Arial Narrow" w:cs="Times New Roman"/>
                <w:sz w:val="16"/>
                <w:szCs w:val="20"/>
                <w:lang w:val="ru-RU"/>
              </w:rPr>
            </w:pPr>
            <w:r w:rsidRPr="009651F3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  <w:lang w:val="ru-RU"/>
              </w:rPr>
              <w:t>ССН</w:t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  <w:lang w:val="ru-RU"/>
              </w:rPr>
              <w:tab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  <w:lang w:val="ru-RU"/>
              </w:rPr>
              <w:t>гражданин на ЕС</w:t>
            </w:r>
            <w:r w:rsidRPr="009651F3">
              <w:rPr>
                <w:rFonts w:ascii="Arial Narrow" w:eastAsia="Times New Roman" w:hAnsi="Arial Narrow" w:cs="Times New Roman"/>
                <w:sz w:val="16"/>
                <w:szCs w:val="20"/>
                <w:lang w:val="ru-RU"/>
              </w:rPr>
              <w:t xml:space="preserve"> </w:t>
            </w:r>
          </w:p>
          <w:p w:rsidR="009651F3" w:rsidRPr="009651F3" w:rsidRDefault="009651F3" w:rsidP="009651F3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 xml:space="preserve">                                      (или по двустранни спогодби)</w:t>
            </w:r>
            <w:r w:rsidRPr="009651F3">
              <w:rPr>
                <w:rFonts w:ascii="Arial Narrow" w:eastAsia="Times New Roman" w:hAnsi="Arial Narrow" w:cs="Times New Roman"/>
                <w:sz w:val="16"/>
                <w:szCs w:val="20"/>
              </w:rPr>
              <w:t xml:space="preserve"> 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leader="dot" w:pos="5704"/>
              </w:tabs>
              <w:spacing w:after="0" w:line="240" w:lineRule="auto"/>
              <w:ind w:firstLine="34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ab/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20"/>
              </w:rPr>
              <w:t>име, презиме и фамилия по лична карта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5704"/>
              </w:tabs>
              <w:spacing w:before="60" w:after="0" w:line="12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>Aдрес: гр.(с) ……………………………………… ул………………………………№.</w:t>
            </w: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</w:r>
          </w:p>
          <w:p w:rsidR="009651F3" w:rsidRPr="00F31438" w:rsidRDefault="009651F3" w:rsidP="009651F3">
            <w:pPr>
              <w:shd w:val="clear" w:color="auto" w:fill="FFFFFF"/>
              <w:tabs>
                <w:tab w:val="left" w:leader="dot" w:pos="2160"/>
                <w:tab w:val="left" w:leader="dot" w:pos="3436"/>
                <w:tab w:val="left" w:leader="dot" w:pos="4145"/>
                <w:tab w:val="left" w:leader="dot" w:pos="4854"/>
                <w:tab w:val="left" w:leader="dot" w:pos="5704"/>
              </w:tabs>
              <w:spacing w:before="200" w:after="0" w:line="12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>ж.к.</w:t>
            </w: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  <w:t>……….бл……….вх……..тел……………………………</w:t>
            </w:r>
          </w:p>
        </w:tc>
        <w:tc>
          <w:tcPr>
            <w:tcW w:w="4964" w:type="dxa"/>
            <w:gridSpan w:val="5"/>
            <w:tcBorders>
              <w:top w:val="single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F31438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99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</w:p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99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ЛЕЧЕБНО ЗАВЕДЕНИЕ: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center" w:pos="4320"/>
                <w:tab w:val="left" w:leader="dot" w:pos="4570"/>
                <w:tab w:val="right" w:pos="8640"/>
              </w:tabs>
              <w:spacing w:after="0" w:line="240" w:lineRule="auto"/>
              <w:ind w:firstLine="96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651F3">
              <w:rPr>
                <w:rFonts w:ascii="Arial" w:eastAsia="Times New Roman" w:hAnsi="Arial" w:cs="Times New Roman"/>
                <w:noProof/>
                <w:sz w:val="24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287A605" wp14:editId="78F8C3D6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8255</wp:posOffset>
                      </wp:positionV>
                      <wp:extent cx="535305" cy="38481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left:0;text-align:left;margin-left:20.8pt;margin-top:.65pt;width:42.15pt;height:30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CwTtg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" w:eastAsia="Times New Roman" w:hAnsi="Arial" w:cs="Times New Roman"/>
                <w:noProof/>
                <w:sz w:val="24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A7DE785" wp14:editId="4B27C00B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6985</wp:posOffset>
                      </wp:positionV>
                      <wp:extent cx="535305" cy="38481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1" type="#_x0000_t202" style="position:absolute;left:0;text-align:left;margin-left:55.35pt;margin-top:.55pt;width:42.15pt;height:30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70tw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" w:eastAsia="Times New Roman" w:hAnsi="Arial" w:cs="Times New Roman"/>
                <w:noProof/>
                <w:sz w:val="24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FF4109" wp14:editId="316EC459">
                      <wp:simplePos x="0" y="0"/>
                      <wp:positionH relativeFrom="column">
                        <wp:posOffset>1166495</wp:posOffset>
                      </wp:positionH>
                      <wp:positionV relativeFrom="paragraph">
                        <wp:posOffset>7620</wp:posOffset>
                      </wp:positionV>
                      <wp:extent cx="1932940" cy="38481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9651F3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651F3" w:rsidRDefault="009651F3" w:rsidP="009651F3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регистрационен номер на лечебното заведение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2" type="#_x0000_t202" style="position:absolute;left:0;text-align:left;margin-left:91.85pt;margin-top:.6pt;width:152.2pt;height:30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7xtgIAAMIFAAAOAAAAZHJzL2Uyb0RvYy54bWysVNtunDAQfa/Uf7D8TrgsSwC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9651F3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51F3" w:rsidRDefault="009651F3" w:rsidP="009651F3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регистрационен номер на лечебното заведение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sym w:font="Webdings" w:char="F063"/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spacing w:after="0" w:line="240" w:lineRule="auto"/>
              <w:rPr>
                <w:rFonts w:ascii="Arial Narrow" w:eastAsia="Times New Roman" w:hAnsi="Arial Narrow" w:cs="Times New Roman"/>
                <w:sz w:val="12"/>
                <w:szCs w:val="20"/>
                <w:lang w:val="ru-RU"/>
              </w:rPr>
            </w:pPr>
            <w:r w:rsidRPr="009651F3">
              <w:rPr>
                <w:rFonts w:ascii="Arial Narrow" w:eastAsia="Times New Roman" w:hAnsi="Arial Narrow" w:cs="Times New Roman"/>
                <w:sz w:val="12"/>
                <w:szCs w:val="20"/>
              </w:rPr>
              <w:t xml:space="preserve">договор 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spacing w:after="0" w:line="240" w:lineRule="auto"/>
              <w:rPr>
                <w:rFonts w:ascii="Arial Narrow" w:eastAsia="Times New Roman" w:hAnsi="Arial Narrow" w:cs="Times New Roman"/>
                <w:noProof/>
                <w:sz w:val="18"/>
                <w:szCs w:val="20"/>
                <w:lang w:val="ru-RU"/>
              </w:rPr>
            </w:pP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16F4827" wp14:editId="252FAE07">
                      <wp:simplePos x="0" y="0"/>
                      <wp:positionH relativeFrom="column">
                        <wp:posOffset>1165860</wp:posOffset>
                      </wp:positionH>
                      <wp:positionV relativeFrom="paragraph">
                        <wp:posOffset>66675</wp:posOffset>
                      </wp:positionV>
                      <wp:extent cx="1932940" cy="38481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9651F3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651F3" w:rsidRDefault="009651F3" w:rsidP="009651F3">
                                  <w:pPr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             УИН на лекаря/ЛПК на лекаря, вложил МИ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91.8pt;margin-top:5.25pt;width:152.2pt;height:30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9651F3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51F3" w:rsidRDefault="009651F3" w:rsidP="009651F3">
                            <w:pPr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             УИН на лекаря/ЛПК на лекаря, вложил МИ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 Narrow" w:eastAsia="Times New Roman" w:hAnsi="Arial Narrow" w:cs="Times New Roman"/>
                <w:sz w:val="12"/>
                <w:szCs w:val="20"/>
              </w:rPr>
              <w:t>с НЗОК</w:t>
            </w: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/>
              </w:rPr>
              <w:t xml:space="preserve"> 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1876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1876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1876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 xml:space="preserve"> 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>…….……………………………..</w:t>
            </w: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leader="dot" w:pos="457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име на лечебното заведение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center" w:pos="4153"/>
                <w:tab w:val="left" w:leader="dot" w:pos="4706"/>
                <w:tab w:val="right" w:pos="8306"/>
              </w:tabs>
              <w:spacing w:before="60"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>…………………………………………………………………………………</w:t>
            </w: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leader="dot" w:pos="457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име и фамилия</w:t>
            </w:r>
            <w:r w:rsidRPr="009651F3">
              <w:rPr>
                <w:rFonts w:ascii="Arial Narrow" w:eastAsia="Times New Roman" w:hAnsi="Arial Narrow" w:cs="Times New Roman"/>
                <w:noProof/>
                <w:sz w:val="14"/>
                <w:szCs w:val="14"/>
                <w:lang w:val="ru-RU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на лекаря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leader="dot" w:pos="457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0"/>
              </w:rPr>
            </w:pPr>
          </w:p>
        </w:tc>
      </w:tr>
      <w:tr w:rsidR="009651F3" w:rsidRPr="009651F3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6"/>
                <w:szCs w:val="6"/>
              </w:rPr>
            </w:pPr>
          </w:p>
        </w:tc>
      </w:tr>
      <w:tr w:rsidR="009651F3" w:rsidRPr="009651F3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1F3" w:rsidRPr="009651F3" w:rsidRDefault="009651F3" w:rsidP="009651F3">
            <w:pPr>
              <w:shd w:val="clear" w:color="auto" w:fill="FFFFFF"/>
              <w:tabs>
                <w:tab w:val="right" w:leader="dot" w:pos="10665"/>
              </w:tabs>
              <w:spacing w:before="60" w:after="0" w:line="240" w:lineRule="auto"/>
              <w:ind w:firstLine="34"/>
              <w:rPr>
                <w:rFonts w:ascii="Arial" w:eastAsia="Times New Roman" w:hAnsi="Arial" w:cs="Arial"/>
                <w:sz w:val="28"/>
                <w:szCs w:val="28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Клинична пътека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  <w:t xml:space="preserve"> </w:t>
            </w: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№.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right" w:leader="dot" w:pos="10665"/>
              </w:tabs>
              <w:spacing w:before="60" w:after="0" w:line="240" w:lineRule="auto"/>
              <w:ind w:firstLine="34"/>
              <w:rPr>
                <w:rFonts w:ascii="Arial" w:eastAsia="Times New Roman" w:hAnsi="Arial" w:cs="Arial"/>
                <w:sz w:val="28"/>
                <w:szCs w:val="28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Амбулаторна процедура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  <w:t xml:space="preserve"> </w:t>
            </w: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№.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right" w:leader="dot" w:pos="10665"/>
              </w:tabs>
              <w:spacing w:before="60" w:after="0" w:line="240" w:lineRule="auto"/>
              <w:ind w:firstLine="34"/>
              <w:rPr>
                <w:rFonts w:ascii="Arial" w:eastAsia="Times New Roman" w:hAnsi="Arial" w:cs="Arial"/>
                <w:sz w:val="28"/>
                <w:szCs w:val="28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Клинична процедура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  <w:t xml:space="preserve"> </w:t>
            </w: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№.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</w:p>
        </w:tc>
      </w:tr>
      <w:tr w:rsidR="009651F3" w:rsidRPr="009651F3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4"/>
                <w:szCs w:val="4"/>
              </w:rPr>
            </w:pPr>
          </w:p>
        </w:tc>
      </w:tr>
      <w:tr w:rsidR="009651F3" w:rsidRPr="009651F3" w:rsidTr="009651F3">
        <w:trPr>
          <w:gridBefore w:val="1"/>
          <w:wBefore w:w="33" w:type="dxa"/>
          <w:trHeight w:val="287"/>
        </w:trPr>
        <w:tc>
          <w:tcPr>
            <w:tcW w:w="762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8539"/>
              </w:tabs>
              <w:spacing w:before="24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>Диагноза: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F3" w:rsidRPr="009651F3" w:rsidRDefault="009651F3" w:rsidP="009651F3">
            <w:pPr>
              <w:shd w:val="clear" w:color="auto" w:fill="FFFFFF"/>
              <w:tabs>
                <w:tab w:val="center" w:pos="4153"/>
                <w:tab w:val="left" w:pos="4854"/>
                <w:tab w:val="right" w:pos="8306"/>
              </w:tabs>
              <w:spacing w:before="240" w:after="0" w:line="240" w:lineRule="auto"/>
              <w:ind w:left="-25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ММКБ10 </w:t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</w:p>
        </w:tc>
      </w:tr>
      <w:tr w:rsidR="009651F3" w:rsidRPr="009651F3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4"/>
                <w:szCs w:val="4"/>
              </w:rPr>
            </w:pPr>
          </w:p>
        </w:tc>
      </w:tr>
      <w:tr w:rsidR="009651F3" w:rsidRPr="009651F3" w:rsidTr="009651F3">
        <w:trPr>
          <w:gridBefore w:val="1"/>
          <w:wBefore w:w="33" w:type="dxa"/>
          <w:trHeight w:val="287"/>
        </w:trPr>
        <w:tc>
          <w:tcPr>
            <w:tcW w:w="108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F3" w:rsidRPr="009651F3" w:rsidRDefault="009651F3" w:rsidP="009651F3">
            <w:pPr>
              <w:shd w:val="clear" w:color="auto" w:fill="FFFFFF"/>
              <w:tabs>
                <w:tab w:val="left" w:pos="1701"/>
                <w:tab w:val="left" w:pos="3861"/>
                <w:tab w:val="left" w:pos="6838"/>
              </w:tabs>
              <w:spacing w:before="120" w:after="0" w:line="240" w:lineRule="auto"/>
              <w:ind w:firstLine="32"/>
              <w:rPr>
                <w:rFonts w:ascii="Arial" w:eastAsia="Times New Roman" w:hAnsi="Arial" w:cs="Arial"/>
                <w:sz w:val="20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дата на приемане: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6"/>
                <w:szCs w:val="26"/>
              </w:rPr>
              <w:t xml:space="preserve"> 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ИЗ: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6"/>
                <w:szCs w:val="26"/>
              </w:rPr>
              <w:t xml:space="preserve">   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2160"/>
                <w:tab w:val="left" w:pos="3153"/>
                <w:tab w:val="left" w:pos="4854"/>
                <w:tab w:val="left" w:pos="6129"/>
                <w:tab w:val="left" w:pos="8256"/>
                <w:tab w:val="left" w:pos="8823"/>
                <w:tab w:val="left" w:pos="9815"/>
              </w:tabs>
              <w:spacing w:after="0" w:line="240" w:lineRule="auto"/>
              <w:ind w:firstLine="1735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651F3">
              <w:rPr>
                <w:rFonts w:ascii="Arial" w:eastAsia="Times New Roman" w:hAnsi="Arial" w:cs="Arial"/>
                <w:sz w:val="12"/>
                <w:szCs w:val="12"/>
              </w:rPr>
              <w:t>ден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 xml:space="preserve">  месец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номер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</w:p>
        </w:tc>
      </w:tr>
      <w:tr w:rsidR="009651F3" w:rsidRPr="009651F3" w:rsidTr="009651F3">
        <w:trPr>
          <w:gridBefore w:val="1"/>
          <w:wBefore w:w="33" w:type="dxa"/>
          <w:trHeight w:val="287"/>
        </w:trPr>
        <w:tc>
          <w:tcPr>
            <w:tcW w:w="108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F3" w:rsidRPr="009651F3" w:rsidRDefault="009651F3" w:rsidP="009651F3">
            <w:pPr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before="120" w:after="0" w:line="240" w:lineRule="auto"/>
              <w:ind w:firstLine="32"/>
              <w:rPr>
                <w:rFonts w:ascii="Arial" w:eastAsia="Times New Roman" w:hAnsi="Arial" w:cs="Arial"/>
                <w:sz w:val="20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дата на операцията: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6"/>
                <w:szCs w:val="26"/>
              </w:rPr>
              <w:tab/>
            </w: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>Пациент:</w:t>
            </w:r>
            <w:r w:rsidRPr="00F31438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w:tab/>
            </w: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……………………..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2302"/>
                <w:tab w:val="left" w:pos="3153"/>
                <w:tab w:val="left" w:pos="7513"/>
                <w:tab w:val="left" w:pos="8539"/>
                <w:tab w:val="left" w:pos="9390"/>
              </w:tabs>
              <w:spacing w:after="0" w:line="240" w:lineRule="auto"/>
              <w:ind w:firstLine="1735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651F3">
              <w:rPr>
                <w:rFonts w:ascii="Arial" w:eastAsia="Times New Roman" w:hAnsi="Arial" w:cs="Arial"/>
                <w:sz w:val="12"/>
                <w:szCs w:val="12"/>
              </w:rPr>
              <w:t>ден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 xml:space="preserve">  месец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</w:r>
            <w:r w:rsidRPr="00F31438">
              <w:rPr>
                <w:rFonts w:ascii="Arial" w:eastAsia="Times New Roman" w:hAnsi="Arial" w:cs="Arial"/>
                <w:sz w:val="12"/>
                <w:szCs w:val="12"/>
              </w:rPr>
              <w:t>(подпис)</w:t>
            </w:r>
          </w:p>
        </w:tc>
      </w:tr>
      <w:tr w:rsidR="009651F3" w:rsidRPr="009651F3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6"/>
                <w:szCs w:val="6"/>
              </w:rPr>
            </w:pPr>
          </w:p>
        </w:tc>
      </w:tr>
      <w:tr w:rsidR="009651F3" w:rsidRPr="009651F3" w:rsidTr="009651F3">
        <w:trPr>
          <w:gridBefore w:val="1"/>
          <w:wBefore w:w="3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КОД НЗОК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Код проце-дура</w:t>
            </w:r>
            <w:r w:rsidRPr="00F31438">
              <w:rPr>
                <w:rFonts w:ascii="Arial" w:hAnsi="Arial" w:cs="Arial"/>
                <w:noProof/>
                <w:sz w:val="14"/>
                <w:szCs w:val="14"/>
              </w:rPr>
              <w:t>/</w:t>
            </w: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Код австралийска спецификация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Място за прилагане на стикер с фабрични номера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trike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Търговец на едро с МИ</w:t>
            </w:r>
            <w:r w:rsidRPr="009651F3">
              <w:rPr>
                <w:rFonts w:ascii="Arial" w:hAnsi="Arial" w:cs="Arial"/>
                <w:strike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№ на фактурата за закупуване на МИ; № и дата на заприходяването в склада на болничната аптека;</w:t>
            </w:r>
          </w:p>
          <w:p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№ и дата на разрешение за откриване на  болнична аптека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Стойност за заплащане от НЗОК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Стойност доплатена от пациента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Цена на МИ по фактура на закупуване от ЛЗ</w:t>
            </w:r>
          </w:p>
        </w:tc>
      </w:tr>
      <w:tr w:rsidR="009651F3" w:rsidRPr="009651F3" w:rsidTr="009651F3">
        <w:trPr>
          <w:gridBefore w:val="1"/>
          <w:wBefore w:w="33" w:type="dxa"/>
          <w:trHeight w:val="116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:rsidTr="009651F3">
        <w:trPr>
          <w:gridBefore w:val="1"/>
          <w:wBefore w:w="33" w:type="dxa"/>
          <w:trHeight w:val="54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:rsidTr="009651F3">
        <w:trPr>
          <w:gridBefore w:val="1"/>
          <w:wBefore w:w="3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:rsidTr="009651F3">
        <w:trPr>
          <w:gridBefore w:val="1"/>
          <w:wBefore w:w="33" w:type="dxa"/>
          <w:trHeight w:val="9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:rsidTr="009651F3">
        <w:trPr>
          <w:gridBefore w:val="1"/>
          <w:wBefore w:w="33" w:type="dxa"/>
          <w:trHeight w:val="428"/>
        </w:trPr>
        <w:tc>
          <w:tcPr>
            <w:tcW w:w="748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F3" w:rsidRPr="009651F3" w:rsidRDefault="009651F3" w:rsidP="009651F3">
            <w:pPr>
              <w:shd w:val="clear" w:color="auto" w:fill="FFFFFF"/>
              <w:spacing w:before="120" w:after="0" w:line="240" w:lineRule="auto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9651F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lastRenderedPageBreak/>
              <w:t>Обща стойност: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120" w:after="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120" w:after="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shd w:val="clear" w:color="auto" w:fill="FFFFFF"/>
              <w:spacing w:before="120" w:after="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6"/>
                <w:szCs w:val="6"/>
              </w:rPr>
            </w:pPr>
          </w:p>
        </w:tc>
      </w:tr>
      <w:tr w:rsidR="009651F3" w:rsidRPr="009651F3" w:rsidTr="009651F3">
        <w:trPr>
          <w:gridBefore w:val="1"/>
          <w:wBefore w:w="33" w:type="dxa"/>
          <w:trHeight w:val="287"/>
        </w:trPr>
        <w:tc>
          <w:tcPr>
            <w:tcW w:w="10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F3" w:rsidRPr="009651F3" w:rsidRDefault="009651F3" w:rsidP="009651F3">
            <w:pPr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before="120" w:after="0" w:line="240" w:lineRule="auto"/>
              <w:ind w:firstLine="32"/>
              <w:rPr>
                <w:rFonts w:ascii="Arial" w:eastAsia="Times New Roman" w:hAnsi="Arial" w:cs="Arial"/>
                <w:sz w:val="28"/>
                <w:szCs w:val="28"/>
              </w:rPr>
            </w:pP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дата на изписване: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1593"/>
                <w:tab w:val="left" w:pos="2469"/>
                <w:tab w:val="left" w:pos="3178"/>
              </w:tabs>
              <w:spacing w:before="120" w:after="0" w:line="240" w:lineRule="auto"/>
              <w:ind w:firstLine="1902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651F3">
              <w:rPr>
                <w:rFonts w:ascii="Arial" w:eastAsia="Times New Roman" w:hAnsi="Arial" w:cs="Arial"/>
                <w:sz w:val="12"/>
                <w:szCs w:val="12"/>
              </w:rPr>
              <w:t>ден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 xml:space="preserve">  месец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  <w:r w:rsidRPr="009651F3">
              <w:rPr>
                <w:rFonts w:ascii="Arial" w:eastAsia="Times New Roman" w:hAnsi="Arial" w:cs="Times New Roman"/>
                <w:sz w:val="12"/>
                <w:szCs w:val="20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</w:t>
            </w:r>
          </w:p>
        </w:tc>
      </w:tr>
      <w:tr w:rsidR="009651F3" w:rsidRPr="009651F3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F3" w:rsidRPr="009651F3" w:rsidRDefault="009651F3" w:rsidP="009651F3">
            <w:pPr>
              <w:keepNext/>
              <w:shd w:val="clear" w:color="auto" w:fill="FFFFFF"/>
              <w:tabs>
                <w:tab w:val="left" w:pos="709"/>
                <w:tab w:val="left" w:leader="dot" w:pos="5812"/>
                <w:tab w:val="left" w:leader="dot" w:pos="10490"/>
              </w:tabs>
              <w:spacing w:before="240" w:after="0" w:line="240" w:lineRule="auto"/>
              <w:outlineLvl w:val="3"/>
              <w:rPr>
                <w:rFonts w:ascii="Arial" w:eastAsia="Times New Roman" w:hAnsi="Arial" w:cs="Times New Roman"/>
                <w:b/>
                <w:sz w:val="16"/>
                <w:szCs w:val="16"/>
              </w:rPr>
            </w:pPr>
            <w:r w:rsidRPr="009651F3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 xml:space="preserve">Директор на лечебното заведение: </w:t>
            </w:r>
            <w:r w:rsidRPr="009651F3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ab/>
            </w:r>
            <w:r w:rsidRPr="009651F3">
              <w:rPr>
                <w:rFonts w:ascii="Arial" w:eastAsia="Times New Roman" w:hAnsi="Arial" w:cs="Times New Roman"/>
                <w:b/>
                <w:sz w:val="16"/>
                <w:szCs w:val="16"/>
              </w:rPr>
              <w:t xml:space="preserve">                     Л</w:t>
            </w:r>
            <w:r w:rsidRPr="009651F3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 xml:space="preserve">екар, вложил МИ: </w:t>
            </w:r>
            <w:r w:rsidRPr="009651F3">
              <w:rPr>
                <w:rFonts w:ascii="Arial" w:eastAsia="Times New Roman" w:hAnsi="Arial" w:cs="Times New Roman"/>
                <w:b/>
                <w:sz w:val="16"/>
                <w:szCs w:val="16"/>
              </w:rPr>
              <w:tab/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4854"/>
                <w:tab w:val="left" w:pos="8789"/>
              </w:tabs>
              <w:spacing w:after="0" w:line="240" w:lineRule="auto"/>
              <w:ind w:firstLine="2694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подпис и печат на лечебното заведение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ab/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ab/>
              <w:t>фамилия, подпис</w:t>
            </w:r>
          </w:p>
          <w:p w:rsidR="009651F3" w:rsidRPr="009651F3" w:rsidRDefault="009651F3" w:rsidP="009651F3">
            <w:pPr>
              <w:shd w:val="clear" w:color="auto" w:fill="FFFFFF"/>
              <w:tabs>
                <w:tab w:val="left" w:pos="4854"/>
                <w:tab w:val="left" w:pos="8789"/>
              </w:tabs>
              <w:spacing w:after="0" w:line="240" w:lineRule="auto"/>
              <w:ind w:firstLine="2694"/>
              <w:rPr>
                <w:rFonts w:ascii="Arial Narrow" w:eastAsia="Times New Roman" w:hAnsi="Arial Narrow" w:cs="Times New Roman"/>
                <w:b/>
                <w:sz w:val="14"/>
                <w:szCs w:val="14"/>
              </w:rPr>
            </w:pPr>
          </w:p>
        </w:tc>
      </w:tr>
    </w:tbl>
    <w:p w:rsidR="005B655F" w:rsidRPr="00F31438" w:rsidRDefault="005B655F" w:rsidP="005B6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rPr>
          <w:rFonts w:ascii="Calibri" w:eastAsia="Calibri" w:hAnsi="Calibri" w:cs="Times New Roman"/>
          <w:lang w:eastAsia="bg-BG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t>ДОКУМЕНТ № 4</w:t>
      </w: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(Родителя/настойника/Попечителя)</w:t>
      </w:r>
    </w:p>
    <w:p w:rsidR="005B655F" w:rsidRPr="005B655F" w:rsidRDefault="005B655F" w:rsidP="005B655F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5B655F">
        <w:rPr>
          <w:rFonts w:ascii="Arial" w:eastAsia="Times New Roman" w:hAnsi="Arial" w:cs="Times New Roman"/>
          <w:b/>
          <w:caps/>
          <w:szCs w:val="20"/>
        </w:rPr>
        <w:t>(</w:t>
      </w: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t xml:space="preserve">ОПЕРАТИВНИ ПРОЦЕДУРИ </w:t>
      </w:r>
      <w:r w:rsidRPr="005B655F">
        <w:rPr>
          <w:rFonts w:ascii="Arial" w:eastAsia="Times New Roman" w:hAnsi="Arial" w:cs="Times New Roman"/>
          <w:b/>
          <w:caps/>
          <w:szCs w:val="20"/>
        </w:rPr>
        <w:t>С АЛОПЛАСТИКА НА ТАЗОБЕДРЕНА И КОЛЯННА СТАВА)</w:t>
      </w:r>
    </w:p>
    <w:p w:rsidR="005B655F" w:rsidRPr="005B655F" w:rsidRDefault="005B655F" w:rsidP="005B655F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Какво представляват оперативните процедури с алопластика на тазобедрената или колянната стави?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След редица заболявания или травми се създават условия за развитие на дегенеративни ставни промени, или пък загуба на опороспособността на крайника. При тези условия е възможно възстановяване на близка до нормалната функция, чрез заместване на повредената става с изкуствена.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Защо трябва да постъпите в болница?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болницата ще Ви бъдат извършени различни изследвания, за някои от които ще Ви предоставим допълнителна информация. След като се запознаете с нея Вие или Вашите близки можете да задавате допълнителни въпроси. Въз основа на тези изследвания ще Ви бъде предложен план за лечение, който допълнително ще Ви бъде разяснен.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Какво предстои на Вас или Вашето дете в болницата?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Извършването на операцията ще Ви осигури по-добро качество на живот. В случай, че операцията не се извърши, Вашето състояние или това на Вашето дете може прогресивно да се влошава и прогнозата за качеството на живота сериозно да се влоши.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 някои случаи тези оперативни вмешателства са сложни или протичат усложнено, което налага повторни оперативни процедури, включително и за отстраняване на поставените при първите операции импланти.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определени случаи операцията се извършва при много висок оперативен риск, който ще Ви бъде допълнително разяснен, за да вземете най-правилното решение. Не винаги може да се постигне максимално желания резултат. По време на болничния престой, по време на диагностичните или оперативни процедури или в следоперативния период, могат да възникнат независещи от лечебния процес усложнения, които да доведат до повторна операция със съответните рискове.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За успешното провеждане на лечението се изисква известно усилие и от Ваша страна. Не всички манипулации и етапи от лечението са леки за пациента, а някои от тях са свързани с болка. Вашето сътрудничество и търпение е важно за постигането на краен успешен резултат.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Какво представлява самата операция?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Вие или Вашето дете ще бъдете въведени в операционната зала след съответна предоперативна подготовка и тоалет. Операцията се извършва под обща или спинална упойка. Последната техника се състои в инжектиране на обезболяващия медикамент в областта на кръстния отдел на гръбначния стълб и има предимството да намали кръвозагубата, както и да избегне подтискане на сърдечната дейност и дишането. Тази упойка осигурява пълно обезболяване, но неудобството е, че ще чувате това което става и шума на инструментите. За да го избегнете Ви съветваме да се снабдите с </w:t>
      </w:r>
      <w:r w:rsidRPr="005B655F">
        <w:rPr>
          <w:rFonts w:ascii="Arial" w:eastAsia="Times New Roman" w:hAnsi="Arial" w:cs="Times New Roman"/>
          <w:szCs w:val="20"/>
        </w:rPr>
        <w:lastRenderedPageBreak/>
        <w:t xml:space="preserve">“уокмен” и касетки с музика по Ваш избор. По този начин, когато се налага, могат да бъдат оперирани дори много възрастни болни.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Самата операция се състои в отваряне на ставата, премахване на увредените тъкани и заместването им с най-подходящата по размери изкуствена става. Операцията завършва с поставяне на аспирационен дренаж (малка тръбичка, свързана с вакуумна бутилка, позволяваща изсмукването на отделената в раната кръв), за намаляване риска от следоперативна инфекция).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 следоперативния период до стабилизиране на състоянието Ви ще бъдете настанен в интензивно отделение, под внимателните грижи на лекуващия персонал. Сърдечната Ви дейност ще бъде под постоянно наблюдения чрез залепени за гръдния кош ЕКГ - електроди, а кръвното налягане – контролирано, посредством поставена на мишницата маншета.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една от вените на предмишницата или на ръката ще Ви бъде поставена пластмасова канюла (периферна венозна линия), по която ще текат инфузионни разтвори и ще се въвеждат различни медикаменти.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Понякога за дрениране на стомашният сок по време на операцията се поставя тънка сонда през носа. Като усложнение може да се появи кръвотечение от носа, което е преходно.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Най-накрая, за проследяване на бъбречната функция, се поставя катетър в пикочния мехур. При наличие на уголемена простата, може да се появи кръвотечение от пикочния канал, а при по-дълъг престой на катетъра – инфекция на пикочния мехур.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Понякога след операцията пациентът е объркан (дезориентиран), което не е необичайно. Всеки човек реагира по различен начин на медикаментите и ефекта от операцията. Това състояние е преходно и преминава за няколко часа.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След окончателното Ви стабилизиране, зарастване на раните и раздвижване предстои изписване и продължаване на лечението в домашни условия.</w:t>
      </w:r>
    </w:p>
    <w:p w:rsidR="005B655F" w:rsidRDefault="005B655F"/>
    <w:sectPr w:rsidR="005B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4CD"/>
    <w:rsid w:val="00087A57"/>
    <w:rsid w:val="000D4ECE"/>
    <w:rsid w:val="00171B7E"/>
    <w:rsid w:val="001A0777"/>
    <w:rsid w:val="001A7ED9"/>
    <w:rsid w:val="00232CE6"/>
    <w:rsid w:val="0026637B"/>
    <w:rsid w:val="00290F88"/>
    <w:rsid w:val="002B6F28"/>
    <w:rsid w:val="002E627A"/>
    <w:rsid w:val="00445433"/>
    <w:rsid w:val="00481FF9"/>
    <w:rsid w:val="005B655F"/>
    <w:rsid w:val="00604A10"/>
    <w:rsid w:val="0066458A"/>
    <w:rsid w:val="0067564D"/>
    <w:rsid w:val="006B4BB8"/>
    <w:rsid w:val="006C395E"/>
    <w:rsid w:val="00861FD4"/>
    <w:rsid w:val="008E7575"/>
    <w:rsid w:val="009651F3"/>
    <w:rsid w:val="009D3CED"/>
    <w:rsid w:val="00A6025A"/>
    <w:rsid w:val="00AB1AB8"/>
    <w:rsid w:val="00AE24CD"/>
    <w:rsid w:val="00BC541B"/>
    <w:rsid w:val="00C56A1D"/>
    <w:rsid w:val="00CA1258"/>
    <w:rsid w:val="00D45612"/>
    <w:rsid w:val="00DB6892"/>
    <w:rsid w:val="00E44A92"/>
    <w:rsid w:val="00F00505"/>
    <w:rsid w:val="00F31438"/>
    <w:rsid w:val="00F73527"/>
    <w:rsid w:val="00F803DF"/>
    <w:rsid w:val="00F94381"/>
    <w:rsid w:val="00FF112B"/>
    <w:rsid w:val="00FF15AC"/>
    <w:rsid w:val="00FF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087A5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087A57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CA1258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087A5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087A57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CA1258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3145</Words>
  <Characters>17931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Наталия Павлова Минчева</cp:lastModifiedBy>
  <cp:revision>10</cp:revision>
  <dcterms:created xsi:type="dcterms:W3CDTF">2019-12-05T14:10:00Z</dcterms:created>
  <dcterms:modified xsi:type="dcterms:W3CDTF">2020-08-19T11:58:00Z</dcterms:modified>
</cp:coreProperties>
</file>