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DA8" w:rsidRDefault="00945DA8" w:rsidP="007563C2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73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>ИНТЕРВЕНЦИОНАЛНИ ПРОЦЕДУРИ ПРИ ЗАБОЛЯВАНИЯ НА ХЕПАТОБИЛИАРНАТА СИСТЕМА (ХБС), ПАНКРЕАСА И ПЕРИТОНЕУМА</w:t>
      </w:r>
    </w:p>
    <w:p w:rsidR="007563C2" w:rsidRPr="005E44D8" w:rsidRDefault="00C724BE" w:rsidP="007563C2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>73</w:t>
      </w:r>
      <w:r w:rsidR="007563C2">
        <w:rPr>
          <w:rFonts w:ascii="Arial" w:eastAsia="Times New Roman" w:hAnsi="Arial" w:cs="Times New Roman"/>
          <w:b/>
          <w:sz w:val="28"/>
          <w:szCs w:val="24"/>
          <w:lang w:val="en-US"/>
        </w:rPr>
        <w:t>.1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ИНТЕРВЕНЦИОНАЛНИ ПРОЦЕДУРИ ПРИ ЗАБОЛЯВАНИЯ НА ХЕПАТОБИЛИАРНАТА СИСТЕМА (ХБС), ПАНКРЕАСА И ПЕРИТОНЕУМА </w:t>
      </w:r>
      <w:r w:rsidR="007563C2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007369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>Минимален болничен престой - 3 дни</w:t>
      </w:r>
    </w:p>
    <w:p w:rsidR="00007369" w:rsidRDefault="00007369" w:rsidP="00C724BE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</w:p>
    <w:p w:rsidR="00162E2F" w:rsidRPr="00C724BE" w:rsidRDefault="00162E2F" w:rsidP="00162E2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C724BE">
        <w:rPr>
          <w:rFonts w:ascii="Arial" w:eastAsia="Times New Roman" w:hAnsi="Arial" w:cs="Times New Roman"/>
          <w:b/>
        </w:rPr>
        <w:t xml:space="preserve">ПО </w:t>
      </w:r>
      <w:r w:rsidRPr="00C724BE">
        <w:rPr>
          <w:rFonts w:ascii="Arial" w:eastAsia="Times New Roman" w:hAnsi="Arial" w:cs="Times New Roman"/>
          <w:b/>
          <w:highlight w:val="yellow"/>
        </w:rPr>
        <w:t>МКБ-9 КМ</w:t>
      </w:r>
      <w:r w:rsidRPr="00C724BE">
        <w:rPr>
          <w:rFonts w:ascii="Arial" w:eastAsia="Times New Roman" w:hAnsi="Arial" w:cs="Times New Roman"/>
          <w:b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62E2F" w:rsidRPr="00C724BE" w:rsidTr="00532750">
        <w:trPr>
          <w:jc w:val="center"/>
        </w:trPr>
        <w:tc>
          <w:tcPr>
            <w:tcW w:w="9412" w:type="dxa"/>
          </w:tcPr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Високоспециализирани интервенционални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  <w:t>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*88.76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диагностичен ултразвук на корем и ретроперитонеум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контрастна ехография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</w:t>
            </w:r>
            <w:r w:rsidRPr="00C724BE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/или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ендоскопска ехография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или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  интервенционална ехография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Друг ултразвук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Ултразвук, съвместно с ендоскопия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Контрастна ехография на корем и ретроперитонеум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Интервенционална ехография на корем и ретроперитонеум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Терапевтичен ултразвук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00.09  друг терапевтичен ултразвук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невролиза на трункус целиакус и други терапевтични процедури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ултразвуково фрагментиране на уринарни камъни(59.95)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перкутанна нефростомия с фрагментация(55.04)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друга топлинна терапия(93.35)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трансуретрална (ултразвуков контрол) лазерна простатектомия(60.21)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Терапии с използване на агенти, некласифицирани другаде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96154-00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Терапевтичен ултразвук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диагностичен ултразвук (виж блокове [1940] до [1950])</w:t>
            </w:r>
          </w:p>
          <w:p w:rsidR="00162E2F" w:rsidRPr="00C724BE" w:rsidRDefault="00162E2F" w:rsidP="00532750">
            <w:pPr>
              <w:tabs>
                <w:tab w:val="left" w:pos="1019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20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20"/>
                <w:szCs w:val="20"/>
              </w:rPr>
              <w:tab/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ТЪНКО ЧЕРВО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 xml:space="preserve"> 45.30  ендоскопска ексцизия или деструкция на лезия на дуоденум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32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Папила Фатери и перипапиларно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дуоденум - 45.14-45.15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спиране на хеморагия - 44.43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фистулектомия - 46.72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ЖЛЪЧНИТЕ ПЪТИЩА ИЛИ СФИНКТЕРА НА ODDI</w:t>
            </w:r>
          </w:p>
          <w:p w:rsidR="00162E2F" w:rsidRPr="00C724BE" w:rsidRDefault="00162E2F" w:rsidP="00532750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  <w:t>кодирай също друга анастомоза, освен тази край-с-край - 51.31, 51.36-51.39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жлъчен проток - 51.12-51.13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*** 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51.64  ендоскопска ексцизия или деструкция на лезия на жлъчните пътища или сфинктера на Oddi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ексцизия или деструкция на лезии на жлъчен проток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жлъчен мехур, жлъчни пътища или сфинктер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ексцизия на лезия на жлъчни пътища или сфинктер на Оди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ексцизия на тумор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ампула Vateri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общ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дуктус цистикус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дуктус хепатикус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периампуларно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сфинктер на Oddi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50.94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друго инжектиране на лечебна субстанция в ЧЕРен дроб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Процедури за приложение, поставяне или премахване върху черен дроб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90347-00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 на терапевтичен агент в черен дроб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ЧЕРен ДРОБ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***50.11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ЧЕРен дроб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диагностична аспирация от черния дроб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биопсия на огнищни лезии на черния дроб под ехографски контрол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50.19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диагностични процедури на ЧЕРен дроб    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лапароскопска биопсия на черен дроб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C724BE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скениране на черния дроб и радиоизотопно функционално изследване - 92.02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микроскопиране на проба от черния дроб - 91.01-91.09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90319-01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черен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перкутанна чернодробна биопсия (30409-00 [953])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тези за абсцес, хематом или киста (30224-01 [987])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Ексцизионни процедури на черен дроб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(затворена) чернодробна 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трансюгуларна чернодробна биопсия (90298-00 [953])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ЧЕРен ДРОБ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освобождаване на адхезии - 54.5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***50.91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перкутанна аспирация от ЧЕРен дроб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 аспирация на огнищна лезия на черен дроб – аспирация; лаваж на абсцес; траен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lang w:val="en-US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биопсия - 50.11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Други инцизионни процедури на корем, перитонеум или оментум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30224-01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Перкутанен дренаж на интраабдоминален абсцес, хематом или киста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ЧЕРНОДРОБНА ТЪКАН ИЛИ ЛЕЗИЯ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50.29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деструкция на лезия на ЧЕРен дроб – радиофреквентна аблация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Методи на локално лечение – аблативни техники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Методи на локорегионално лечение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Евакуация на чернодробна лезия – разпад, абсцеси и /или течни колекции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аспирация на лезия – 50.91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Други процедури на черен дроб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50950-00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Радиофреквентна аблация на черен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Радиофреквентна аблация на чернодробен тумор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Друга деструкция на черния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Интерстициална лазерна аблация на чернодробен тумор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lightGray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ХОЛЕЦИСТОТОМИЯ И ХОЛЕЦИСТОСТОМИЯ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51.01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перкутанна аспирация от жлъчния мехур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 холецистотомия при дренаж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такава с: игла или катетър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иглена биопсия - 51.12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346" w:hanging="34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Други процедури за приложение, поставяне или премахване върху жлъчен мехур</w:t>
            </w: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жлъчен мехур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жлъчния ТРАКТ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ендоскопските процедури, включени в 51.64, 51.84-51.88, 52.14, 52.21, 52.93-52.94, 52.97-52.98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51.10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холангиопанкреатография (ERCP)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холангиография (ERC) - 51.11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панкреатография (ERP) - 52.13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Изследване на жлъчен мехур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холангиопанкреатография (ERCP)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четкова биопсия на жлъчни пътища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ендоскопска ретроградна панкреатография [ERP] (30484-02 [974])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РЕНТГЕНОВО ИЗСЛЕДВАНЕ НА ЖЛЪЧНИ ПЪТИЩА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***87.51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перкутанна чернодробна холангиография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трансхепатална холангиография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Холангиография с багрило, инжектирано през кожата и в черния дроб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билиарен дренаж (30440-01 [963])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дилатация (30495-00 [971])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екстракция на камък (30450-00 [959])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стент (30492-02 [960])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стентиране (30492-00 [958], 30492-01 [960])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***51.11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холангиография (ERC)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лапароскопско изследване на общия жлъчен проток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холангиопанкреатография (ERCP) - 51.10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панкреатография (ERP) - 52.13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холангиография (ERC)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четкова биопсия на жлъчни пътища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***51.12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перкутанна биопсия на жлъчен мехур или жлъчните пътища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Иглена биопсия на жлъчен мехур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Биопсия на жлъчен мехур, жлъчни пътища или сфинктер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(иглена) биопсия на жлъчен мехур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30075-15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жлъчен мехур или жлъчни пътища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51.14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затворена (ендоскопска) биопсия на жлъчен проток или сфинктер на Oddi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затворена биопсия на жлъчен проток или сфинктер на Oddi чрез процедурите,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сфинктер на Оди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4"/>
                <w:highlight w:val="yellow"/>
                <w:u w:val="single"/>
              </w:rPr>
              <w:t>Д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РУГИ ОПЕРАЦИИ НА ЖЛЪЧНИТЕ ПЪТИЩА И СФИНКТЕРА НА ODDI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***51.84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ампулата или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 на ампулата и жлъчен проток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Друго възстановяване на сфинктер на Оди, жлъчен мехур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други части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Ендоскопска дилатация на билиарна стриктура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със стентиране (30491-00 [958])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Холедохоскопия с дилатация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дилатация на стриктура на общия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със стентиране (30452-01 [958])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***51.03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холецистостомия – перкутанна холецистостома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Инцизия на жлъчен мехур, жлъчни пътища или сфинктер на Оди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Перкутанен жлъчен дренаж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трансхепатална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трансйеюнална</w:t>
            </w: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} холангиография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51.85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сфинктеротомия и папилотомия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сфинктеротомия и папилотомия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сфинктеротомия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 на стент (30491-00 [958])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 на стент (30451-02 [960])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отстраняване на камък (камъни) от жлъчен тракт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отстраняване на камък (камъни) от жлъчен тракт с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лапароскопско отстраняване на камък (камъни) от жлъчен тракт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екстракция на камъни от общия жлъчен проток - 51.96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сфинктеротомия с екстракция на камък от общия жлъчен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поставяне на стент (30491-00 [958])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 на стент (30451-02 [960])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51.86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назо-билиарна дренажна тръба (сонда)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поставяне на назо-билиарна тръба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***51.87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стент (тръба) в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ендопротеза на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поставяне на стент в жлъчен проток с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Назо-билиарна дренажна тръба - 51.86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Стентиране на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стентиране на други части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назобилиарна сонда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такова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такова при замяна (30451-02 [960])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Отстраняване и подмяна на жлъчен стент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жлъчен стент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жлъчен стент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такова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ЖЛЪЧНИЯ тракт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***51.98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други перкутанни процедури върху жлъчния тракт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 жлъчна ендоскопия през съществуващ Т-дрен или по друг път за: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дилатация на стриктура на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експлорация (постоперативна)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отстраняване на камъни, освен от общия жлъчен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перкутанен трансхепатален жлъчен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аспирация на жлъчния мехур - 51.01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биопсия и/или взимане на проба с четка или промивка - 51.12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перкутанно отстраняване на камъни от общия жлъчен проток - 51.96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Ендоскопско и перкутанно отстраняване на камък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Екстракция на камък от жлъчни пътища чрез образни техники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Перкутанна екстракция на жлъчен камък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трансхепатална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трансйеюнална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T-образна тръба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Стентиране на жлъчни пътища</w:t>
            </w:r>
          </w:p>
          <w:p w:rsidR="00162E2F" w:rsidRPr="007770AA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7770AA">
              <w:rPr>
                <w:rFonts w:ascii="Arial" w:eastAsia="Times New Roman" w:hAnsi="Arial" w:cs="Arial"/>
                <w:sz w:val="20"/>
                <w:szCs w:val="20"/>
              </w:rPr>
              <w:t>30492-00</w:t>
            </w:r>
            <w:r w:rsidRPr="007770AA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Перкутанно стентиране на жлъчни пътища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при замяна (30492-01 [960])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Отстраняване и подмяна на жлъчен стент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подмяна на жлъчен стент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Перкутанно отстраняване на жлъчен стент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Друго възстановяване на сфинктер на Оди, жлъчен мехур или жлъчни пътища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дилатация на билиарен тракт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Перкутанно дилатиране на билиарна стриктура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със стентиране (30492-00 [958])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(аспирационна) (иглена) (перкутанна) биопсия на панкреас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  <w:t xml:space="preserve"> 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Биопсия на панкреас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иглена биопсия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панкреатография (ERP)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холангиография (ERC) - 51.11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холангиопанкреатография (ERCP) - 51.10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lastRenderedPageBreak/>
              <w:t>такива за процедури, класирани в 51.14-51.15, 51.64, 51.84-51.88, 52.14, 52.21, 52.92-52.94, 52.97-52.98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Изследване на панкреаса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ретроградна панкреатография (ERP)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(ендоскопска) биопсия на панкреасен проток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затворена биопсия на панкреасен проток с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ПАНКРЕАС И панкреасен проток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панкреас - 52.11-52.12, 52.14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панкреасна фистулектомия - 52.95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52.21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ексцизия или деструкция на лезия или тъкан от панкреасен проток</w:t>
            </w: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ексцизия или деструкция на лезия или тъкан на панкреасен проток чрез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порцедури на панкреас или панкреатичен канал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90294-01</w:t>
            </w:r>
            <w:r w:rsidRPr="00C724BE">
              <w:rPr>
                <w:rFonts w:ascii="Arial" w:eastAsia="Times New Roman" w:hAnsi="Arial" w:cs="Times New Roman"/>
                <w:bCs/>
                <w:cap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 ексцизия на панкреатична лезия или панкреатичен канал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Ексцизия на панкреатична лезия или панкреатичен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</w:t>
            </w:r>
          </w:p>
          <w:p w:rsidR="00162E2F" w:rsidRPr="00C724BE" w:rsidRDefault="00162E2F" w:rsidP="00532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5" w:hanging="1055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30576-00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Микровълнова аблация на панкреасна тъкан или лезия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ПАНКРЕАС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стент (тръба) в панкреасния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поставяне на канюла, или стент в панкреасния проток чрез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ендоскопско поставяне на назо-панкреасна дренажна тръба - 52.97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назо-панкреасна дренажна тръба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поставяне на назо-панкреасна дренажна тръба чрез процедури, класирани в 51.10-51.11, 52.13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дренаж на панкреасна киста с катетър - 52.01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52.98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панкреасния проток 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 на протока на Wirsung с процедури, класирани в 51.10-51.11, 52.13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панкреас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стентиране на панкреасен канал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дилатация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поставяне на назопанкреатична тръба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тази чрез ендоскопска ретроградна холангиопанкреатография [ERCP]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панкреатичен стент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панкреатичен стент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отстраняване на камък (камъни) от панкреасния проток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отстраняване на камъни от панкреасния проток чрез процедури, класирани в 51.10-51.11, 52.13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премахване на камъни от панкреаса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В КОРЕМНАТА област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54.23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биопсия на 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биопсия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мезентериум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оментум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перитонеален имплантант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затворена биопсия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оментум – 54.24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перитонеум – 54.24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Биопсия на корем, перитонеум или оментум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30075-37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перитонеум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Биопсия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мезентериум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оментум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***54.24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вътрекоремна маса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затворена биопсия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оментум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перитонеум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перитонеален имплантант</w:t>
            </w:r>
          </w:p>
          <w:p w:rsidR="00162E2F" w:rsidRPr="00C724BE" w:rsidRDefault="00162E2F" w:rsidP="00532750">
            <w:pPr>
              <w:spacing w:after="0" w:line="240" w:lineRule="auto"/>
              <w:ind w:firstLine="74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включва 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и диагностични и/или терапевтични манипулации под ехографски контрол – субфренични, субхепатални, интраабдоминални колекции; локално лечение на панкреасни кисти </w:t>
            </w:r>
            <w:r w:rsidRPr="007770AA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и/или перипанкреасни  изливи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; и траен дренаж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тази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lastRenderedPageBreak/>
              <w:tab/>
              <w:t>фалопиева тръба - 66.11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яйчник - 65.11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маточни лигаменти - 68.15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матка - 68.16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30094-06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иглена биопсия на интраабдоминална формация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**88.01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КАТ скениране на корем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Компютърна томография на корем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**88.97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корем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Магнитно резонансен образ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162E2F" w:rsidRPr="00C724BE" w:rsidRDefault="00162E2F" w:rsidP="00532750">
            <w:pPr>
              <w:tabs>
                <w:tab w:val="left" w:pos="426"/>
                <w:tab w:val="left" w:pos="1055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Магнитно резонансна томография – холангиография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9D3B8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задължително: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9D3B83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D3B83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D3B83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B56C1D" w:rsidRPr="009D3B83" w:rsidRDefault="00B56C1D" w:rsidP="00B56C1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D3B83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ДРУГИ НЕОПЕРАТИВНИ СЪРДЕЧНИ И СЪДОВИ ДИАГНОСТИЧНИ ПРОЦЕДУРИ</w:t>
            </w:r>
          </w:p>
          <w:p w:rsidR="00B56C1D" w:rsidRPr="009D3B83" w:rsidRDefault="00B56C1D" w:rsidP="00B56C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D3B83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D3B8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B56C1D" w:rsidRPr="009D3B83" w:rsidRDefault="00B56C1D" w:rsidP="00B56C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D3B8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ЕКГ на плод - 75.32</w:t>
            </w:r>
          </w:p>
          <w:p w:rsidR="00B56C1D" w:rsidRPr="009D3B83" w:rsidRDefault="00B56C1D" w:rsidP="00B56C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електрокардиография [ЕКГ]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B56C1D" w:rsidRPr="009D3B83" w:rsidRDefault="00B56C1D" w:rsidP="00B56C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D3B8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D3B8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D3B8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B56C1D" w:rsidRPr="009D3B83" w:rsidRDefault="00B56C1D" w:rsidP="00B56C1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56C1D" w:rsidRPr="009D3B83" w:rsidRDefault="00B56C1D" w:rsidP="00B56C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**90.59 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9D3B8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Хематологични – хемоглобин, еритроцити, левкоцити, тромбоцити, Hct и изчислени съотношения, с диференциално броене на клетки, СУЕ;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Клинико-химични –кр. захар, креатинин, С-реактивен протеин;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  <w:r w:rsidRPr="009D3B8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Хемокоагулационни изследвания – фибриноген, протромбиново време (индекс, INR).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Диференциално броене на левкоцити – визуално микроскопско или автоматично 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апаратно изследване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B56C1D" w:rsidRPr="009D3B83" w:rsidRDefault="00B56C1D" w:rsidP="00B56C1D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B56C1D" w:rsidRPr="009D3B83" w:rsidRDefault="00B56C1D" w:rsidP="00B56C1D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91.09 </w:t>
            </w: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НА ПРОБА ОТ ЧЕРЕН ДРОБ, ЖЛЪЧЕН ПЪТ И ПАНКРЕАС </w:t>
            </w:r>
          </w:p>
          <w:p w:rsidR="00B56C1D" w:rsidRPr="009D3B83" w:rsidRDefault="00B56C1D" w:rsidP="00B56C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Морфологични изследвания</w:t>
            </w:r>
          </w:p>
          <w:p w:rsidR="00B56C1D" w:rsidRPr="009D3B83" w:rsidRDefault="00B56C1D" w:rsidP="00B56C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91930-07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>Патоморфологично изследване на проба от черен дроб и/или жлъчен път и/или панкреас</w:t>
            </w: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</w:p>
          <w:p w:rsidR="00B56C1D" w:rsidRPr="009D3B83" w:rsidRDefault="00B56C1D" w:rsidP="00B56C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9D3B8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 91.19 ПАТОМОРФОЛОГИЧНО ИЗСЛЕДВАНЕ НА ПЕРИТОНЕАЛНА И  РЕТРОПЕРИТОНЕАЛНА ПРОБА</w:t>
            </w:r>
            <w:r w:rsidRPr="009D3B83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B56C1D" w:rsidRPr="00C724BE" w:rsidRDefault="00B56C1D" w:rsidP="00B56C1D">
            <w:pPr>
              <w:tabs>
                <w:tab w:val="left" w:pos="0"/>
                <w:tab w:val="left" w:pos="1055"/>
              </w:tabs>
              <w:spacing w:after="0" w:line="240" w:lineRule="auto"/>
              <w:ind w:left="1196" w:hanging="1196"/>
              <w:rPr>
                <w:rFonts w:ascii="Arial" w:eastAsia="Times New Roman" w:hAnsi="Arial" w:cs="Arial"/>
                <w:sz w:val="20"/>
                <w:szCs w:val="20"/>
              </w:rPr>
            </w:pP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91931-06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Микроскопско изследване на перитонеална и/или ретроперитонеална проба за    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  <w:r w:rsidRPr="009D3B83">
              <w:rPr>
                <w:rFonts w:ascii="Arial" w:eastAsia="Times New Roman" w:hAnsi="Arial" w:cs="Arial"/>
                <w:sz w:val="20"/>
                <w:szCs w:val="20"/>
              </w:rPr>
              <w:t>хистология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6B2092" w:rsidRDefault="006B2092" w:rsidP="006B2092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6B2092" w:rsidRDefault="006B2092" w:rsidP="006B2092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6B2092" w:rsidRDefault="006B2092" w:rsidP="006B2092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6B2092" w:rsidRDefault="006B2092" w:rsidP="006B2092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6B2092" w:rsidRDefault="006B2092" w:rsidP="006B2092"/>
          <w:p w:rsidR="00162E2F" w:rsidRPr="00C724BE" w:rsidRDefault="00162E2F" w:rsidP="00532750">
            <w:pPr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>* 99.04</w:t>
            </w: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99.06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 антихемофилен фактор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  <w:lang w:val="ru-RU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162E2F" w:rsidRPr="00C724BE" w:rsidRDefault="00162E2F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*99.08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    трансфузия на кръвозаместител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Rheomacrodex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друга субстанция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на: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ab/>
              <w:t>кръвен заместител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ab/>
              <w:t>гранулоцити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162E2F" w:rsidRPr="00C724BE" w:rsidRDefault="00162E2F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62E2F" w:rsidRPr="00C724BE" w:rsidRDefault="00162E2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162E2F" w:rsidRPr="00C724BE" w:rsidRDefault="00162E2F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99.25   инжекция или инфузия на противоракова субстанция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антинеопластичен агент</w:t>
            </w: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62E2F" w:rsidRPr="00C724BE" w:rsidRDefault="00162E2F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62E2F" w:rsidRPr="00C724BE" w:rsidRDefault="00162E2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62E2F" w:rsidRPr="00C724BE" w:rsidRDefault="00162E2F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62E2F" w:rsidRPr="00C724BE" w:rsidRDefault="00162E2F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lang w:val="ru-RU"/>
              </w:rPr>
            </w:pPr>
          </w:p>
        </w:tc>
      </w:tr>
    </w:tbl>
    <w:p w:rsidR="00162E2F" w:rsidRPr="00C724BE" w:rsidRDefault="00162E2F" w:rsidP="00162E2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C724BE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 </w:t>
      </w:r>
    </w:p>
    <w:p w:rsidR="00B56C1D" w:rsidRPr="009D3B83" w:rsidRDefault="00B56C1D" w:rsidP="00B56C1D">
      <w:pPr>
        <w:numPr>
          <w:ilvl w:val="0"/>
          <w:numId w:val="3"/>
        </w:numPr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 xml:space="preserve">една високоспециализирана интервенционална процедура, три </w:t>
      </w:r>
      <w:r w:rsidRPr="009D3B83">
        <w:rPr>
          <w:rFonts w:ascii="Arial" w:eastAsia="Times New Roman" w:hAnsi="Arial" w:cs="Times New Roman"/>
          <w:szCs w:val="24"/>
        </w:rPr>
        <w:t xml:space="preserve">основни диагностични задължително: </w:t>
      </w:r>
      <w:r w:rsidRPr="009D3B83">
        <w:rPr>
          <w:rFonts w:ascii="Arial" w:eastAsia="Times New Roman" w:hAnsi="Arial" w:cs="Times New Roman"/>
          <w:szCs w:val="20"/>
          <w:lang w:val="ru-RU"/>
        </w:rPr>
        <w:t>**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9D3B83">
        <w:rPr>
          <w:rFonts w:ascii="Arial" w:eastAsia="Times New Roman" w:hAnsi="Arial" w:cs="Times New Roman"/>
          <w:szCs w:val="20"/>
        </w:rPr>
        <w:t xml:space="preserve"> (</w:t>
      </w:r>
      <w:r w:rsidRPr="009D3B8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Pr="009D3B83">
        <w:rPr>
          <w:rFonts w:ascii="Arial" w:eastAsia="Times New Roman" w:hAnsi="Arial" w:cs="Times New Roman"/>
          <w:szCs w:val="20"/>
        </w:rPr>
        <w:t>1932 „Изследвания на урината“);</w:t>
      </w:r>
      <w:r w:rsidRPr="009D3B83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**89.52</w:t>
      </w:r>
      <w:r w:rsidRPr="009D3B83">
        <w:rPr>
          <w:rFonts w:ascii="Arial" w:eastAsia="Times New Roman" w:hAnsi="Arial" w:cs="Times New Roman"/>
          <w:szCs w:val="20"/>
          <w:lang w:val="ru-RU"/>
        </w:rPr>
        <w:t>/11700-00</w:t>
      </w:r>
      <w:r w:rsidRPr="009D3B83">
        <w:rPr>
          <w:rFonts w:ascii="Arial" w:eastAsia="Times New Roman" w:hAnsi="Arial" w:cs="Times New Roman"/>
          <w:szCs w:val="20"/>
          <w:highlight w:val="yellow"/>
          <w:lang w:val="ru-RU"/>
        </w:rPr>
        <w:t>;</w:t>
      </w:r>
      <w:r w:rsidRPr="009D3B83">
        <w:rPr>
          <w:rFonts w:ascii="Arial" w:eastAsia="Times New Roman" w:hAnsi="Arial" w:cs="Times New Roman"/>
          <w:szCs w:val="20"/>
          <w:highlight w:val="yellow"/>
        </w:rPr>
        <w:t xml:space="preserve"> </w:t>
      </w:r>
      <w:r w:rsidRPr="009D3B83">
        <w:rPr>
          <w:rFonts w:ascii="Arial" w:eastAsia="Times New Roman" w:hAnsi="Arial" w:cs="Times New Roman"/>
          <w:szCs w:val="20"/>
        </w:rPr>
        <w:t>**</w:t>
      </w:r>
      <w:r w:rsidRPr="009D3B83">
        <w:rPr>
          <w:rFonts w:ascii="Arial" w:eastAsia="Times New Roman" w:hAnsi="Arial" w:cs="Times New Roman"/>
          <w:szCs w:val="20"/>
          <w:highlight w:val="yellow"/>
        </w:rPr>
        <w:t>90.59</w:t>
      </w:r>
      <w:r w:rsidRPr="009D3B83">
        <w:rPr>
          <w:rFonts w:ascii="Arial" w:eastAsia="Times New Roman" w:hAnsi="Arial" w:cs="Times New Roman"/>
          <w:szCs w:val="20"/>
        </w:rPr>
        <w:t xml:space="preserve"> 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Pr="009D3B8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9D3B83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1923 „Хематологични изследвания“ и блок 1924 „Биохимични изследвания“) </w:t>
      </w:r>
      <w:r w:rsidRPr="009D3B83">
        <w:rPr>
          <w:rFonts w:ascii="Arial" w:eastAsia="Times New Roman" w:hAnsi="Arial" w:cs="Times New Roman"/>
          <w:szCs w:val="24"/>
        </w:rPr>
        <w:t>и една терапевтична процедура.</w:t>
      </w:r>
    </w:p>
    <w:p w:rsidR="00B56C1D" w:rsidRPr="009D3B83" w:rsidRDefault="00B56C1D" w:rsidP="00B56C1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lastRenderedPageBreak/>
        <w:t>Процедура</w:t>
      </w:r>
      <w:r w:rsidRPr="009D3B83">
        <w:rPr>
          <w:rFonts w:ascii="Arial" w:eastAsia="Times New Roman" w:hAnsi="Arial" w:cs="Times New Roman"/>
          <w:b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  <w:highlight w:val="yellow"/>
        </w:rPr>
        <w:t>**91.09</w:t>
      </w:r>
      <w:r w:rsidRPr="009D3B83">
        <w:rPr>
          <w:rFonts w:ascii="Arial" w:eastAsia="Times New Roman" w:hAnsi="Arial" w:cs="Times New Roman"/>
          <w:szCs w:val="24"/>
        </w:rPr>
        <w:t xml:space="preserve">/91930-07 и/или </w:t>
      </w:r>
      <w:r w:rsidRPr="009D3B83">
        <w:rPr>
          <w:rFonts w:ascii="Arial" w:eastAsia="Times New Roman" w:hAnsi="Arial" w:cs="Times New Roman"/>
          <w:szCs w:val="24"/>
          <w:highlight w:val="yellow"/>
        </w:rPr>
        <w:t>**91.19</w:t>
      </w:r>
      <w:r w:rsidRPr="009D3B83">
        <w:rPr>
          <w:rFonts w:ascii="Arial" w:eastAsia="Times New Roman" w:hAnsi="Arial" w:cs="Times New Roman"/>
          <w:szCs w:val="24"/>
        </w:rPr>
        <w:t>/91931-06</w:t>
      </w:r>
      <w:r w:rsidRPr="009D3B83">
        <w:rPr>
          <w:rFonts w:ascii="Arial" w:eastAsia="Times New Roman" w:hAnsi="Arial" w:cs="Times New Roman"/>
          <w:color w:val="FF0000"/>
          <w:szCs w:val="20"/>
          <w:lang w:val="ru-RU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>задължително се отчита допълнително като четвърта основна диагностична процедура, при вземане на материал за хистологично или цитологично изследване;</w:t>
      </w:r>
    </w:p>
    <w:p w:rsidR="00B56C1D" w:rsidRPr="006415F6" w:rsidRDefault="00B56C1D" w:rsidP="00B56C1D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процедури: *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99.21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>/96197-02;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*99.22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>/96199-02;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*99.25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 xml:space="preserve">/96199-00 и </w:t>
      </w:r>
      <w:r w:rsidRPr="009D3B83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*99.29</w:t>
      </w:r>
      <w:r w:rsidRPr="009D3B83">
        <w:rPr>
          <w:rFonts w:ascii="Arial" w:eastAsia="Times New Roman" w:hAnsi="Arial" w:cs="Times New Roman"/>
          <w:noProof/>
          <w:snapToGrid w:val="0"/>
          <w:szCs w:val="20"/>
        </w:rPr>
        <w:t xml:space="preserve">/96199-09/96200-09/96197-09, се кодират само при минимум тридневен курс на лечение, като в ИЗ се посочва вида, дозата и курса на лечение. </w:t>
      </w:r>
    </w:p>
    <w:p w:rsidR="006415F6" w:rsidRPr="006415F6" w:rsidRDefault="006415F6" w:rsidP="006415F6">
      <w:pPr>
        <w:pStyle w:val="Body"/>
        <w:keepNext/>
        <w:keepLines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B56C1D" w:rsidRPr="009D3B83" w:rsidRDefault="00B56C1D" w:rsidP="00B56C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r w:rsidRPr="009D3B83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9D3B83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9D3B83">
        <w:rPr>
          <w:rFonts w:ascii="Arial" w:eastAsia="Times New Roman" w:hAnsi="Arial" w:cs="Times New Roman"/>
          <w:szCs w:val="24"/>
        </w:rPr>
        <w:t xml:space="preserve">ако са приложени </w:t>
      </w:r>
      <w:r w:rsidRPr="009D3B83">
        <w:rPr>
          <w:rFonts w:ascii="Arial" w:eastAsia="Times New Roman" w:hAnsi="Arial" w:cs="Times New Roman"/>
        </w:rPr>
        <w:t>ехографски протокол,</w:t>
      </w:r>
      <w:r w:rsidRPr="009D3B83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B56C1D" w:rsidRPr="009D3B83" w:rsidRDefault="00B56C1D" w:rsidP="00B56C1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B56C1D" w:rsidRDefault="00B56C1D" w:rsidP="00B56C1D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9D3B8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D3B8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9D3B83">
        <w:rPr>
          <w:rFonts w:ascii="Arial" w:eastAsia="Times New Roman" w:hAnsi="Arial" w:cs="Arial"/>
          <w:color w:val="000000"/>
          <w:szCs w:val="20"/>
        </w:rPr>
        <w:t>КП.</w:t>
      </w:r>
    </w:p>
    <w:p w:rsidR="00C724BE" w:rsidRPr="00C724BE" w:rsidRDefault="00C724BE" w:rsidP="00C9268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вида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3B4FC2" w:rsidRDefault="003B4FC2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C724BE" w:rsidRPr="00EA1812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C724BE">
        <w:rPr>
          <w:rFonts w:ascii="Arial" w:eastAsia="Times New Roman" w:hAnsi="Arial" w:cs="Times New Roman"/>
          <w:b/>
          <w:szCs w:val="24"/>
        </w:rPr>
        <w:t>І.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EA1812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C724BE" w:rsidRPr="00EA1812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EA1812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</w:t>
      </w:r>
      <w:r w:rsidR="006E146A" w:rsidRPr="00EA1812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</w:t>
      </w:r>
      <w:r w:rsidRPr="00EA1812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EA1812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EA1812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EA1812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 </w:t>
      </w:r>
    </w:p>
    <w:p w:rsidR="00C724BE" w:rsidRPr="00EA1812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C724BE" w:rsidRPr="00EA1812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A1812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EA1812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EA1812">
        <w:rPr>
          <w:rFonts w:ascii="Arial" w:eastAsia="Times New Roman" w:hAnsi="Arial" w:cs="Times New Roman"/>
          <w:noProof/>
          <w:szCs w:val="20"/>
        </w:rPr>
        <w:lastRenderedPageBreak/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EA1812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EA1812">
        <w:rPr>
          <w:rFonts w:ascii="Arial" w:eastAsia="Times New Roman" w:hAnsi="Arial" w:cs="Times New Roman"/>
          <w:noProof/>
          <w:szCs w:val="20"/>
        </w:rPr>
        <w:t xml:space="preserve">за </w:t>
      </w:r>
      <w:r w:rsidRPr="00EA1812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EA1812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EA1812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2428F" w:rsidRPr="00C724BE" w:rsidRDefault="0002428F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C724BE" w:rsidRPr="00C724BE" w:rsidTr="0002428F">
        <w:trPr>
          <w:jc w:val="center"/>
        </w:trPr>
        <w:tc>
          <w:tcPr>
            <w:tcW w:w="8294" w:type="dxa"/>
          </w:tcPr>
          <w:p w:rsidR="00C724BE" w:rsidRPr="00C724BE" w:rsidRDefault="00C724BE" w:rsidP="00C724BE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6E146A" w:rsidRDefault="00C724BE" w:rsidP="006E146A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Видеоендоскопска апаратура за горна и долна ендоскопия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УЗ апарат среден клас, с възможност за Доплер ехографии</w:t>
            </w:r>
          </w:p>
        </w:tc>
      </w:tr>
      <w:tr w:rsidR="00C724BE" w:rsidRPr="00C724BE" w:rsidTr="0002428F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Анестезиологичен екип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C724BE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C724BE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C724BE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C724BE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C724BE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C724BE">
        <w:rPr>
          <w:rFonts w:ascii="Arial" w:eastAsia="Times New Roman" w:hAnsi="Arial" w:cs="Arial"/>
          <w:bCs/>
          <w:noProof/>
        </w:rPr>
        <w:t>о звено чрез договор с друго лечебно заведение, което отговаря на изискванията за апаратура, оборудване и специалисти за тази КП и има договор с НЗОК.</w:t>
      </w:r>
    </w:p>
    <w:p w:rsidR="00ED3011" w:rsidRPr="00C724BE" w:rsidRDefault="00ED3011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90" w:type="dxa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90"/>
      </w:tblGrid>
      <w:tr w:rsidR="00C724BE" w:rsidRPr="00C724BE" w:rsidTr="0002428F">
        <w:trPr>
          <w:jc w:val="center"/>
        </w:trPr>
        <w:tc>
          <w:tcPr>
            <w:tcW w:w="8090" w:type="dxa"/>
          </w:tcPr>
          <w:p w:rsidR="00C724BE" w:rsidRPr="00C724BE" w:rsidRDefault="00C724BE" w:rsidP="00C724BE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2428F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ED3011" w:rsidRDefault="00ED3011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C724BE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C724BE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C724BE" w:rsidRPr="00C724BE" w:rsidRDefault="00C724BE" w:rsidP="00C724BE">
      <w:pPr>
        <w:spacing w:after="0" w:line="240" w:lineRule="auto"/>
        <w:ind w:left="513" w:firstLine="54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noProof/>
          <w:szCs w:val="20"/>
        </w:rPr>
        <w:t xml:space="preserve">- </w:t>
      </w:r>
      <w:r w:rsidRPr="00C724BE">
        <w:rPr>
          <w:rFonts w:ascii="Arial" w:eastAsia="Times New Roman" w:hAnsi="Arial" w:cs="Times New Roman"/>
          <w:szCs w:val="20"/>
        </w:rPr>
        <w:t xml:space="preserve">лекари със специалност по гастроентерология </w:t>
      </w:r>
      <w:r w:rsidRPr="00C724BE">
        <w:rPr>
          <w:rFonts w:ascii="Arial" w:eastAsia="Times New Roman" w:hAnsi="Arial" w:cs="Times New Roman"/>
        </w:rPr>
        <w:t>– минимум двама;</w:t>
      </w:r>
    </w:p>
    <w:p w:rsidR="00C724BE" w:rsidRPr="00C724BE" w:rsidRDefault="00C724BE" w:rsidP="00C724BE">
      <w:pPr>
        <w:spacing w:after="0" w:line="240" w:lineRule="auto"/>
        <w:ind w:left="540" w:firstLine="27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лекари със специалност по образна диагностика – минимум двама;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C724BE">
        <w:rPr>
          <w:rFonts w:ascii="Arial" w:eastAsia="Times New Roman" w:hAnsi="Arial" w:cs="Times New Roman"/>
          <w:szCs w:val="20"/>
        </w:rPr>
        <w:t xml:space="preserve">Задължително е поне единият от специалистите по гастроентерология да притежава </w:t>
      </w:r>
      <w:r w:rsidRPr="00C724BE">
        <w:rPr>
          <w:rFonts w:ascii="Arial" w:eastAsia="Times New Roman" w:hAnsi="Arial" w:cs="Times New Roman"/>
        </w:rPr>
        <w:t xml:space="preserve">сертификат за </w:t>
      </w:r>
      <w:r w:rsidRPr="00C724BE">
        <w:rPr>
          <w:rFonts w:ascii="Arial" w:eastAsia="Times New Roman" w:hAnsi="Arial" w:cs="Arial"/>
          <w:color w:val="000000"/>
        </w:rPr>
        <w:t xml:space="preserve">квалификация по „Интервенционална и ендоскопска ехография – </w:t>
      </w:r>
      <w:r w:rsidRPr="00C724BE">
        <w:rPr>
          <w:rFonts w:ascii="Arial" w:eastAsia="Times New Roman" w:hAnsi="Arial" w:cs="Arial"/>
          <w:b/>
          <w:color w:val="000000"/>
        </w:rPr>
        <w:t>трето ниво</w:t>
      </w:r>
      <w:r w:rsidRPr="00C724BE">
        <w:rPr>
          <w:rFonts w:ascii="Arial" w:eastAsia="Times New Roman" w:hAnsi="Arial" w:cs="Arial"/>
          <w:color w:val="000000"/>
        </w:rPr>
        <w:t xml:space="preserve"> и/или </w:t>
      </w:r>
      <w:r w:rsidRPr="00C724BE">
        <w:rPr>
          <w:rFonts w:ascii="Arial" w:eastAsia="Times New Roman" w:hAnsi="Arial" w:cs="Times New Roman"/>
        </w:rPr>
        <w:t>сертификат</w:t>
      </w:r>
      <w:r w:rsidRPr="00C724BE">
        <w:rPr>
          <w:rFonts w:ascii="Arial" w:eastAsia="Times New Roman" w:hAnsi="Arial" w:cs="Arial"/>
          <w:color w:val="000000"/>
        </w:rPr>
        <w:t xml:space="preserve"> за квалификация по „ЕРХПГ и свързаните с нея интервенционални процедури – </w:t>
      </w:r>
      <w:r w:rsidRPr="00C724BE">
        <w:rPr>
          <w:rFonts w:ascii="Arial" w:eastAsia="Times New Roman" w:hAnsi="Arial" w:cs="Arial"/>
          <w:b/>
          <w:color w:val="000000"/>
        </w:rPr>
        <w:t>трето ниво</w:t>
      </w:r>
      <w:r w:rsidRPr="00C724BE">
        <w:rPr>
          <w:rFonts w:ascii="Arial" w:eastAsia="Times New Roman" w:hAnsi="Arial" w:cs="Arial"/>
          <w:color w:val="000000"/>
        </w:rPr>
        <w:t>“. Сертификат, издаден от отдел „Следдипломна квалификация” към Медицински университет или ВМА.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6E146A">
        <w:rPr>
          <w:rFonts w:ascii="Arial" w:eastAsia="Times New Roman" w:hAnsi="Arial" w:cs="Times New Roman"/>
          <w:szCs w:val="20"/>
        </w:rPr>
        <w:t>При анамнеза от страна</w:t>
      </w:r>
      <w:r w:rsidRPr="006E146A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6E146A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9546" w:type="dxa"/>
        <w:jc w:val="center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3"/>
        <w:gridCol w:w="4063"/>
      </w:tblGrid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Комплект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за </w:t>
            </w: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 резекция при горна ендоскопия еднократен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посочените изделия</w:t>
            </w:r>
          </w:p>
        </w:tc>
      </w:tr>
      <w:tr w:rsidR="00C724BE" w:rsidRPr="00C724BE" w:rsidTr="0002428F">
        <w:trPr>
          <w:trHeight w:val="279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Балонен екстрактор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72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Кошница </w:t>
            </w: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за екстракция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Пластмасова ендопротеза за жлъчните пътища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Пластмасова ендопротеза за панкреаса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Система за протезиране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Саморазширяваща се протеза за жлъчни пътища и панкреас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тънкоиглена биопсия под ехографски контрол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биопсия през ехоендоскоп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Набор за термоаблация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lastRenderedPageBreak/>
              <w:t>Балон дилататор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Водачи за протезиране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Папилотоми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чернодробна биопсия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Игла за алкохолна аблация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Сетове за перкутанен дренаж под ехографски контрол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C724BE" w:rsidRPr="00C724BE" w:rsidTr="0002428F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 за трансгастрална цистостомия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428F" w:rsidRDefault="0002428F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C724BE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C724BE" w:rsidRPr="00C724BE" w:rsidRDefault="00C724BE" w:rsidP="00C724BE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C724BE" w:rsidRPr="00C724BE" w:rsidRDefault="00C724BE" w:rsidP="00C724BE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C724BE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Диагностично уточняване или лечение чрез високоспециализирани интервенционални процедури при: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остри и хронични обострени заболявания на хепатобилиарната система, панкреаса и перитонеума, неповлияващи се от амбулаторно лечение;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 доказани заболявания на хепатобилиарната система, панкреаса и перитонеума с провеждащи амбулаторно лечение за заболяването, без добър терапевтичен ефект по искане на лекаря, провеждащ лечението в специализираната извънболнична помощ.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ab/>
        <w:t>ДИАГНОСТИЧНО–ЛЕЧЕБНИЯТ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Високоспециализираните интервенционални процедури, КТ и МРТ се извършват до 3 ден от началото на хоспитализацията – при минимален болничен престой. Контролни клинико-лабораторни изследвания </w:t>
      </w:r>
      <w:r w:rsidRPr="00C724BE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C724BE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1. Клинико – лабораторни изследвания (според съответните заболявания и показания):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хематологични показатели (хемоглобин, еритроцити, левкоцити, тромбоцити, Hct и изчислени съотношения, с диференциално броене на клетки, СУЕ);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клинично-химични показатели – общ белтък, албумин, кр. захар, креатинин, урея, амилаза, липаза,билирубин – общ и директен, сер. желязо, ЖСК, АСАТ, АЛАТ, ГГТ, АФ, ЛДХ, Na, K, Cl, Cl, Са, Р, липиди, газов анализ, по показания - С-реактивен протеин, туморни маркери (алфа-ФП, СЕА, СА 19-9, CA-72-4 и др.), други;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хемостаза – фибриноген, протромбиново време (индекс, INR), при показания - АПТТ (пТПВ/ККВ); други;</w:t>
      </w:r>
    </w:p>
    <w:p w:rsidR="00C724BE" w:rsidRPr="00C724BE" w:rsidRDefault="00C724BE" w:rsidP="00C724BE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пълно изследване на урина.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2. Кръвна група.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3. Абдоминална ехография, КТ, МРТ. При показания: доплерово изследване.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4. Рентгенография на бял дроб и сърце – при показания.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5. ЕКГ.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6. Допълнителни изследвания - при показания: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стандартна парацентеза с биохимично и цитологично изследване на пунктат;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- микробиологични и паразитологични изследвания (биологични материали), </w:t>
      </w:r>
      <w:r w:rsidRPr="00C724BE">
        <w:rPr>
          <w:rFonts w:ascii="Arial" w:eastAsia="Times New Roman" w:hAnsi="Arial" w:cs="Times New Roman"/>
        </w:rPr>
        <w:t>имунологични и други изследвания.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lastRenderedPageBreak/>
        <w:t>Медикаментозното лечение</w:t>
      </w:r>
      <w:r w:rsidRPr="00C724BE">
        <w:rPr>
          <w:rFonts w:ascii="Arial" w:eastAsia="Times New Roman" w:hAnsi="Arial" w:cs="Times New Roman"/>
          <w:szCs w:val="20"/>
        </w:rPr>
        <w:t xml:space="preserve"> включва: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корекция на отклонения в жизнено важни функции, анемия, коагулационни нарушения, хипоалбуминемия, придружаващи заболявания и други по индикации;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лечение на основното заболяване и неговите усложнения - хепатопротектори, кортикостероиди, антибиотици, протеазни инхибитори, Н2-блокери, ИПП, холеретици, кръвоспиращи, сомастостатин и аналози, заместителна терапия с ензимни препарати, спазмолитици, обезболяващи, наркотични и ненаркотични средства, и други при показания.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сондово/ентерално/парентерално хранене;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други терапевтични процедури – промивка през сонда или перкутанна ендоскопска гастро-ентеростома.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bCs/>
          <w:szCs w:val="20"/>
        </w:rPr>
        <w:t xml:space="preserve">ЕНДОСКОПСКИ /ЕХОГРАФСКИ ДИАГНОСТИЧНИ ПРОЦЕДУРИ НА </w:t>
      </w:r>
      <w:r w:rsidRPr="00C724BE">
        <w:rPr>
          <w:rFonts w:ascii="Arial" w:eastAsia="Times New Roman" w:hAnsi="Arial" w:cs="Times New Roman"/>
          <w:b/>
          <w:szCs w:val="20"/>
        </w:rPr>
        <w:t>ХБС, ПАНКРЕАСА И ПЕРИТОНЕУМ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анестезия /аналгезия.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хистологично изследване и /или цитологично изследване.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Високоспециализирани/интервенционални ехографски изследвания</w:t>
      </w:r>
      <w:r w:rsidRPr="00C724BE">
        <w:rPr>
          <w:rFonts w:ascii="Arial" w:eastAsia="Times New Roman" w:hAnsi="Arial" w:cs="Times New Roman"/>
          <w:szCs w:val="20"/>
        </w:rPr>
        <w:t xml:space="preserve"> (според съответните заболявания и показания):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доплерово изследване;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контрастна ехография;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тънкоиглена биопсия под ехографски контрол или аспирация на течни колекции.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Перкутанна чернодробна биопсия </w:t>
      </w:r>
      <w:r w:rsidRPr="00C724BE">
        <w:rPr>
          <w:rFonts w:ascii="Arial" w:eastAsia="Times New Roman" w:hAnsi="Arial" w:cs="Times New Roman"/>
          <w:szCs w:val="20"/>
        </w:rPr>
        <w:t>с хистологично изследване.</w:t>
      </w:r>
    </w:p>
    <w:p w:rsidR="00C724BE" w:rsidRPr="00C724BE" w:rsidRDefault="00C724BE" w:rsidP="00C724BE">
      <w:pPr>
        <w:tabs>
          <w:tab w:val="left" w:pos="0"/>
        </w:tabs>
        <w:spacing w:after="0" w:line="240" w:lineRule="auto"/>
        <w:ind w:firstLine="570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t>И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нтервенционални </w:t>
      </w:r>
      <w:r w:rsidRPr="00C724BE">
        <w:rPr>
          <w:rFonts w:ascii="Arial" w:eastAsia="Times New Roman" w:hAnsi="Arial" w:cs="Times New Roman"/>
          <w:b/>
          <w:szCs w:val="24"/>
        </w:rPr>
        <w:t>ендоскопски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ендоскопска ретроградна холангио-, холангио-панкреатография или панкреатография (ЕРХ, ЕРХП или ЕРП);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ендоскопска папилоскопия с или без вземане на материал за хистологично (цитологично) изследване (ендоскопска биопсия, четкова или друга цитология) в областта на papilla Vateri или място на инфилтрация; хромоендоскопия; ендоскопска макробиопсия; диагностично-терапевтична ендоскопска мукозна резекция.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i/>
          <w:szCs w:val="20"/>
        </w:rPr>
        <w:t>Ендоскопска ехография</w:t>
      </w:r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с или без тънкоиглена/аспирационна биопсия, доплер-ехография на огнищни лезии (панк</w:t>
      </w:r>
      <w:r w:rsidR="00A74EBD">
        <w:rPr>
          <w:rFonts w:ascii="Arial" w:eastAsia="Times New Roman" w:hAnsi="Arial" w:cs="Times New Roman"/>
          <w:szCs w:val="20"/>
        </w:rPr>
        <w:t>реас, папила, дистален холедох)</w:t>
      </w:r>
      <w:r w:rsidRPr="00C724BE">
        <w:rPr>
          <w:rFonts w:ascii="Arial" w:eastAsia="Times New Roman" w:hAnsi="Arial" w:cs="Times New Roman"/>
          <w:szCs w:val="20"/>
        </w:rPr>
        <w:t xml:space="preserve"> и лимфни възли в системата на </w:t>
      </w:r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r w:rsidRPr="00C724BE">
        <w:rPr>
          <w:rFonts w:ascii="Arial" w:eastAsia="Times New Roman" w:hAnsi="Arial" w:cs="Times New Roman"/>
          <w:szCs w:val="20"/>
        </w:rPr>
        <w:t xml:space="preserve"> и перипанкреасната област;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диагноза на микролитиаза, тумори, кисти, друга абдоминална маса.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Лапароскопия с транслапароскопска биопсия; лапароскопска ехография.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Допълнителни диагностични процедури:</w:t>
      </w:r>
      <w:r w:rsidRPr="00C724BE">
        <w:rPr>
          <w:rFonts w:ascii="Arial" w:eastAsia="Times New Roman" w:hAnsi="Arial" w:cs="Times New Roman"/>
          <w:szCs w:val="20"/>
        </w:rPr>
        <w:t xml:space="preserve"> холангиоскопия с цитологи</w:t>
      </w:r>
      <w:r w:rsidR="00A74EBD">
        <w:rPr>
          <w:rFonts w:ascii="Arial" w:eastAsia="Times New Roman" w:hAnsi="Arial" w:cs="Times New Roman"/>
          <w:szCs w:val="20"/>
        </w:rPr>
        <w:t xml:space="preserve">я или биопсия; манометрия на сфинктер </w:t>
      </w:r>
      <w:r w:rsidRPr="00C724BE">
        <w:rPr>
          <w:rFonts w:ascii="Arial" w:eastAsia="Times New Roman" w:hAnsi="Arial" w:cs="Times New Roman"/>
          <w:szCs w:val="20"/>
        </w:rPr>
        <w:t>Одди; други.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диагностициране на рак на ХБС, панкреаса и перитонеума е задължително извършването на предоперативно определяне на стадия на разпространение на тумора, включващо следните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показания: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КТ на бял дроб и медиастинум, мозък, кости, малък таз; диагностична парацентеза, лапароскопия; очни дъна; сцинтиграфия на кости; консултация с друг специалист.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Ако болният подлежи на оперативно лечение, лъче- и/или химиотерапия, се изследват и съответните туморни маркери.</w:t>
      </w:r>
    </w:p>
    <w:p w:rsidR="00C724BE" w:rsidRPr="00C724BE" w:rsidRDefault="00C724BE" w:rsidP="00C724BE">
      <w:pPr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  <w:r w:rsidRPr="00C724BE">
        <w:rPr>
          <w:rFonts w:ascii="Arial" w:eastAsia="Times New Roman" w:hAnsi="Arial" w:cs="Arial"/>
          <w:b/>
          <w:bCs/>
          <w:lang w:val="ru-RU"/>
        </w:rPr>
        <w:t>ЕНДОСКОПСКИ ТЕРАПЕВТИЧНИ ПРОЦЕДУРИ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деструкция или инцизия</w:t>
      </w:r>
      <w:r w:rsidRPr="00C724BE">
        <w:rPr>
          <w:rFonts w:ascii="Arial" w:eastAsia="Times New Roman" w:hAnsi="Arial" w:cs="Arial"/>
          <w:szCs w:val="20"/>
        </w:rPr>
        <w:t xml:space="preserve"> на </w:t>
      </w:r>
      <w:r w:rsidRPr="00C724BE">
        <w:rPr>
          <w:rFonts w:ascii="Arial" w:eastAsia="Times New Roman" w:hAnsi="Arial" w:cs="Arial"/>
          <w:szCs w:val="20"/>
          <w:lang w:val="en-US"/>
        </w:rPr>
        <w:t>papilla</w:t>
      </w:r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Vateri</w:t>
      </w:r>
      <w:r w:rsidRPr="00C724BE">
        <w:rPr>
          <w:rFonts w:ascii="Arial" w:eastAsia="Times New Roman" w:hAnsi="Arial" w:cs="Arial"/>
          <w:szCs w:val="20"/>
        </w:rPr>
        <w:t xml:space="preserve">, </w:t>
      </w:r>
      <w:r w:rsidRPr="00C724BE">
        <w:rPr>
          <w:rFonts w:ascii="Arial" w:eastAsia="Times New Roman" w:hAnsi="Arial" w:cs="Arial"/>
          <w:szCs w:val="20"/>
          <w:lang w:val="en-US"/>
        </w:rPr>
        <w:t>sphincter</w:t>
      </w:r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Oddi</w:t>
      </w:r>
      <w:r w:rsidRPr="00C724BE">
        <w:rPr>
          <w:rFonts w:ascii="Arial" w:eastAsia="Times New Roman" w:hAnsi="Arial" w:cs="Arial"/>
          <w:szCs w:val="20"/>
        </w:rPr>
        <w:t xml:space="preserve"> и достигаеми части на жлъчните пътища чрез ендоскопска мукозна резекция, аргон-плазмена или лазерна (</w:t>
      </w:r>
      <w:r w:rsidRPr="00C724BE">
        <w:rPr>
          <w:rFonts w:ascii="Arial" w:eastAsia="Times New Roman" w:hAnsi="Arial" w:cs="Arial"/>
          <w:szCs w:val="20"/>
          <w:lang w:val="en-US"/>
        </w:rPr>
        <w:t>Nd</w:t>
      </w:r>
      <w:r w:rsidRPr="00C724BE">
        <w:rPr>
          <w:rFonts w:ascii="Arial" w:eastAsia="Times New Roman" w:hAnsi="Arial" w:cs="Arial"/>
          <w:szCs w:val="20"/>
        </w:rPr>
        <w:t xml:space="preserve">: </w:t>
      </w:r>
      <w:r w:rsidRPr="00C724BE">
        <w:rPr>
          <w:rFonts w:ascii="Arial" w:eastAsia="Times New Roman" w:hAnsi="Arial" w:cs="Arial"/>
          <w:szCs w:val="20"/>
          <w:lang w:val="en-US"/>
        </w:rPr>
        <w:t>YAC</w:t>
      </w:r>
      <w:r w:rsidRPr="00C724BE">
        <w:rPr>
          <w:rFonts w:ascii="Arial" w:eastAsia="Times New Roman" w:hAnsi="Arial" w:cs="Arial"/>
          <w:szCs w:val="20"/>
        </w:rPr>
        <w:t xml:space="preserve"> лазер) коагулация, фотодинамична терапия и други ендоскопски методи – радикално или палиативно лечение на тумори (ендоскопска туморна реканализация): на диспластични или метапластични промени.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lastRenderedPageBreak/>
        <w:t xml:space="preserve">Ендоскопска инжекционна терапия </w:t>
      </w:r>
      <w:r w:rsidRPr="00C724BE">
        <w:rPr>
          <w:rFonts w:ascii="Arial" w:eastAsia="Times New Roman" w:hAnsi="Arial" w:cs="Arial"/>
          <w:szCs w:val="20"/>
        </w:rPr>
        <w:t>(кортикостероиди, етанол, противотуморни или имуномодулиращи медикаменти - локална имуномодулация и други) при</w:t>
      </w:r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доброкачествени и злокачествени процеси, вкл. на сфинктер Одди.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Свързани с ЕРХП терапевтични процедури.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Класическа или некласическа </w:t>
      </w:r>
      <w:r w:rsidRPr="00C724BE">
        <w:rPr>
          <w:rFonts w:ascii="Arial" w:eastAsia="Times New Roman" w:hAnsi="Arial" w:cs="Arial"/>
          <w:b/>
          <w:szCs w:val="20"/>
        </w:rPr>
        <w:t xml:space="preserve">ендоскопска сфинктеротомия </w:t>
      </w:r>
      <w:r w:rsidRPr="00C724BE">
        <w:rPr>
          <w:rFonts w:ascii="Arial" w:eastAsia="Times New Roman" w:hAnsi="Arial" w:cs="Arial"/>
          <w:szCs w:val="20"/>
        </w:rPr>
        <w:t>на сфинктер Одди или папила минор – самостоятелно или в комбинация с другите ендоскопски процедури; синдром на слепия сак.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Екстракция на камъни</w:t>
      </w:r>
      <w:r w:rsidRPr="00C724BE">
        <w:rPr>
          <w:rFonts w:ascii="Arial" w:eastAsia="Times New Roman" w:hAnsi="Arial" w:cs="Arial"/>
          <w:szCs w:val="20"/>
        </w:rPr>
        <w:t xml:space="preserve"> с балонни катетри или кошничка на Дормия от големите жлъчни канали или общия панкреасен канал.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Механична, вътрелуменна електрохидравлична или друга </w:t>
      </w:r>
      <w:r w:rsidRPr="00C724BE">
        <w:rPr>
          <w:rFonts w:ascii="Arial" w:eastAsia="Times New Roman" w:hAnsi="Arial" w:cs="Arial"/>
          <w:b/>
          <w:szCs w:val="20"/>
        </w:rPr>
        <w:t xml:space="preserve">литотрипсия на камъни </w:t>
      </w:r>
      <w:r w:rsidRPr="00C724BE">
        <w:rPr>
          <w:rFonts w:ascii="Arial" w:eastAsia="Times New Roman" w:hAnsi="Arial" w:cs="Arial"/>
          <w:szCs w:val="20"/>
        </w:rPr>
        <w:t>в големите жлъчни канали или панкреасния канал.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балонна дилатация</w:t>
      </w:r>
      <w:r w:rsidRPr="00C724BE">
        <w:rPr>
          <w:rFonts w:ascii="Arial" w:eastAsia="Times New Roman" w:hAnsi="Arial" w:cs="Arial"/>
          <w:szCs w:val="20"/>
        </w:rPr>
        <w:t xml:space="preserve"> на сфинктер Одди или стеснени участъци по големите жлъчни пътища или главния панкреасен канал, облитерирала ХДА.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Ендоскопско протезиране</w:t>
      </w:r>
      <w:r w:rsidRPr="00C724BE">
        <w:rPr>
          <w:rFonts w:ascii="Arial" w:eastAsia="Times New Roman" w:hAnsi="Arial" w:cs="Arial"/>
          <w:szCs w:val="20"/>
        </w:rPr>
        <w:t xml:space="preserve"> при доброкачествени или злокачествени стриктури на екстрахепаталните жлъчни пътища, панкреасния канал, при притискане отвън или невъзможност за екстракция на камъни; фистули.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Назо-билиарен</w:t>
      </w:r>
      <w:r w:rsidRPr="00C724BE">
        <w:rPr>
          <w:rFonts w:ascii="Arial" w:eastAsia="Times New Roman" w:hAnsi="Arial" w:cs="Arial"/>
          <w:szCs w:val="20"/>
        </w:rPr>
        <w:t xml:space="preserve"> или </w:t>
      </w:r>
      <w:r w:rsidRPr="00C724BE">
        <w:rPr>
          <w:rFonts w:ascii="Arial" w:eastAsia="Times New Roman" w:hAnsi="Arial" w:cs="Arial"/>
          <w:b/>
          <w:szCs w:val="20"/>
        </w:rPr>
        <w:t>назо-панкреасен дренаж</w:t>
      </w:r>
      <w:r w:rsidRPr="00C724BE">
        <w:rPr>
          <w:rFonts w:ascii="Arial" w:eastAsia="Times New Roman" w:hAnsi="Arial" w:cs="Arial"/>
          <w:szCs w:val="20"/>
        </w:rPr>
        <w:t xml:space="preserve"> чрез поставяне на назобилиарни или назопанкреасни катетри; локална литолиза.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Изваждане на паразити </w:t>
      </w:r>
      <w:r w:rsidRPr="00C724BE">
        <w:rPr>
          <w:rFonts w:ascii="Arial" w:eastAsia="Times New Roman" w:hAnsi="Arial" w:cs="Arial"/>
          <w:szCs w:val="20"/>
        </w:rPr>
        <w:t xml:space="preserve">(напр. </w:t>
      </w:r>
      <w:r w:rsidRPr="00C724BE">
        <w:rPr>
          <w:rFonts w:ascii="Arial" w:eastAsia="Times New Roman" w:hAnsi="Arial" w:cs="Arial"/>
          <w:szCs w:val="20"/>
          <w:lang w:val="en-US"/>
        </w:rPr>
        <w:t>Ascaris</w:t>
      </w:r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lumbricoides</w:t>
      </w:r>
      <w:r w:rsidRPr="00C724BE">
        <w:rPr>
          <w:rFonts w:ascii="Arial" w:eastAsia="Times New Roman" w:hAnsi="Arial" w:cs="Arial"/>
          <w:szCs w:val="20"/>
        </w:rPr>
        <w:t xml:space="preserve">), директно, чрез назобилиарен или хидростатичен катетър, кошничка на Дормия след промиване с етер, солев р-р или </w:t>
      </w:r>
      <w:r w:rsidRPr="00C724BE">
        <w:rPr>
          <w:rFonts w:ascii="Arial" w:eastAsia="Times New Roman" w:hAnsi="Arial" w:cs="Arial"/>
          <w:szCs w:val="20"/>
          <w:lang w:val="en-US"/>
        </w:rPr>
        <w:t>piperazilin</w:t>
      </w:r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citrate</w:t>
      </w:r>
      <w:r w:rsidRPr="00C724BE">
        <w:rPr>
          <w:rFonts w:ascii="Arial" w:eastAsia="Times New Roman" w:hAnsi="Arial" w:cs="Arial"/>
          <w:szCs w:val="20"/>
        </w:rPr>
        <w:t>; промиване на билиарното дърво.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 хемостаза</w:t>
      </w:r>
      <w:r w:rsidRPr="00C724BE">
        <w:rPr>
          <w:rFonts w:ascii="Arial" w:eastAsia="Times New Roman" w:hAnsi="Arial" w:cs="Arial"/>
          <w:szCs w:val="20"/>
        </w:rPr>
        <w:t xml:space="preserve"> – в допълнение на другите ендоскопски процедури или при видимо кървяща лезия и други ендоскопски процедури.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Ендоскопската сфинктеротомия</w:t>
      </w:r>
      <w:r w:rsidRPr="00C724BE">
        <w:rPr>
          <w:rFonts w:ascii="Arial" w:eastAsia="Times New Roman" w:hAnsi="Arial" w:cs="Arial"/>
          <w:szCs w:val="20"/>
        </w:rPr>
        <w:t xml:space="preserve"> с или без екстракция на камъни е основно средство на избор за лечение на тежък остър билиарен панкреатит и остър гноен холангит.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ТЕРАПЕВТИЧНИ ПРОЦЕДУРИ </w:t>
      </w:r>
      <w:r w:rsidRPr="00C724BE">
        <w:rPr>
          <w:rFonts w:ascii="Arial" w:eastAsia="Times New Roman" w:hAnsi="Arial" w:cs="Arial"/>
          <w:b/>
          <w:szCs w:val="20"/>
        </w:rPr>
        <w:t>ПОД ЕХОГРАФСКИ КОНТРОЛ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Аспирация</w:t>
      </w:r>
      <w:r w:rsidRPr="00C724BE">
        <w:rPr>
          <w:rFonts w:ascii="Arial" w:eastAsia="Times New Roman" w:hAnsi="Arial" w:cs="Arial"/>
          <w:szCs w:val="20"/>
        </w:rPr>
        <w:t xml:space="preserve"> на течни, некротични или инфектирани колекции при тежък остър панкреатит.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Аблация </w:t>
      </w:r>
      <w:r w:rsidRPr="00C724BE">
        <w:rPr>
          <w:rFonts w:ascii="Arial" w:eastAsia="Times New Roman" w:hAnsi="Arial" w:cs="Arial"/>
          <w:szCs w:val="20"/>
        </w:rPr>
        <w:t>или деструкция на тумор.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Алкохолизация (ПАИР)</w:t>
      </w:r>
      <w:r w:rsidRPr="00C724BE">
        <w:rPr>
          <w:rFonts w:ascii="Arial" w:eastAsia="Times New Roman" w:hAnsi="Arial" w:cs="Arial"/>
          <w:szCs w:val="20"/>
        </w:rPr>
        <w:t xml:space="preserve"> на огнища, вкл. ехинококови кисти или вкарване на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Локална литолиза </w:t>
      </w:r>
      <w:r w:rsidRPr="00C724BE">
        <w:rPr>
          <w:rFonts w:ascii="Arial" w:eastAsia="Times New Roman" w:hAnsi="Arial" w:cs="Arial"/>
          <w:szCs w:val="20"/>
        </w:rPr>
        <w:t>с или без</w:t>
      </w:r>
      <w:r w:rsidRPr="00C724BE">
        <w:rPr>
          <w:rFonts w:ascii="Arial" w:eastAsia="Times New Roman" w:hAnsi="Arial" w:cs="Arial"/>
          <w:b/>
          <w:szCs w:val="20"/>
        </w:rPr>
        <w:t xml:space="preserve"> екстракция на камъни, дилатация или протезиране.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Други</w:t>
      </w:r>
      <w:r w:rsidRPr="00C724BE">
        <w:rPr>
          <w:rFonts w:ascii="Arial" w:eastAsia="Times New Roman" w:hAnsi="Arial" w:cs="Arial"/>
          <w:szCs w:val="20"/>
        </w:rPr>
        <w:t xml:space="preserve"> диагностично/терапевтични манипулации.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u w:val="single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доброкачествени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аспирация, инжектиране на сколициден агент и реаспирация на ехинококови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локално склеротерапия на непаразитарни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лаваж на абсцеси и други течни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абсцеси и други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Аспирация и дренаж на субдиафрагмални, субхепатални, ретроперитонеални и интраабдоминални абсцеси 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Перкутанна холецистостома.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Перкутанен трансхепатален билиарен дренаж.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Перкутанна литолиза.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злокачествени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Перкутанно етанолово инжектиране - в множество сеанси.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Болусно перкутанно етанолово инжектиране в еднократен сеанс.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Радиофреквентна аблация.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локална аблация.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локално лечение с лечебни субстанции.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lastRenderedPageBreak/>
        <w:t>Заболявания на панкреаса, перитонеума: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Пункция, аспирация и локално лечение на панкреасни кисти и изливи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панкреасни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ретро- и интраперитонеални абсцеси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Невролиза на трункус целиакус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Аспирация на течни колекции от панкреасен произход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Терапевтична парацентеза.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Интраперитонеална химиотерапия или локална имуномодулация.</w:t>
      </w:r>
    </w:p>
    <w:p w:rsidR="00C724BE" w:rsidRPr="00C724BE" w:rsidRDefault="00C724BE" w:rsidP="00C724BE">
      <w:pPr>
        <w:spacing w:after="0" w:line="240" w:lineRule="auto"/>
        <w:ind w:firstLine="567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Транслапароскопска адхезиолиза и други терапевтични процедури.</w:t>
      </w:r>
    </w:p>
    <w:p w:rsidR="00C724BE" w:rsidRPr="00C724BE" w:rsidRDefault="00C724BE" w:rsidP="00C72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ТЕРАПЕВТИЧНИ ПРОЦЕДУРИ ЧРЕЗ ЕНДОСКОПСКА ЕХОГРАФИЯ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Тънкоиглено инжектиране</w:t>
      </w:r>
      <w:r w:rsidRPr="00C724BE">
        <w:rPr>
          <w:rFonts w:ascii="Arial" w:eastAsia="Times New Roman" w:hAnsi="Arial" w:cs="Times New Roman"/>
          <w:szCs w:val="20"/>
        </w:rPr>
        <w:t xml:space="preserve">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за лечение на тумори - тъканна деструкция; инжектиране на етанол и други противотуморни или имуномодулиращи медикаменти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>(локална имуномодулация);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инжектиране на кортикостероиди или етанол в </w:t>
      </w:r>
      <w:r w:rsidRPr="00C724BE">
        <w:rPr>
          <w:rFonts w:ascii="Arial" w:eastAsia="Times New Roman" w:hAnsi="Arial" w:cs="Times New Roman"/>
          <w:szCs w:val="20"/>
          <w:lang w:val="en-US"/>
        </w:rPr>
        <w:t>plexus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r w:rsidRPr="00C724BE">
        <w:rPr>
          <w:rFonts w:ascii="Arial" w:eastAsia="Times New Roman" w:hAnsi="Arial" w:cs="Times New Roman"/>
          <w:szCs w:val="20"/>
        </w:rPr>
        <w:t xml:space="preserve"> (невролиза) за контрол на болката при хроничен панкреатит (рефрактерна на високи дози наркотични аналгетици); палиативно лечение на болката при малигнено заболяване на панкреас (неоперабилен рак и липса на обезболяване от наркотични аналгетици), черен дроб, стомах,черва, бъбрек.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Дрениране на кисти (панкреасни псевдокисти/абсцеси):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трансгастрална или трансдуоденална пункция под ехографския контрол с балонна дилатация и поставяне на назокистичен дренаж или протезиране - за осъществяване на пълен дренаж; </w:t>
      </w:r>
    </w:p>
    <w:p w:rsidR="00C724BE" w:rsidRPr="00EA1812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</w:t>
      </w:r>
      <w:r w:rsidRPr="00EA1812">
        <w:rPr>
          <w:rFonts w:ascii="Arial" w:eastAsia="Times New Roman" w:hAnsi="Arial" w:cs="Times New Roman"/>
          <w:szCs w:val="20"/>
        </w:rPr>
        <w:t>други.</w:t>
      </w:r>
    </w:p>
    <w:p w:rsidR="00C724BE" w:rsidRPr="00EA1812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EA1812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EA1812">
        <w:rPr>
          <w:rFonts w:ascii="Arial" w:eastAsia="Times New Roman" w:hAnsi="Arial" w:cs="Times New Roman"/>
          <w:b/>
          <w:snapToGrid w:val="0"/>
          <w:szCs w:val="20"/>
        </w:rPr>
        <w:t>оперативно лечение</w:t>
      </w:r>
      <w:r w:rsidRPr="00EA1812">
        <w:rPr>
          <w:rFonts w:ascii="Arial" w:eastAsia="Times New Roman" w:hAnsi="Arial" w:cs="Times New Roman"/>
          <w:snapToGrid w:val="0"/>
          <w:szCs w:val="20"/>
        </w:rPr>
        <w:t>.</w:t>
      </w:r>
    </w:p>
    <w:p w:rsidR="00373A1E" w:rsidRDefault="00373A1E" w:rsidP="00EA1812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EA1812" w:rsidRPr="00293E7E" w:rsidRDefault="00EA1812" w:rsidP="00EA1812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EA1812">
        <w:rPr>
          <w:rFonts w:ascii="Arial" w:eastAsia="Calibri" w:hAnsi="Arial" w:cs="Arial"/>
          <w:b/>
        </w:rPr>
        <w:t xml:space="preserve">Здравни грижи, </w:t>
      </w:r>
      <w:r w:rsidRPr="00293E7E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293E7E" w:rsidRPr="00293E7E">
        <w:rPr>
          <w:rFonts w:ascii="Arial" w:eastAsia="Calibri" w:hAnsi="Arial" w:cs="Arial"/>
        </w:rPr>
        <w:t>по назначение или самостоятелно</w:t>
      </w:r>
      <w:r w:rsidRPr="00293E7E">
        <w:rPr>
          <w:rFonts w:ascii="Arial" w:eastAsia="Calibri" w:hAnsi="Arial" w:cs="Arial"/>
          <w:lang w:val="x-none"/>
        </w:rPr>
        <w:t>.</w:t>
      </w:r>
    </w:p>
    <w:p w:rsidR="00C724BE" w:rsidRPr="00EA1812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A1812">
        <w:rPr>
          <w:rFonts w:ascii="Arial" w:eastAsia="Times New Roman" w:hAnsi="Arial" w:cs="Times New Roman"/>
          <w:b/>
          <w:noProof/>
          <w:szCs w:val="20"/>
        </w:rPr>
        <w:t>ПРИ ЛЕЧЕНИЕ ПО КЛИНИЧНАТА ПЪТЕКА, ЛЕЧЕБНОТО ЗАВЕДЕНИЕ Е ДЛЪЖНО ДА ОСИГУРЯВА СПАЗВАНЕТО ПРАВАТА НА ПАЦИЕНТА, УСТАНОВЕНИ В ЗАКОНА ЗА ЗДРАВЕТО</w:t>
      </w: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в съответния диагностичен алгоритъм на заболяването, документиран задължително в епикризата.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C724BE">
        <w:rPr>
          <w:rFonts w:ascii="Arial" w:eastAsia="Times New Roman" w:hAnsi="Arial" w:cs="Times New Roman"/>
          <w:b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</w:t>
      </w:r>
      <w:r w:rsidRPr="00C724BE">
        <w:rPr>
          <w:rFonts w:ascii="Arial" w:eastAsia="Times New Roman" w:hAnsi="Arial" w:cs="Times New Roman"/>
          <w:szCs w:val="20"/>
        </w:rPr>
        <w:t>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лечение на усложненията и отклоненията на жизненоважни функции;</w:t>
      </w:r>
    </w:p>
    <w:p w:rsidR="00C724BE" w:rsidRPr="00E71BB3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стабилизиране и корекция на отклоненията на жизнени параметри спрямо стойностите при хоспитализацията, </w:t>
      </w:r>
      <w:r w:rsidRPr="00E71BB3">
        <w:rPr>
          <w:rFonts w:ascii="Arial" w:eastAsia="Times New Roman" w:hAnsi="Arial" w:cs="Times New Roman"/>
          <w:szCs w:val="20"/>
        </w:rPr>
        <w:t>които е възможно да бъдат повлияни до края на необходимия болничен престой.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C724BE" w:rsidRPr="00C724BE" w:rsidRDefault="00C724BE" w:rsidP="00C724B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293E7E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C724BE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C724BE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C724BE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C724BE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1.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C724BE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2.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C724BE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C724BE">
        <w:rPr>
          <w:rFonts w:ascii="Arial" w:eastAsia="Times New Roman" w:hAnsi="Arial" w:cs="Times New Roman"/>
          <w:noProof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C724BE">
        <w:rPr>
          <w:rFonts w:ascii="Arial" w:eastAsia="Times New Roman" w:hAnsi="Arial" w:cs="Times New Roman"/>
          <w:i/>
          <w:szCs w:val="20"/>
        </w:rPr>
        <w:t>-</w:t>
      </w:r>
      <w:r w:rsidRPr="00C724BE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C724BE"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, отразен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C724BE">
        <w:rPr>
          <w:rFonts w:ascii="Arial" w:eastAsia="Times New Roman" w:hAnsi="Arial" w:cs="Times New Roman"/>
          <w:b/>
          <w:szCs w:val="20"/>
        </w:rPr>
        <w:t>.</w:t>
      </w: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C724BE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</w:rPr>
      </w:pP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оглед на органите в корема с ехограф;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рентгенова снимка на жлъчните и панкреасните канали с оцветяване с контрастно вещество (въведено през отвора но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оглед на коремната кухина чрез тръба, наречена лапароскоп;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мускул.</w:t>
      </w:r>
    </w:p>
    <w:p w:rsidR="00C724BE" w:rsidRPr="00C724BE" w:rsidRDefault="00C724BE" w:rsidP="00C724BE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szCs w:val="24"/>
        </w:rPr>
        <w:t>В някои случаи лечението се извършва под ехографски контрол: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дрениране на течни, некротични или инфектирани колекции с игла;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Default="00C724BE"/>
    <w:p w:rsidR="00C724BE" w:rsidRDefault="00C724BE"/>
    <w:sectPr w:rsidR="00C7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B1F46"/>
    <w:multiLevelType w:val="hybridMultilevel"/>
    <w:tmpl w:val="083C2F7C"/>
    <w:lvl w:ilvl="0" w:tplc="E7AA255E">
      <w:start w:val="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097CDE"/>
    <w:multiLevelType w:val="hybridMultilevel"/>
    <w:tmpl w:val="175C86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7A"/>
    <w:rsid w:val="00007369"/>
    <w:rsid w:val="0002428F"/>
    <w:rsid w:val="00162E2F"/>
    <w:rsid w:val="001A0777"/>
    <w:rsid w:val="001A7ED9"/>
    <w:rsid w:val="00293E7E"/>
    <w:rsid w:val="002B6F28"/>
    <w:rsid w:val="00373A1E"/>
    <w:rsid w:val="003B4FC2"/>
    <w:rsid w:val="005E456B"/>
    <w:rsid w:val="006415F6"/>
    <w:rsid w:val="006B2092"/>
    <w:rsid w:val="006E146A"/>
    <w:rsid w:val="007379DA"/>
    <w:rsid w:val="007563C2"/>
    <w:rsid w:val="007770AA"/>
    <w:rsid w:val="00881599"/>
    <w:rsid w:val="00945DA8"/>
    <w:rsid w:val="009D3CED"/>
    <w:rsid w:val="00A12571"/>
    <w:rsid w:val="00A6025A"/>
    <w:rsid w:val="00A74EBD"/>
    <w:rsid w:val="00AB1AB8"/>
    <w:rsid w:val="00B0367A"/>
    <w:rsid w:val="00B56C1D"/>
    <w:rsid w:val="00C61E91"/>
    <w:rsid w:val="00C724BE"/>
    <w:rsid w:val="00C9268C"/>
    <w:rsid w:val="00DF316B"/>
    <w:rsid w:val="00E71BB3"/>
    <w:rsid w:val="00EA1812"/>
    <w:rsid w:val="00ED301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641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641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9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6773</Words>
  <Characters>38609</Characters>
  <Application>Microsoft Office Word</Application>
  <DocSecurity>0</DocSecurity>
  <Lines>321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Полет Емилов</cp:lastModifiedBy>
  <cp:revision>25</cp:revision>
  <dcterms:created xsi:type="dcterms:W3CDTF">2017-03-08T09:12:00Z</dcterms:created>
  <dcterms:modified xsi:type="dcterms:W3CDTF">2021-01-06T13:21:00Z</dcterms:modified>
</cp:coreProperties>
</file>