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94" w:rsidRDefault="00DC7794" w:rsidP="000316AB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US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</w:t>
      </w:r>
    </w:p>
    <w:p w:rsidR="000316AB" w:rsidRPr="005E44D8" w:rsidRDefault="00D70529" w:rsidP="000316A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>71</w:t>
      </w:r>
      <w:r w:rsidR="000316AB">
        <w:rPr>
          <w:rFonts w:ascii="Arial" w:eastAsia="Times New Roman" w:hAnsi="Arial" w:cs="Arial"/>
          <w:b/>
          <w:sz w:val="28"/>
          <w:szCs w:val="28"/>
          <w:lang w:val="en-US"/>
        </w:rPr>
        <w:t>.1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  <w:r w:rsidR="000316A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Туберкулоза на червата, перитонеума и мезентериалните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ретроперитонеалните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асцит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Иеюнум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Илеум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дебелото черво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Илео-цекална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асценденс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хепатика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трансверзум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Флексура лиеналис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десценденс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 сигмоидеум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Сигмоидална (флексура)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ректосигмоидална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ректосигмоидалната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 област (колон)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Злокачествено новообразувание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Ампула ректи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перианална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Сфинктер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Аноректална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Цекум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Илеоцекална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Възходяща част (асценденс)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(трансверзум)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Хепатална флексура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Лиенална флексура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Низходяща част (десценденс)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Сигмоидална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Аденоматоза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Полипоза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Ректосигмоидална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Alzheimer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Наследствена фамилна амилоидоза без невропатия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Наследствена амилоидна нефропатия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Вторична системна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Амилоидоза при хемодиализа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амилоидза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Неспецифичен мезентериален лимфаденит</w:t>
            </w:r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 лимфаденит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Радиационен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Токсичен гастроентерит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неинфекциозни гастроентерити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некротизиращ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исхемичен: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Мезентериална: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Ангиодисплазия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стриктура или стеноза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исхемична стриктура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мекониум илеус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дивертикулит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дивертикулоза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дивертикул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 на Meckel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Дивертикули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Дивертикули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 иритабиле</w:t>
            </w: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дисфункция след колостомия и ентеростомия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незадържане на фекалии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проктит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Стеноза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 на ануса (сфинктера)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солитарна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фекална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фисура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 улцерозен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чревногенитална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везикоинтестинална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стомашночревна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улцерозен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стомашночревния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Цьолиакия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 ентеропатия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Whipple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остеопороза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Дисфункция след колостомия и ентеростомия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Туберкулозно увреждане на червата, перитонеума и мезентериалните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Ректовагинална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8639D"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="00D8639D" w:rsidRPr="00D70529">
        <w:rPr>
          <w:rFonts w:ascii="Arial" w:eastAsia="Times New Roman" w:hAnsi="Arial" w:cs="Times New Roman"/>
          <w:b/>
        </w:rPr>
        <w:t xml:space="preserve">ПО </w:t>
      </w:r>
      <w:r w:rsidR="00D8639D"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="00D8639D"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8639D" w:rsidRPr="00D70529" w:rsidTr="00D8639D">
        <w:trPr>
          <w:jc w:val="center"/>
        </w:trPr>
        <w:tc>
          <w:tcPr>
            <w:tcW w:w="9412" w:type="dxa"/>
          </w:tcPr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  <w:t>Изследване на тънки черва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изследване на тънки черва през изкуствена стома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en-US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8639D" w:rsidRPr="00D70529" w:rsidRDefault="00D8639D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 колоноскопия</w:t>
            </w:r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8639D" w:rsidRPr="00D70529" w:rsidRDefault="00D8639D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тънко черво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  <w:t>такава на дуоденум (58909 [1975])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8639D" w:rsidRPr="00D70529" w:rsidRDefault="00D8639D" w:rsidP="00532750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корем или перитонеум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D8639D" w:rsidRPr="00D70529" w:rsidRDefault="00D8639D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8639D" w:rsidRPr="00D70529" w:rsidRDefault="00D8639D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Трансректален ултразвук за ендолуменна ехография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 ултразвук на интраторакални или интраабдоминални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8639D" w:rsidRPr="00D70529" w:rsidRDefault="00D8639D" w:rsidP="00532750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2114B3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114B3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114B3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114B3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0C5C4D" w:rsidRPr="002114B3" w:rsidRDefault="000C5C4D" w:rsidP="000C5C4D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0C5C4D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 w:rsidRPr="002114B3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0C5C4D" w:rsidRPr="002114B3" w:rsidRDefault="000C5C4D" w:rsidP="000C5C4D">
            <w:pPr>
              <w:spacing w:after="0" w:line="240" w:lineRule="auto"/>
              <w:ind w:left="1196" w:hanging="1196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нитрити в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урината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0C5C4D" w:rsidRPr="00D70529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C5C4D" w:rsidRPr="00D70529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C5C4D" w:rsidRPr="00D70529" w:rsidRDefault="000C5C4D" w:rsidP="000C5C4D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C5C4D" w:rsidRPr="00D70529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0C5C4D" w:rsidRPr="00D70529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C5C4D" w:rsidRPr="00D70529" w:rsidRDefault="000C5C4D" w:rsidP="000C5C4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C5C4D" w:rsidRPr="00D70529" w:rsidRDefault="000C5C4D" w:rsidP="000C5C4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2114B3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0C5C4D" w:rsidRPr="002114B3" w:rsidRDefault="000C5C4D" w:rsidP="000C5C4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изследван</w:t>
            </w:r>
            <w:r w:rsidRPr="002114B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0C5C4D" w:rsidRPr="002114B3" w:rsidRDefault="000C5C4D" w:rsidP="000C5C4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0C5C4D" w:rsidRPr="002114B3" w:rsidRDefault="000C5C4D" w:rsidP="000C5C4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2114B3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ДОЛНИЯ ХРАНОСМИЛАТЕЛЕН ТРАКТ – ОТ ИЛЕУМ ДО АНУС-</w:t>
            </w:r>
            <w:r w:rsidRPr="002114B3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C5C4D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196" w:hanging="1196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2114B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долния храносмилателен тракт </w:t>
            </w:r>
          </w:p>
          <w:p w:rsidR="000C5C4D" w:rsidRPr="002114B3" w:rsidRDefault="000C5C4D" w:rsidP="000C5C4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1055" w:firstLine="141"/>
              <w:rPr>
                <w:rFonts w:ascii="Arial" w:eastAsia="Times New Roman" w:hAnsi="Arial" w:cs="Arial"/>
                <w:sz w:val="20"/>
                <w:szCs w:val="20"/>
              </w:rPr>
            </w:pPr>
            <w:r w:rsidRPr="002114B3">
              <w:rPr>
                <w:rFonts w:ascii="Arial" w:eastAsia="Times New Roman" w:hAnsi="Arial" w:cs="Arial"/>
                <w:sz w:val="20"/>
                <w:szCs w:val="20"/>
              </w:rPr>
              <w:t>и/или изпражнения</w:t>
            </w: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8E019E" w:rsidRDefault="008E019E" w:rsidP="008E019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lastRenderedPageBreak/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8E019E" w:rsidRDefault="008E019E" w:rsidP="008E019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8E019E" w:rsidRDefault="008E019E" w:rsidP="008E019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8E019E" w:rsidRDefault="008E019E" w:rsidP="008E019E"/>
          <w:p w:rsidR="008E019E" w:rsidRDefault="008E019E" w:rsidP="008E019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Деструктивни процедури на ректум или анус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стриктура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при хемороиди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Склеротерапия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8639D" w:rsidRPr="00D70529" w:rsidRDefault="00D8639D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8639D" w:rsidRPr="00D70529" w:rsidRDefault="00D8639D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Rheomacrodex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8639D" w:rsidRPr="00D70529" w:rsidRDefault="00D8639D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8639D" w:rsidRPr="00D70529" w:rsidRDefault="00D8639D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6197-02      Мускулно приложение на фармакологичен агент, противоинфекциозен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8639D" w:rsidRPr="00D70529" w:rsidRDefault="00D8639D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8639D" w:rsidRPr="00D70529" w:rsidRDefault="00D8639D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8639D" w:rsidRPr="00D70529" w:rsidRDefault="00D8639D" w:rsidP="00532750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D70529">
        <w:rPr>
          <w:rFonts w:ascii="Arial" w:eastAsia="Times New Roman" w:hAnsi="Arial" w:cs="Times New Roman"/>
          <w:szCs w:val="20"/>
        </w:rPr>
        <w:t xml:space="preserve">минимум пет </w:t>
      </w:r>
      <w:r w:rsidRPr="00D70529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0C5C4D" w:rsidRPr="002114B3" w:rsidRDefault="00D8639D" w:rsidP="000C5C4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 w:rsidRPr="00D70529">
        <w:rPr>
          <w:rFonts w:ascii="Arial" w:eastAsia="Times New Roman" w:hAnsi="Arial" w:cs="Arial"/>
          <w:lang w:val="ru-RU"/>
        </w:rPr>
        <w:t xml:space="preserve">- </w:t>
      </w:r>
      <w:r w:rsidR="000C5C4D" w:rsidRPr="002114B3">
        <w:rPr>
          <w:rFonts w:ascii="Arial" w:eastAsia="Times New Roman" w:hAnsi="Arial" w:cs="Arial"/>
          <w:highlight w:val="yellow"/>
          <w:lang w:val="ru-RU"/>
        </w:rPr>
        <w:t>**89.29</w:t>
      </w:r>
      <w:r w:rsidR="000C5C4D" w:rsidRPr="002114B3">
        <w:rPr>
          <w:rFonts w:ascii="Arial" w:eastAsia="Times New Roman" w:hAnsi="Arial" w:cs="Arial"/>
        </w:rPr>
        <w:t xml:space="preserve"> 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0C5C4D" w:rsidRPr="002114B3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0C5C4D" w:rsidRPr="002114B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0C5C4D" w:rsidRPr="002114B3">
        <w:rPr>
          <w:rFonts w:ascii="Arial" w:eastAsia="Times New Roman" w:hAnsi="Arial" w:cs="Arial"/>
          <w:highlight w:val="yellow"/>
        </w:rPr>
        <w:t>**89.52</w:t>
      </w:r>
      <w:r w:rsidR="000C5C4D" w:rsidRPr="002114B3">
        <w:rPr>
          <w:rFonts w:ascii="Arial" w:eastAsia="Times New Roman" w:hAnsi="Arial" w:cs="Arial"/>
        </w:rPr>
        <w:t xml:space="preserve">/11700-00; </w:t>
      </w:r>
      <w:r w:rsidR="000C5C4D" w:rsidRPr="002114B3">
        <w:rPr>
          <w:rFonts w:ascii="Arial" w:eastAsia="Times New Roman" w:hAnsi="Arial" w:cs="Arial"/>
          <w:highlight w:val="yellow"/>
        </w:rPr>
        <w:t>**90.59,</w:t>
      </w:r>
      <w:r w:rsidR="000C5C4D" w:rsidRPr="002114B3">
        <w:rPr>
          <w:rFonts w:ascii="Arial" w:eastAsia="Times New Roman" w:hAnsi="Arial" w:cs="Arial"/>
        </w:rPr>
        <w:t xml:space="preserve"> 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0C5C4D" w:rsidRPr="002114B3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0C5C4D" w:rsidRPr="002114B3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  <w:highlight w:val="yellow"/>
        </w:rPr>
        <w:t>-</w:t>
      </w:r>
      <w:r>
        <w:rPr>
          <w:rFonts w:ascii="Arial" w:eastAsia="Times New Roman" w:hAnsi="Arial" w:cs="Times New Roman"/>
          <w:szCs w:val="24"/>
          <w:highlight w:val="yellow"/>
        </w:rPr>
        <w:t xml:space="preserve"> *</w:t>
      </w:r>
      <w:r w:rsidRPr="00D70529">
        <w:rPr>
          <w:rFonts w:ascii="Arial" w:eastAsia="Times New Roman" w:hAnsi="Arial" w:cs="Times New Roman"/>
          <w:szCs w:val="24"/>
          <w:highlight w:val="yellow"/>
        </w:rPr>
        <w:t>*88.76</w:t>
      </w:r>
      <w:r w:rsidRPr="00D70529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</w:rPr>
        <w:t xml:space="preserve">- ендоскопска или </w:t>
      </w:r>
      <w:r w:rsidRPr="00D70529">
        <w:rPr>
          <w:rFonts w:ascii="Arial" w:eastAsia="Times New Roman" w:hAnsi="Arial" w:cs="Times New Roman"/>
          <w:szCs w:val="24"/>
          <w:highlight w:val="yellow"/>
        </w:rPr>
        <w:t>**88.74</w:t>
      </w:r>
      <w:r w:rsidRPr="00D70529">
        <w:rPr>
          <w:rFonts w:ascii="Arial" w:eastAsia="Times New Roman" w:hAnsi="Arial" w:cs="Times New Roman"/>
          <w:szCs w:val="24"/>
        </w:rPr>
        <w:t>/30668-00/55601-00</w:t>
      </w:r>
      <w:r w:rsidRPr="00D7052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или рентгенологична процедура;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szCs w:val="24"/>
        </w:rPr>
        <w:t xml:space="preserve">и една терапевтични процедура. </w:t>
      </w:r>
    </w:p>
    <w:p w:rsidR="00066D76" w:rsidRPr="002114B3" w:rsidRDefault="00066D76" w:rsidP="00066D7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2114B3">
        <w:rPr>
          <w:rFonts w:ascii="Arial" w:eastAsia="Times New Roman" w:hAnsi="Arial" w:cs="Times New Roman"/>
          <w:szCs w:val="24"/>
        </w:rPr>
        <w:lastRenderedPageBreak/>
        <w:t xml:space="preserve">Процедура с код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**90.89</w:t>
      </w:r>
      <w:r w:rsidRPr="002114B3">
        <w:rPr>
          <w:rFonts w:ascii="Arial" w:eastAsia="Times New Roman" w:hAnsi="Arial" w:cs="Times New Roman"/>
          <w:szCs w:val="24"/>
        </w:rPr>
        <w:t xml:space="preserve">/91919-01 или </w:t>
      </w:r>
      <w:r w:rsidRPr="002114B3">
        <w:rPr>
          <w:rFonts w:ascii="Arial" w:eastAsia="Times New Roman" w:hAnsi="Arial" w:cs="Times New Roman"/>
          <w:szCs w:val="24"/>
          <w:highlight w:val="yellow"/>
        </w:rPr>
        <w:t>**90.</w:t>
      </w:r>
      <w:r w:rsidRPr="002114B3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2114B3">
        <w:rPr>
          <w:rFonts w:ascii="Arial" w:eastAsia="Times New Roman" w:hAnsi="Arial" w:cs="Times New Roman"/>
          <w:szCs w:val="24"/>
          <w:highlight w:val="yellow"/>
        </w:rPr>
        <w:t>9</w:t>
      </w:r>
      <w:r w:rsidRPr="002114B3">
        <w:rPr>
          <w:rFonts w:ascii="Arial" w:eastAsia="Times New Roman" w:hAnsi="Arial" w:cs="Times New Roman"/>
          <w:szCs w:val="24"/>
        </w:rPr>
        <w:t>/91919-11</w:t>
      </w:r>
      <w:r w:rsidRPr="002114B3">
        <w:rPr>
          <w:rFonts w:ascii="Arial" w:eastAsia="Times New Roman" w:hAnsi="Arial" w:cs="Times New Roman"/>
          <w:color w:val="FF0000"/>
          <w:szCs w:val="24"/>
        </w:rPr>
        <w:t xml:space="preserve"> </w:t>
      </w:r>
      <w:r w:rsidRPr="002114B3">
        <w:rPr>
          <w:rFonts w:ascii="Arial" w:eastAsia="Times New Roman" w:hAnsi="Arial" w:cs="Times New Roman"/>
          <w:szCs w:val="24"/>
        </w:rPr>
        <w:t>задължително се отчита допълнително,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D8639D" w:rsidRPr="00D70529" w:rsidRDefault="00D8639D" w:rsidP="00D8639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>1.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8639D" w:rsidRDefault="00D8639D" w:rsidP="009420ED">
      <w:pPr>
        <w:spacing w:after="0" w:line="240" w:lineRule="auto"/>
        <w:ind w:firstLine="567"/>
        <w:rPr>
          <w:rFonts w:ascii="Arial" w:eastAsia="Times New Roman" w:hAnsi="Arial" w:cs="Arial"/>
          <w:noProof/>
          <w:snapToGrid w:val="0"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t>2. 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*99.21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Pr="00D70529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*99.22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Pr="00D70529">
        <w:rPr>
          <w:rFonts w:ascii="Arial" w:eastAsia="Times New Roman" w:hAnsi="Arial" w:cs="Arial"/>
          <w:highlight w:val="yellow"/>
        </w:rPr>
        <w:t xml:space="preserve"> *99.29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41C5" w:rsidRPr="00E241C5" w:rsidRDefault="00E241C5" w:rsidP="00E241C5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D8639D" w:rsidRPr="00D70529" w:rsidRDefault="00D8639D" w:rsidP="00D8639D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>ако са приложени ехографски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C5C4D" w:rsidRPr="002114B3" w:rsidRDefault="000C5C4D" w:rsidP="000C5C4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114B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114B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114B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</w:rPr>
        <w:t>“</w:t>
      </w:r>
      <w:r w:rsidR="0090732F">
        <w:rPr>
          <w:rFonts w:ascii="Arial" w:eastAsia="Times New Roman" w:hAnsi="Arial" w:cs="Times New Roman"/>
          <w:b/>
          <w:noProof/>
          <w:color w:val="000000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D7052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E42253" w:rsidRPr="00D70529" w:rsidRDefault="00E42253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90732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 лаборатория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D7052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D7052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>- лекари със специалност по гастроентерология – минимум двама;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>лекар със специалност по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8639D" w:rsidRPr="00D70529" w:rsidRDefault="00D70529" w:rsidP="00D8639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ab/>
      </w:r>
      <w:r w:rsidR="00D8639D" w:rsidRPr="00D70529">
        <w:rPr>
          <w:rFonts w:ascii="Arial" w:eastAsia="Times New Roman" w:hAnsi="Arial" w:cs="Times New Roman"/>
          <w:szCs w:val="20"/>
        </w:rPr>
        <w:t>При необходимост от ендолуменна или ендоскопска ехография, специалистът трябва да притежава сертификат по интервенционална и ендоскопска ехография – трето ниво - само за отчитане на ендолуменна или ендоскопска ехография (</w:t>
      </w:r>
      <w:r w:rsidR="00D8639D" w:rsidRPr="00D70529">
        <w:rPr>
          <w:rFonts w:ascii="Arial" w:eastAsia="Times New Roman" w:hAnsi="Arial" w:cs="Times New Roman"/>
          <w:szCs w:val="20"/>
          <w:highlight w:val="yellow"/>
        </w:rPr>
        <w:t>**88.74</w:t>
      </w:r>
      <w:r w:rsidR="00D8639D" w:rsidRPr="00D70529">
        <w:rPr>
          <w:rFonts w:ascii="Arial" w:eastAsia="Times New Roman" w:hAnsi="Arial" w:cs="Times New Roman"/>
          <w:szCs w:val="20"/>
        </w:rPr>
        <w:t>/</w:t>
      </w:r>
      <w:r w:rsidR="00D8639D" w:rsidRPr="004630C1">
        <w:rPr>
          <w:rFonts w:ascii="Arial" w:eastAsia="Times New Roman" w:hAnsi="Arial" w:cs="Times New Roman"/>
          <w:szCs w:val="20"/>
        </w:rPr>
        <w:t>55601-00/30668-00)</w:t>
      </w:r>
      <w:r w:rsidR="00D8639D" w:rsidRPr="00D70529">
        <w:rPr>
          <w:rFonts w:ascii="Arial" w:eastAsia="Times New Roman" w:hAnsi="Arial" w:cs="Arial"/>
          <w:sz w:val="20"/>
          <w:szCs w:val="20"/>
        </w:rPr>
        <w:tab/>
      </w:r>
    </w:p>
    <w:p w:rsidR="00D8639D" w:rsidRPr="00D70529" w:rsidRDefault="00D8639D" w:rsidP="00D8639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D70529">
        <w:rPr>
          <w:rFonts w:ascii="Arial" w:eastAsia="Times New Roman" w:hAnsi="Arial" w:cs="Arial"/>
          <w:color w:val="000000"/>
        </w:rPr>
        <w:lastRenderedPageBreak/>
        <w:t>Не е задължително  структурата по гастроентерология да има такъв специалист, за да сключи договор по тази КП.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90732F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90732F">
        <w:rPr>
          <w:rFonts w:ascii="Arial" w:eastAsia="Times New Roman" w:hAnsi="Arial" w:cs="Times New Roman"/>
          <w:szCs w:val="20"/>
        </w:rPr>
        <w:t>При анамнеза от страна</w:t>
      </w:r>
      <w:r w:rsidRPr="0090732F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90732F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усложнено заболяване на долния ГИТ, съпроводено с "алармиращи" симптоми и с едно или повече от следните отклонения: диселектролитемия, доказана чрез промени в серумния Na, К, Ca и Mg; повишен креатинин и урея,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157085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D70529" w:rsidRPr="00D70529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долния гастроинтестинален тракт при клинични, рентгенологични,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извънболнична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 до 48 час от постъпването. В случаи на спешност ендоскопия или контрастна рентгенография се извършват до 24 часа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клинико-лабораторни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066D76" w:rsidRDefault="00066D76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r w:rsidRPr="00D70529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1.1.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- клинико-химични - кръвна захар, креатинин;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lastRenderedPageBreak/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клинико-химични - общ белтък, албумин, урея, амилаза, билирубин – общ и директен, сер. желязо, ЖСК, АСАТ, АЛАТ, ГГТ, АФ, ЛДХ; Na,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хемокоагулационни изследвания - фибриноген, протромбиново време (индекс, INR); аПТТ (пТПВ/ККВ).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Абдоминална ехография на коремни органи, ретроперитонеум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доплерово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Ендоскопско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(цитологично) изследване (ендоскопска биопсия, четкова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долна ендоскопия – колоно-, сигмоидоскопия, ректоскопия;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ендоскопски оглед през стома.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полип/аденом е задължително извършването на тотален оглед на червото - колоноскопия. При невъзможност – сигмоидоскопия в комбинация с иригография.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цитологично изследване – стандартни и при показания допълнителни оцветявания и имунохистохимия.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противопоказано при кървяща лезия; дивертикули;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невъзможно – при изразени стриктури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5. Ендоректална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графия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контрастната рентгенография на горния ГИТ: ентероклиза, иригография; според съответното заболяване и показания – и на хранопровод, стомах, дуоденум.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(фецес, друг биологичен материал), </w:t>
      </w:r>
      <w:r w:rsidRPr="00D70529">
        <w:rPr>
          <w:rFonts w:ascii="Arial" w:eastAsia="Times New Roman" w:hAnsi="Arial" w:cs="Times New Roman"/>
        </w:rPr>
        <w:t>имунологични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Ако болен с онкологично заболяване подлежи на оперативно лечение, лъче–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>1. Ендоскопско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</w:rPr>
        <w:t>Ендоскопска хемостаза</w:t>
      </w:r>
      <w:r w:rsidRPr="00D70529">
        <w:rPr>
          <w:rFonts w:ascii="Arial" w:eastAsia="Times New Roman" w:hAnsi="Arial" w:cs="Times New Roman"/>
        </w:rPr>
        <w:t xml:space="preserve"> – в допълнение на другите ендоскопски процедури или при видимо кървяща лезия.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>терапевтични процедури под ехографски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гастроентерология)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lastRenderedPageBreak/>
        <w:t>Лечението се провежда с: кръвоспиращи, кортикостероиди, колхицин и др., противовъзпалителни средства; имуносупресори; месалазин; антибиотици, химиотерапевтици; ензимни препарати; лактулоза; спазмолитици; обезболяващи; лекарства, повлияващи моториката на червата, хепарин; електролитни и инфузионни р-ри; средства за корекция на хипоалбуминемия и анемия и заместителна терапия при синдром на малабсорбция, соматостатин антисекретори – Н2 блокери, инхибитори на протонната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</w:p>
    <w:p w:rsidR="00F951A5" w:rsidRPr="008F1C2C" w:rsidRDefault="00F951A5" w:rsidP="00F951A5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Здравни грижи, </w:t>
      </w:r>
      <w:r w:rsidRPr="008F1C2C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F1C2C" w:rsidRPr="008F1C2C">
        <w:rPr>
          <w:rFonts w:ascii="Arial" w:eastAsia="Calibri" w:hAnsi="Arial" w:cs="Arial"/>
        </w:rPr>
        <w:t>по назначение или самостоятелно</w:t>
      </w:r>
      <w:r w:rsidRPr="008F1C2C">
        <w:rPr>
          <w:rFonts w:ascii="Arial" w:eastAsia="Calibri" w:hAnsi="Arial" w:cs="Arial"/>
          <w:lang w:val="x-none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ендоскопско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ендолуменна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рентгенологично, ендоскопско,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след контрастно рентгенологично изследване – при моторни нарушения, дивертикули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>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недостигаема ендоскопски част на тънко черво, стриктура, променена анатомия от патологичен процес или постоперативно; фистула, пенетрация)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F1C2C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0529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F1C2C" w:rsidRDefault="008F1C2C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E42253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0316AB"/>
    <w:rsid w:val="00066D76"/>
    <w:rsid w:val="000C5C4D"/>
    <w:rsid w:val="00157085"/>
    <w:rsid w:val="001A0777"/>
    <w:rsid w:val="001A7ED9"/>
    <w:rsid w:val="002B6F28"/>
    <w:rsid w:val="003542A1"/>
    <w:rsid w:val="004067B4"/>
    <w:rsid w:val="004630C1"/>
    <w:rsid w:val="007E0249"/>
    <w:rsid w:val="00862B1E"/>
    <w:rsid w:val="008B0E5B"/>
    <w:rsid w:val="008E019E"/>
    <w:rsid w:val="008F1C2C"/>
    <w:rsid w:val="0090732F"/>
    <w:rsid w:val="009420ED"/>
    <w:rsid w:val="009D3CED"/>
    <w:rsid w:val="00A51FD7"/>
    <w:rsid w:val="00A6025A"/>
    <w:rsid w:val="00AB1AB8"/>
    <w:rsid w:val="00B641C2"/>
    <w:rsid w:val="00D70529"/>
    <w:rsid w:val="00D8639D"/>
    <w:rsid w:val="00DC7794"/>
    <w:rsid w:val="00E2025F"/>
    <w:rsid w:val="00E241C5"/>
    <w:rsid w:val="00E42253"/>
    <w:rsid w:val="00E87426"/>
    <w:rsid w:val="00EA0560"/>
    <w:rsid w:val="00F951A5"/>
    <w:rsid w:val="00FF15AC"/>
    <w:rsid w:val="00FF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5812</Words>
  <Characters>33135</Characters>
  <Application>Microsoft Office Word</Application>
  <DocSecurity>0</DocSecurity>
  <Lines>276</Lines>
  <Paragraphs>77</Paragraphs>
  <ScaleCrop>false</ScaleCrop>
  <Company>NZOK</Company>
  <LinksUpToDate>false</LinksUpToDate>
  <CharactersWithSpaces>38870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28</cp:revision>
  <dcterms:created xsi:type="dcterms:W3CDTF">2017-03-08T09:11:00Z</dcterms:created>
  <dcterms:modified xsi:type="dcterms:W3CDTF">2021-01-06T13:19:00Z</dcterms:modified>
</cp:coreProperties>
</file>