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E3" w:rsidRPr="008F2C7F" w:rsidRDefault="008D54E5" w:rsidP="003551E3">
      <w:r w:rsidRPr="008F2C7F">
        <w:rPr>
          <w:noProof/>
          <w:color w:val="FFFFFF"/>
        </w:rPr>
        <w:drawing>
          <wp:anchor distT="0" distB="0" distL="114300" distR="114300" simplePos="0" relativeHeight="251657216" behindDoc="0" locked="0" layoutInCell="0" allowOverlap="1">
            <wp:simplePos x="0" y="0"/>
            <wp:positionH relativeFrom="column">
              <wp:posOffset>25400</wp:posOffset>
            </wp:positionH>
            <wp:positionV relativeFrom="paragraph">
              <wp:posOffset>20955</wp:posOffset>
            </wp:positionV>
            <wp:extent cx="734695" cy="763270"/>
            <wp:effectExtent l="19050" t="0" r="8255" b="0"/>
            <wp:wrapNone/>
            <wp:docPr id="2" name="Picture 2" descr="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
                    <pic:cNvPicPr>
                      <a:picLocks noChangeAspect="1" noChangeArrowheads="1"/>
                    </pic:cNvPicPr>
                  </pic:nvPicPr>
                  <pic:blipFill>
                    <a:blip r:embed="rId8"/>
                    <a:srcRect/>
                    <a:stretch>
                      <a:fillRect/>
                    </a:stretch>
                  </pic:blipFill>
                  <pic:spPr bwMode="auto">
                    <a:xfrm>
                      <a:off x="0" y="0"/>
                      <a:ext cx="734695" cy="763270"/>
                    </a:xfrm>
                    <a:prstGeom prst="rect">
                      <a:avLst/>
                    </a:prstGeom>
                    <a:noFill/>
                    <a:ln w="9525">
                      <a:noFill/>
                      <a:miter lim="800000"/>
                      <a:headEnd/>
                      <a:tailEnd/>
                    </a:ln>
                  </pic:spPr>
                </pic:pic>
              </a:graphicData>
            </a:graphic>
          </wp:anchor>
        </w:drawing>
      </w:r>
    </w:p>
    <w:p w:rsidR="003551E3" w:rsidRPr="008F2C7F" w:rsidRDefault="003551E3" w:rsidP="003551E3">
      <w:pPr>
        <w:pStyle w:val="Title"/>
        <w:rPr>
          <w:rFonts w:ascii="Times New Roman" w:hAnsi="Times New Roman"/>
          <w:emboss/>
          <w:color w:val="FFFFFF"/>
          <w:sz w:val="28"/>
          <w:lang w:val="ru-RU"/>
        </w:rPr>
      </w:pPr>
      <w:r w:rsidRPr="008F2C7F">
        <w:rPr>
          <w:rFonts w:ascii="Times New Roman" w:hAnsi="Times New Roman"/>
          <w:lang w:val="ru-RU"/>
        </w:rPr>
        <w:t xml:space="preserve">           </w:t>
      </w:r>
      <w:r w:rsidRPr="008F2C7F">
        <w:rPr>
          <w:rFonts w:ascii="Times New Roman" w:hAnsi="Times New Roman"/>
          <w:emboss/>
          <w:color w:val="FFFFFF"/>
          <w:sz w:val="28"/>
          <w:highlight w:val="lightGray"/>
          <w:lang w:val="ru-RU"/>
        </w:rPr>
        <w:t xml:space="preserve"> НАЦИОНАЛНА ЗДРАВНООСИГУРИТЕЛНА КАСА</w:t>
      </w:r>
    </w:p>
    <w:p w:rsidR="003551E3" w:rsidRPr="008F2C7F" w:rsidRDefault="003551E3" w:rsidP="003551E3">
      <w:pPr>
        <w:pStyle w:val="Subtitle"/>
        <w:jc w:val="left"/>
        <w:rPr>
          <w:shadow/>
          <w:sz w:val="24"/>
          <w:lang w:val="ru-RU"/>
        </w:rPr>
      </w:pPr>
      <w:r w:rsidRPr="008F2C7F">
        <w:rPr>
          <w:sz w:val="24"/>
          <w:lang w:val="ru-RU"/>
        </w:rPr>
        <w:t xml:space="preserve">                    </w:t>
      </w:r>
      <w:r w:rsidRPr="008F2C7F">
        <w:rPr>
          <w:shadow/>
          <w:sz w:val="24"/>
        </w:rPr>
        <w:t>РАЙОННА</w:t>
      </w:r>
      <w:r w:rsidRPr="008F2C7F">
        <w:rPr>
          <w:shadow/>
          <w:sz w:val="24"/>
          <w:lang w:val="ru-RU"/>
        </w:rPr>
        <w:t xml:space="preserve"> </w:t>
      </w:r>
      <w:r w:rsidRPr="008F2C7F">
        <w:rPr>
          <w:shadow/>
          <w:sz w:val="24"/>
        </w:rPr>
        <w:t>ЗДРАВНООСИГУРИТЕЛНА</w:t>
      </w:r>
      <w:r w:rsidRPr="008F2C7F">
        <w:rPr>
          <w:shadow/>
          <w:sz w:val="24"/>
          <w:lang w:val="ru-RU"/>
        </w:rPr>
        <w:t xml:space="preserve"> </w:t>
      </w:r>
      <w:r w:rsidRPr="008F2C7F">
        <w:rPr>
          <w:shadow/>
          <w:sz w:val="24"/>
        </w:rPr>
        <w:t>КАСА – гр.ЯМБОЛ</w:t>
      </w:r>
    </w:p>
    <w:p w:rsidR="003551E3" w:rsidRPr="008F2C7F" w:rsidRDefault="003551E3" w:rsidP="003551E3">
      <w:pPr>
        <w:rPr>
          <w:b/>
          <w:sz w:val="18"/>
          <w:lang w:val="ru-RU"/>
        </w:rPr>
      </w:pPr>
      <w:r w:rsidRPr="008F2C7F">
        <w:rPr>
          <w:b/>
          <w:sz w:val="18"/>
          <w:lang w:val="ru-RU"/>
        </w:rPr>
        <w:t xml:space="preserve">                        </w:t>
      </w:r>
      <w:r w:rsidRPr="008F2C7F">
        <w:rPr>
          <w:b/>
          <w:sz w:val="18"/>
          <w:lang w:val="bg-BG"/>
        </w:rPr>
        <w:t xml:space="preserve">ул. </w:t>
      </w:r>
      <w:r w:rsidRPr="008F2C7F">
        <w:rPr>
          <w:b/>
          <w:sz w:val="18"/>
          <w:lang w:val="ru-RU"/>
        </w:rPr>
        <w:t>“</w:t>
      </w:r>
      <w:r w:rsidRPr="008F2C7F">
        <w:rPr>
          <w:b/>
          <w:sz w:val="18"/>
          <w:lang w:val="bg-BG"/>
        </w:rPr>
        <w:t xml:space="preserve">Д-р </w:t>
      </w:r>
      <w:r w:rsidRPr="008F2C7F">
        <w:rPr>
          <w:b/>
          <w:sz w:val="18"/>
          <w:lang w:val="ru-RU"/>
        </w:rPr>
        <w:t>Петър Брънеков” 1  п. к. 417</w:t>
      </w:r>
    </w:p>
    <w:p w:rsidR="003551E3" w:rsidRPr="008F2C7F" w:rsidRDefault="003551E3" w:rsidP="003551E3">
      <w:pPr>
        <w:rPr>
          <w:b/>
          <w:i/>
          <w:sz w:val="18"/>
        </w:rPr>
      </w:pPr>
      <w:r w:rsidRPr="008F2C7F">
        <w:rPr>
          <w:b/>
          <w:sz w:val="18"/>
          <w:lang w:val="ru-RU"/>
        </w:rPr>
        <w:t xml:space="preserve">                        </w:t>
      </w:r>
      <w:r w:rsidRPr="008F2C7F">
        <w:rPr>
          <w:b/>
          <w:sz w:val="18"/>
        </w:rPr>
        <w:t>тел. 046/685011  факс: 046/685013</w:t>
      </w:r>
      <w:r w:rsidRPr="008F2C7F">
        <w:rPr>
          <w:b/>
          <w:sz w:val="18"/>
          <w:lang w:val="bg-BG"/>
        </w:rPr>
        <w:t xml:space="preserve">                     </w:t>
      </w:r>
      <w:r w:rsidRPr="008F2C7F">
        <w:rPr>
          <w:b/>
          <w:sz w:val="18"/>
          <w:lang w:val="en-GB"/>
        </w:rPr>
        <w:t xml:space="preserve">   </w:t>
      </w:r>
      <w:r w:rsidRPr="008F2C7F">
        <w:rPr>
          <w:b/>
          <w:sz w:val="18"/>
          <w:lang w:val="bg-BG"/>
        </w:rPr>
        <w:t xml:space="preserve">     </w:t>
      </w:r>
      <w:r w:rsidRPr="008F2C7F">
        <w:rPr>
          <w:b/>
          <w:sz w:val="18"/>
          <w:lang w:val="en-GB"/>
        </w:rPr>
        <w:t xml:space="preserve">  </w:t>
      </w:r>
      <w:r w:rsidRPr="008F2C7F">
        <w:rPr>
          <w:b/>
          <w:sz w:val="18"/>
          <w:lang w:val="bg-BG"/>
        </w:rPr>
        <w:t xml:space="preserve">   </w:t>
      </w:r>
      <w:r w:rsidRPr="008F2C7F">
        <w:rPr>
          <w:b/>
          <w:sz w:val="18"/>
        </w:rPr>
        <w:t xml:space="preserve"> </w:t>
      </w:r>
      <w:r w:rsidRPr="008F2C7F">
        <w:rPr>
          <w:b/>
          <w:i/>
          <w:color w:val="3366FF"/>
          <w:sz w:val="18"/>
          <w:u w:color="0000FF"/>
        </w:rPr>
        <w:t>e-mail</w:t>
      </w:r>
      <w:r w:rsidRPr="008F2C7F">
        <w:rPr>
          <w:b/>
          <w:i/>
          <w:color w:val="0000FF"/>
          <w:sz w:val="18"/>
          <w:u w:color="0000FF"/>
        </w:rPr>
        <w:t xml:space="preserve">: </w:t>
      </w:r>
      <w:hyperlink r:id="rId9" w:history="1">
        <w:r w:rsidRPr="008F2C7F">
          <w:rPr>
            <w:rStyle w:val="Hyperlink"/>
            <w:b/>
            <w:i/>
            <w:sz w:val="18"/>
            <w:u w:color="0000FF"/>
          </w:rPr>
          <w:t>iambol@nhif.bg</w:t>
        </w:r>
      </w:hyperlink>
    </w:p>
    <w:p w:rsidR="003551E3" w:rsidRPr="008F2C7F" w:rsidRDefault="00A4278A" w:rsidP="003551E3">
      <w:pPr>
        <w:rPr>
          <w:b/>
          <w:color w:val="0000FF"/>
          <w:sz w:val="18"/>
          <w:u w:color="3366FF"/>
          <w:lang w:val="en-GB"/>
        </w:rPr>
      </w:pPr>
      <w:r w:rsidRPr="00A4278A">
        <w:rPr>
          <w:b/>
          <w:noProof/>
          <w:color w:val="0000FF"/>
        </w:rPr>
        <w:pict>
          <v:line id="_x0000_s1027" style="position:absolute;z-index:251658240" from="-4.95pt,7.25pt" to="454.05pt,7.25pt" strokeweight="4.5pt">
            <v:stroke linestyle="thinThick"/>
          </v:line>
        </w:pict>
      </w:r>
    </w:p>
    <w:p w:rsidR="00F30029" w:rsidRPr="008F2C7F" w:rsidRDefault="00F30029" w:rsidP="000179DC">
      <w:pPr>
        <w:jc w:val="both"/>
        <w:rPr>
          <w:b/>
          <w:bCs/>
          <w:sz w:val="24"/>
          <w:szCs w:val="24"/>
          <w:lang w:val="bg-BG"/>
        </w:rPr>
      </w:pPr>
    </w:p>
    <w:p w:rsidR="00F30029" w:rsidRPr="008F2C7F" w:rsidRDefault="00F30029" w:rsidP="000179DC">
      <w:pPr>
        <w:pStyle w:val="610"/>
        <w:shd w:val="clear" w:color="auto" w:fill="auto"/>
        <w:tabs>
          <w:tab w:val="left" w:pos="7008"/>
        </w:tabs>
        <w:ind w:firstLine="0"/>
        <w:jc w:val="both"/>
        <w:rPr>
          <w:sz w:val="24"/>
          <w:szCs w:val="24"/>
        </w:rPr>
      </w:pPr>
      <w:r w:rsidRPr="008F2C7F">
        <w:rPr>
          <w:sz w:val="24"/>
          <w:szCs w:val="24"/>
          <w:lang w:eastAsia="bg-BG"/>
        </w:rPr>
        <w:t>УТВЪРЖДАВАМ</w:t>
      </w:r>
      <w:r w:rsidR="0018247B" w:rsidRPr="008F2C7F">
        <w:rPr>
          <w:sz w:val="24"/>
          <w:szCs w:val="24"/>
          <w:lang w:val="bg-BG" w:eastAsia="bg-BG"/>
        </w:rPr>
        <w:t>:</w:t>
      </w:r>
      <w:r w:rsidRPr="008F2C7F">
        <w:rPr>
          <w:sz w:val="24"/>
          <w:szCs w:val="24"/>
          <w:lang w:eastAsia="bg-BG"/>
        </w:rPr>
        <w:tab/>
      </w:r>
    </w:p>
    <w:p w:rsidR="00E21C94" w:rsidRPr="008F2C7F" w:rsidRDefault="00E21C94" w:rsidP="000179DC">
      <w:pPr>
        <w:pStyle w:val="610"/>
        <w:shd w:val="clear" w:color="auto" w:fill="auto"/>
        <w:ind w:firstLine="0"/>
        <w:jc w:val="both"/>
        <w:rPr>
          <w:bCs w:val="0"/>
          <w:sz w:val="24"/>
          <w:szCs w:val="24"/>
          <w:lang w:val="bg-BG"/>
        </w:rPr>
      </w:pPr>
      <w:r w:rsidRPr="008F2C7F">
        <w:rPr>
          <w:bCs w:val="0"/>
          <w:sz w:val="24"/>
          <w:szCs w:val="24"/>
          <w:lang w:val="bg-BG"/>
        </w:rPr>
        <w:t xml:space="preserve">Д-Р ДЕНКА ПЕТРОВА </w:t>
      </w:r>
    </w:p>
    <w:p w:rsidR="00F30029" w:rsidRPr="008F2C7F" w:rsidRDefault="00E21C94" w:rsidP="000179DC">
      <w:pPr>
        <w:pStyle w:val="610"/>
        <w:shd w:val="clear" w:color="auto" w:fill="auto"/>
        <w:ind w:firstLine="0"/>
        <w:jc w:val="both"/>
        <w:rPr>
          <w:b w:val="0"/>
          <w:i/>
          <w:sz w:val="24"/>
          <w:szCs w:val="24"/>
          <w:lang w:val="bg-BG"/>
        </w:rPr>
      </w:pPr>
      <w:r w:rsidRPr="008F2C7F">
        <w:rPr>
          <w:b w:val="0"/>
          <w:bCs w:val="0"/>
          <w:i/>
          <w:sz w:val="24"/>
          <w:szCs w:val="24"/>
          <w:lang w:val="bg-BG"/>
        </w:rPr>
        <w:t xml:space="preserve">Директор </w:t>
      </w:r>
      <w:r w:rsidR="00F30029" w:rsidRPr="008F2C7F">
        <w:rPr>
          <w:b w:val="0"/>
          <w:bCs w:val="0"/>
          <w:i/>
          <w:sz w:val="24"/>
          <w:szCs w:val="24"/>
          <w:lang w:val="bg-BG"/>
        </w:rPr>
        <w:t xml:space="preserve">РЗОК - </w:t>
      </w:r>
      <w:r w:rsidRPr="008F2C7F">
        <w:rPr>
          <w:b w:val="0"/>
          <w:bCs w:val="0"/>
          <w:i/>
          <w:sz w:val="24"/>
          <w:szCs w:val="24"/>
          <w:lang w:val="bg-BG"/>
        </w:rPr>
        <w:t>гр</w:t>
      </w:r>
      <w:r w:rsidR="00F30029" w:rsidRPr="008F2C7F">
        <w:rPr>
          <w:b w:val="0"/>
          <w:bCs w:val="0"/>
          <w:i/>
          <w:sz w:val="24"/>
          <w:szCs w:val="24"/>
          <w:lang w:val="bg-BG"/>
        </w:rPr>
        <w:t xml:space="preserve">. </w:t>
      </w:r>
      <w:r w:rsidRPr="008F2C7F">
        <w:rPr>
          <w:b w:val="0"/>
          <w:bCs w:val="0"/>
          <w:i/>
          <w:sz w:val="24"/>
          <w:szCs w:val="24"/>
          <w:lang w:val="bg-BG"/>
        </w:rPr>
        <w:t>Ямбол</w:t>
      </w:r>
    </w:p>
    <w:p w:rsidR="00F30029" w:rsidRPr="008F2C7F" w:rsidRDefault="00F30029" w:rsidP="000179DC">
      <w:pPr>
        <w:jc w:val="both"/>
        <w:rPr>
          <w:b/>
          <w:bCs/>
          <w:sz w:val="24"/>
          <w:szCs w:val="24"/>
        </w:rPr>
      </w:pPr>
      <w:r w:rsidRPr="008F2C7F">
        <w:rPr>
          <w:b/>
          <w:bCs/>
          <w:sz w:val="24"/>
          <w:szCs w:val="24"/>
          <w:lang w:val="bg-BG"/>
        </w:rPr>
        <w:t xml:space="preserve">                                                                         </w:t>
      </w:r>
      <w:r w:rsidR="00E27C83" w:rsidRPr="008F2C7F">
        <w:rPr>
          <w:b/>
          <w:bCs/>
          <w:sz w:val="24"/>
          <w:szCs w:val="24"/>
          <w:lang w:val="bg-BG"/>
        </w:rPr>
        <w:t xml:space="preserve">           </w:t>
      </w:r>
    </w:p>
    <w:p w:rsidR="00F30029" w:rsidRPr="008F2C7F" w:rsidRDefault="00F30029" w:rsidP="000179DC">
      <w:pPr>
        <w:jc w:val="both"/>
        <w:rPr>
          <w:b/>
          <w:bCs/>
          <w:sz w:val="24"/>
          <w:szCs w:val="24"/>
        </w:rPr>
      </w:pPr>
    </w:p>
    <w:p w:rsidR="00E27C83" w:rsidRPr="008F2C7F" w:rsidRDefault="00E27C83" w:rsidP="000179DC">
      <w:pPr>
        <w:pStyle w:val="Title"/>
        <w:jc w:val="both"/>
        <w:rPr>
          <w:rFonts w:ascii="Times New Roman" w:hAnsi="Times New Roman"/>
          <w:sz w:val="24"/>
          <w:szCs w:val="24"/>
          <w:lang w:val="bg-BG"/>
        </w:rPr>
      </w:pPr>
    </w:p>
    <w:p w:rsidR="00E27C83" w:rsidRPr="008F2C7F" w:rsidRDefault="00E27C83" w:rsidP="000179DC">
      <w:pPr>
        <w:pStyle w:val="Title"/>
        <w:jc w:val="both"/>
        <w:rPr>
          <w:rFonts w:ascii="Times New Roman" w:hAnsi="Times New Roman"/>
          <w:sz w:val="24"/>
          <w:szCs w:val="24"/>
          <w:lang w:val="bg-BG"/>
        </w:rPr>
      </w:pPr>
    </w:p>
    <w:p w:rsidR="00F30029" w:rsidRPr="008F2C7F" w:rsidRDefault="00F30029" w:rsidP="00C044DB">
      <w:pPr>
        <w:pStyle w:val="Title"/>
        <w:rPr>
          <w:rFonts w:ascii="Times New Roman" w:hAnsi="Times New Roman"/>
          <w:sz w:val="24"/>
          <w:szCs w:val="24"/>
          <w:lang w:val="bg-BG"/>
        </w:rPr>
      </w:pPr>
      <w:r w:rsidRPr="008F2C7F">
        <w:rPr>
          <w:rFonts w:ascii="Times New Roman" w:hAnsi="Times New Roman"/>
          <w:sz w:val="24"/>
          <w:szCs w:val="24"/>
        </w:rPr>
        <w:t>ДОКУМЕНТАЦИЯ</w:t>
      </w:r>
    </w:p>
    <w:p w:rsidR="00FA3A4E" w:rsidRPr="008F2C7F" w:rsidRDefault="00FA3A4E" w:rsidP="00C044DB">
      <w:pPr>
        <w:pStyle w:val="Title"/>
        <w:rPr>
          <w:rFonts w:ascii="Times New Roman" w:hAnsi="Times New Roman"/>
          <w:sz w:val="24"/>
          <w:szCs w:val="24"/>
          <w:lang w:val="bg-BG"/>
        </w:rPr>
      </w:pPr>
    </w:p>
    <w:p w:rsidR="00FA3A4E" w:rsidRPr="008F2C7F" w:rsidRDefault="00FA3A4E" w:rsidP="00C044DB">
      <w:pPr>
        <w:tabs>
          <w:tab w:val="left" w:pos="1276"/>
        </w:tabs>
        <w:jc w:val="center"/>
        <w:rPr>
          <w:b/>
          <w:sz w:val="24"/>
          <w:szCs w:val="24"/>
          <w:lang w:val="bg-BG"/>
        </w:rPr>
      </w:pPr>
      <w:r w:rsidRPr="008F2C7F">
        <w:rPr>
          <w:b/>
          <w:sz w:val="24"/>
          <w:szCs w:val="24"/>
          <w:lang w:val="bg-BG"/>
        </w:rPr>
        <w:t>ЗА</w:t>
      </w:r>
    </w:p>
    <w:p w:rsidR="00F30029" w:rsidRPr="008F2C7F" w:rsidRDefault="00F30029" w:rsidP="000179DC">
      <w:pPr>
        <w:pStyle w:val="1"/>
        <w:rPr>
          <w:rStyle w:val="1c"/>
          <w:i/>
          <w:sz w:val="24"/>
          <w:szCs w:val="24"/>
          <w:lang w:val="bg-BG"/>
        </w:rPr>
      </w:pPr>
      <w:r w:rsidRPr="008F2C7F">
        <w:rPr>
          <w:rStyle w:val="1c"/>
          <w:sz w:val="24"/>
          <w:szCs w:val="24"/>
        </w:rPr>
        <w:t xml:space="preserve">                     </w:t>
      </w:r>
      <w:r w:rsidRPr="008F2C7F">
        <w:rPr>
          <w:rStyle w:val="1c"/>
          <w:i/>
          <w:sz w:val="24"/>
          <w:szCs w:val="24"/>
        </w:rPr>
        <w:t>УЧАСТИЕ В ОТКРИТА ПРОЦЕДУРА ПО ОПРОСТЕНИ ПРАВИЛА ЗА</w:t>
      </w:r>
    </w:p>
    <w:p w:rsidR="00F30029" w:rsidRPr="008F2C7F" w:rsidRDefault="00F30029" w:rsidP="000179DC">
      <w:pPr>
        <w:pStyle w:val="1"/>
        <w:rPr>
          <w:rStyle w:val="1c"/>
          <w:i/>
          <w:sz w:val="24"/>
          <w:szCs w:val="24"/>
          <w:lang w:val="bg-BG"/>
        </w:rPr>
      </w:pPr>
    </w:p>
    <w:p w:rsidR="00F30029" w:rsidRPr="008F2C7F" w:rsidRDefault="00F30029" w:rsidP="000179DC">
      <w:pPr>
        <w:pStyle w:val="1"/>
        <w:rPr>
          <w:rStyle w:val="-1pt"/>
          <w:b/>
          <w:i/>
          <w:sz w:val="24"/>
          <w:szCs w:val="24"/>
        </w:rPr>
      </w:pPr>
      <w:r w:rsidRPr="008F2C7F">
        <w:rPr>
          <w:rStyle w:val="-1pt"/>
          <w:i/>
          <w:sz w:val="24"/>
          <w:szCs w:val="24"/>
        </w:rPr>
        <w:t xml:space="preserve">                                               </w:t>
      </w:r>
      <w:r w:rsidRPr="008F2C7F">
        <w:rPr>
          <w:rStyle w:val="-1pt"/>
          <w:b/>
          <w:i/>
          <w:sz w:val="24"/>
          <w:szCs w:val="24"/>
        </w:rPr>
        <w:t>Възлагане на обществена поръчка с предмет:</w:t>
      </w:r>
    </w:p>
    <w:p w:rsidR="00F30029" w:rsidRPr="008F2C7F" w:rsidRDefault="00F30029" w:rsidP="000179DC">
      <w:pPr>
        <w:pStyle w:val="1"/>
        <w:rPr>
          <w:rStyle w:val="1c"/>
          <w:sz w:val="24"/>
          <w:szCs w:val="24"/>
        </w:rPr>
      </w:pPr>
    </w:p>
    <w:p w:rsidR="00F30029" w:rsidRPr="008F2C7F" w:rsidRDefault="00C044DB" w:rsidP="000179DC">
      <w:pPr>
        <w:tabs>
          <w:tab w:val="left" w:pos="2311"/>
        </w:tabs>
        <w:jc w:val="both"/>
        <w:rPr>
          <w:caps/>
          <w:sz w:val="24"/>
          <w:szCs w:val="24"/>
        </w:rPr>
      </w:pPr>
      <w:r w:rsidRPr="008F2C7F">
        <w:rPr>
          <w:rStyle w:val="IntenseEmphasis"/>
          <w:sz w:val="24"/>
          <w:szCs w:val="24"/>
        </w:rPr>
        <w:t xml:space="preserve">        </w:t>
      </w:r>
      <w:r w:rsidR="00987A22" w:rsidRPr="008F2C7F">
        <w:rPr>
          <w:rStyle w:val="IntenseEmphasis"/>
          <w:sz w:val="24"/>
          <w:szCs w:val="24"/>
          <w:lang w:val="bg-BG"/>
        </w:rPr>
        <w:t>Преустройство на санитарно помещение в котелно помещение и реконструкция на котелна и газова инсталация в сградата на РЗОК -Ямбол</w:t>
      </w:r>
    </w:p>
    <w:p w:rsidR="00F30029" w:rsidRPr="008F2C7F" w:rsidRDefault="00F30029" w:rsidP="000179DC">
      <w:pPr>
        <w:tabs>
          <w:tab w:val="left" w:pos="2311"/>
        </w:tabs>
        <w:jc w:val="both"/>
        <w:rPr>
          <w:b/>
          <w:i/>
          <w:caps/>
          <w:sz w:val="24"/>
          <w:szCs w:val="24"/>
          <w:lang w:val="bg-BG"/>
        </w:rPr>
      </w:pPr>
    </w:p>
    <w:p w:rsidR="0004136A" w:rsidRPr="008F2C7F" w:rsidRDefault="0004136A" w:rsidP="000179DC">
      <w:pPr>
        <w:tabs>
          <w:tab w:val="left" w:pos="2311"/>
        </w:tabs>
        <w:jc w:val="both"/>
        <w:rPr>
          <w:b/>
          <w:i/>
          <w:caps/>
          <w:sz w:val="24"/>
          <w:szCs w:val="24"/>
          <w:lang w:val="bg-BG"/>
        </w:rPr>
      </w:pPr>
    </w:p>
    <w:p w:rsidR="0004136A" w:rsidRPr="008F2C7F" w:rsidRDefault="0004136A" w:rsidP="000179DC">
      <w:pPr>
        <w:tabs>
          <w:tab w:val="left" w:pos="2311"/>
        </w:tabs>
        <w:jc w:val="both"/>
        <w:rPr>
          <w:b/>
          <w:i/>
          <w:caps/>
          <w:sz w:val="24"/>
          <w:szCs w:val="24"/>
          <w:lang w:val="bg-BG"/>
        </w:rPr>
      </w:pPr>
    </w:p>
    <w:p w:rsidR="00F30029" w:rsidRPr="008F2C7F" w:rsidRDefault="00F30029" w:rsidP="000179DC">
      <w:pPr>
        <w:jc w:val="both"/>
        <w:rPr>
          <w:b/>
          <w:sz w:val="24"/>
          <w:szCs w:val="24"/>
          <w:lang w:val="bg-BG"/>
        </w:rPr>
      </w:pPr>
    </w:p>
    <w:p w:rsidR="00F30029" w:rsidRPr="008F2C7F" w:rsidRDefault="009F3A61" w:rsidP="000179DC">
      <w:pPr>
        <w:jc w:val="both"/>
        <w:rPr>
          <w:bCs/>
          <w:i/>
          <w:sz w:val="24"/>
          <w:szCs w:val="24"/>
          <w:lang w:val="bg-BG"/>
        </w:rPr>
      </w:pPr>
      <w:bookmarkStart w:id="0" w:name="_Toc325466889"/>
      <w:r>
        <w:rPr>
          <w:bCs/>
          <w:i/>
          <w:sz w:val="24"/>
          <w:szCs w:val="24"/>
          <w:lang w:val="bg-BG"/>
        </w:rPr>
        <w:t xml:space="preserve">         </w:t>
      </w:r>
      <w:r w:rsidR="00F30029" w:rsidRPr="008F2C7F">
        <w:rPr>
          <w:bCs/>
          <w:i/>
          <w:sz w:val="24"/>
          <w:szCs w:val="24"/>
        </w:rPr>
        <w:t>Настоящата</w:t>
      </w:r>
      <w:r>
        <w:rPr>
          <w:bCs/>
          <w:i/>
          <w:sz w:val="24"/>
          <w:szCs w:val="24"/>
          <w:lang w:val="bg-BG"/>
        </w:rPr>
        <w:t xml:space="preserve"> </w:t>
      </w:r>
      <w:r w:rsidR="00F30029" w:rsidRPr="008F2C7F">
        <w:rPr>
          <w:bCs/>
          <w:i/>
          <w:sz w:val="24"/>
          <w:szCs w:val="24"/>
        </w:rPr>
        <w:t>обществена поръчка се открива на основание чл.</w:t>
      </w:r>
      <w:r w:rsidR="00F30029" w:rsidRPr="008F2C7F">
        <w:rPr>
          <w:bCs/>
          <w:i/>
          <w:sz w:val="24"/>
          <w:szCs w:val="24"/>
          <w:lang w:val="bg-BG"/>
        </w:rPr>
        <w:t>28</w:t>
      </w:r>
      <w:r w:rsidR="0018247B" w:rsidRPr="008F2C7F">
        <w:rPr>
          <w:bCs/>
          <w:i/>
          <w:sz w:val="24"/>
          <w:szCs w:val="24"/>
          <w:lang w:val="bg-BG"/>
        </w:rPr>
        <w:t xml:space="preserve"> от ЗОП</w:t>
      </w:r>
      <w:r w:rsidR="00F30029" w:rsidRPr="008F2C7F">
        <w:rPr>
          <w:bCs/>
          <w:i/>
          <w:sz w:val="24"/>
          <w:szCs w:val="24"/>
        </w:rPr>
        <w:t xml:space="preserve">, </w:t>
      </w:r>
      <w:r w:rsidR="00F30029" w:rsidRPr="008F2C7F">
        <w:rPr>
          <w:bCs/>
          <w:i/>
          <w:sz w:val="24"/>
          <w:szCs w:val="24"/>
          <w:lang w:val="bg-BG"/>
        </w:rPr>
        <w:t>във връзка с чл.14, ал.3, т</w:t>
      </w:r>
      <w:r w:rsidR="004437F1" w:rsidRPr="008F2C7F">
        <w:rPr>
          <w:bCs/>
          <w:i/>
          <w:sz w:val="24"/>
          <w:szCs w:val="24"/>
          <w:lang w:val="bg-BG"/>
        </w:rPr>
        <w:t>.</w:t>
      </w:r>
      <w:r w:rsidR="00987A22" w:rsidRPr="008F2C7F">
        <w:rPr>
          <w:bCs/>
          <w:i/>
          <w:sz w:val="24"/>
          <w:szCs w:val="24"/>
          <w:lang w:val="bg-BG"/>
        </w:rPr>
        <w:t>1</w:t>
      </w:r>
      <w:r w:rsidR="00F30029" w:rsidRPr="008F2C7F">
        <w:rPr>
          <w:bCs/>
          <w:i/>
          <w:sz w:val="24"/>
          <w:szCs w:val="24"/>
          <w:lang w:val="bg-BG"/>
        </w:rPr>
        <w:t xml:space="preserve"> </w:t>
      </w:r>
      <w:r w:rsidR="0018247B" w:rsidRPr="008F2C7F">
        <w:rPr>
          <w:bCs/>
          <w:i/>
          <w:sz w:val="24"/>
          <w:szCs w:val="24"/>
          <w:lang w:val="bg-BG"/>
        </w:rPr>
        <w:t xml:space="preserve">от ЗОП </w:t>
      </w:r>
      <w:r w:rsidR="00F30029" w:rsidRPr="008F2C7F">
        <w:rPr>
          <w:bCs/>
          <w:i/>
          <w:sz w:val="24"/>
          <w:szCs w:val="24"/>
          <w:lang w:val="bg-BG"/>
        </w:rPr>
        <w:t>и решение №РД-</w:t>
      </w:r>
      <w:bookmarkEnd w:id="0"/>
      <w:r w:rsidR="00C03F55" w:rsidRPr="008F2C7F">
        <w:rPr>
          <w:bCs/>
          <w:i/>
          <w:sz w:val="24"/>
          <w:szCs w:val="24"/>
          <w:lang w:val="bg-BG"/>
        </w:rPr>
        <w:t>15-</w:t>
      </w:r>
      <w:r w:rsidR="00C35B5D">
        <w:rPr>
          <w:bCs/>
          <w:i/>
          <w:sz w:val="24"/>
          <w:szCs w:val="24"/>
          <w:lang w:val="bg-BG"/>
        </w:rPr>
        <w:t>401</w:t>
      </w:r>
      <w:r w:rsidR="0053259A" w:rsidRPr="008F2C7F">
        <w:rPr>
          <w:bCs/>
          <w:i/>
          <w:sz w:val="24"/>
          <w:szCs w:val="24"/>
          <w:lang w:val="bg-BG"/>
        </w:rPr>
        <w:t>/</w:t>
      </w:r>
      <w:r w:rsidR="003551E3" w:rsidRPr="008F2C7F">
        <w:rPr>
          <w:bCs/>
          <w:i/>
          <w:sz w:val="24"/>
          <w:szCs w:val="24"/>
        </w:rPr>
        <w:t>18</w:t>
      </w:r>
      <w:r w:rsidR="00C03F55" w:rsidRPr="008F2C7F">
        <w:rPr>
          <w:bCs/>
          <w:i/>
          <w:sz w:val="24"/>
          <w:szCs w:val="24"/>
          <w:lang w:val="bg-BG"/>
        </w:rPr>
        <w:t>.0</w:t>
      </w:r>
      <w:r w:rsidR="00987A22" w:rsidRPr="008F2C7F">
        <w:rPr>
          <w:bCs/>
          <w:i/>
          <w:sz w:val="24"/>
          <w:szCs w:val="24"/>
          <w:lang w:val="bg-BG"/>
        </w:rPr>
        <w:t>8</w:t>
      </w:r>
      <w:r w:rsidR="00F30029" w:rsidRPr="008F2C7F">
        <w:rPr>
          <w:bCs/>
          <w:i/>
          <w:sz w:val="24"/>
          <w:szCs w:val="24"/>
        </w:rPr>
        <w:t>.</w:t>
      </w:r>
      <w:r w:rsidR="00F30029" w:rsidRPr="008F2C7F">
        <w:rPr>
          <w:bCs/>
          <w:i/>
          <w:caps/>
          <w:sz w:val="24"/>
          <w:szCs w:val="24"/>
          <w:lang w:val="bg-BG"/>
        </w:rPr>
        <w:t>20</w:t>
      </w:r>
      <w:r w:rsidR="00F30029" w:rsidRPr="008F2C7F">
        <w:rPr>
          <w:bCs/>
          <w:i/>
          <w:caps/>
          <w:sz w:val="24"/>
          <w:szCs w:val="24"/>
        </w:rPr>
        <w:t>1</w:t>
      </w:r>
      <w:r w:rsidR="00E21C94" w:rsidRPr="008F2C7F">
        <w:rPr>
          <w:bCs/>
          <w:i/>
          <w:caps/>
          <w:sz w:val="24"/>
          <w:szCs w:val="24"/>
          <w:lang w:val="bg-BG"/>
        </w:rPr>
        <w:t>4</w:t>
      </w:r>
      <w:r w:rsidR="00F30029" w:rsidRPr="008F2C7F">
        <w:rPr>
          <w:bCs/>
          <w:i/>
          <w:sz w:val="24"/>
          <w:szCs w:val="24"/>
          <w:lang w:val="bg-BG"/>
        </w:rPr>
        <w:t>г. на Директора на РЗОК</w:t>
      </w:r>
      <w:r w:rsidR="0018247B" w:rsidRPr="008F2C7F">
        <w:rPr>
          <w:bCs/>
          <w:i/>
          <w:sz w:val="24"/>
          <w:szCs w:val="24"/>
          <w:lang w:val="bg-BG"/>
        </w:rPr>
        <w:t xml:space="preserve"> </w:t>
      </w:r>
      <w:r w:rsidR="00F30029" w:rsidRPr="008F2C7F">
        <w:rPr>
          <w:bCs/>
          <w:i/>
          <w:sz w:val="24"/>
          <w:szCs w:val="24"/>
          <w:lang w:val="bg-BG"/>
        </w:rPr>
        <w:t>-</w:t>
      </w:r>
      <w:r w:rsidR="0018247B" w:rsidRPr="008F2C7F">
        <w:rPr>
          <w:bCs/>
          <w:i/>
          <w:sz w:val="24"/>
          <w:szCs w:val="24"/>
          <w:lang w:val="bg-BG"/>
        </w:rPr>
        <w:t xml:space="preserve"> </w:t>
      </w:r>
      <w:r w:rsidR="00F30029" w:rsidRPr="008F2C7F">
        <w:rPr>
          <w:bCs/>
          <w:i/>
          <w:sz w:val="24"/>
          <w:szCs w:val="24"/>
          <w:lang w:val="bg-BG"/>
        </w:rPr>
        <w:t>гр.Я</w:t>
      </w:r>
      <w:r w:rsidR="0018247B" w:rsidRPr="008F2C7F">
        <w:rPr>
          <w:bCs/>
          <w:i/>
          <w:sz w:val="24"/>
          <w:szCs w:val="24"/>
          <w:lang w:val="bg-BG"/>
        </w:rPr>
        <w:t xml:space="preserve">мбол за откриване на процедура </w:t>
      </w:r>
      <w:r w:rsidR="00F30029" w:rsidRPr="008F2C7F">
        <w:rPr>
          <w:bCs/>
          <w:i/>
          <w:sz w:val="24"/>
          <w:szCs w:val="24"/>
          <w:lang w:val="bg-BG"/>
        </w:rPr>
        <w:t xml:space="preserve">и обявление за обществена поръчка, изпратено на </w:t>
      </w:r>
      <w:r w:rsidR="003551E3" w:rsidRPr="008F2C7F">
        <w:rPr>
          <w:bCs/>
          <w:i/>
          <w:sz w:val="24"/>
          <w:szCs w:val="24"/>
        </w:rPr>
        <w:t>18</w:t>
      </w:r>
      <w:r w:rsidR="00C03F55" w:rsidRPr="008F2C7F">
        <w:rPr>
          <w:bCs/>
          <w:i/>
          <w:sz w:val="24"/>
          <w:szCs w:val="24"/>
          <w:lang w:val="bg-BG"/>
        </w:rPr>
        <w:t>.0</w:t>
      </w:r>
      <w:r w:rsidR="00987A22" w:rsidRPr="008F2C7F">
        <w:rPr>
          <w:bCs/>
          <w:i/>
          <w:sz w:val="24"/>
          <w:szCs w:val="24"/>
          <w:lang w:val="bg-BG"/>
        </w:rPr>
        <w:t>8</w:t>
      </w:r>
      <w:r w:rsidR="00F30029" w:rsidRPr="008F2C7F">
        <w:rPr>
          <w:bCs/>
          <w:i/>
          <w:sz w:val="24"/>
          <w:szCs w:val="24"/>
          <w:lang w:val="bg-BG"/>
        </w:rPr>
        <w:t>.201</w:t>
      </w:r>
      <w:r w:rsidR="00E21C94" w:rsidRPr="008F2C7F">
        <w:rPr>
          <w:bCs/>
          <w:i/>
          <w:sz w:val="24"/>
          <w:szCs w:val="24"/>
          <w:lang w:val="bg-BG"/>
        </w:rPr>
        <w:t>4</w:t>
      </w:r>
      <w:r w:rsidR="00F30029" w:rsidRPr="008F2C7F">
        <w:rPr>
          <w:bCs/>
          <w:i/>
          <w:sz w:val="24"/>
          <w:szCs w:val="24"/>
          <w:lang w:val="bg-BG"/>
        </w:rPr>
        <w:t>г. на осн.</w:t>
      </w:r>
      <w:r w:rsidR="0029725D" w:rsidRPr="008F2C7F">
        <w:rPr>
          <w:bCs/>
          <w:i/>
          <w:sz w:val="24"/>
          <w:szCs w:val="24"/>
        </w:rPr>
        <w:t xml:space="preserve"> </w:t>
      </w:r>
      <w:r w:rsidR="00F30029" w:rsidRPr="008F2C7F">
        <w:rPr>
          <w:bCs/>
          <w:i/>
          <w:sz w:val="24"/>
          <w:szCs w:val="24"/>
          <w:lang w:val="bg-BG"/>
        </w:rPr>
        <w:t>чл.64, ал.1 и ал.3 от ЗОП, с електронен подпис до Агенцията по общ</w:t>
      </w:r>
      <w:r w:rsidR="00F30029" w:rsidRPr="008F2C7F">
        <w:rPr>
          <w:bCs/>
          <w:i/>
          <w:sz w:val="24"/>
          <w:szCs w:val="24"/>
          <w:lang w:val="bg-BG"/>
        </w:rPr>
        <w:t>е</w:t>
      </w:r>
      <w:r w:rsidR="00F30029" w:rsidRPr="008F2C7F">
        <w:rPr>
          <w:bCs/>
          <w:i/>
          <w:sz w:val="24"/>
          <w:szCs w:val="24"/>
          <w:lang w:val="bg-BG"/>
        </w:rPr>
        <w:t>ствени поръчки за вписване в регистъра на обществените поръчки.</w:t>
      </w:r>
    </w:p>
    <w:p w:rsidR="00F30029" w:rsidRPr="008F2C7F" w:rsidRDefault="00F30029" w:rsidP="000179DC">
      <w:pPr>
        <w:jc w:val="both"/>
        <w:rPr>
          <w:bCs/>
          <w:i/>
          <w:sz w:val="24"/>
          <w:szCs w:val="24"/>
          <w:lang w:val="bg-BG"/>
        </w:rPr>
      </w:pPr>
    </w:p>
    <w:p w:rsidR="00F30029" w:rsidRPr="008F2C7F" w:rsidRDefault="00F30029" w:rsidP="000179DC">
      <w:pPr>
        <w:jc w:val="both"/>
        <w:rPr>
          <w:bCs/>
          <w:sz w:val="24"/>
          <w:szCs w:val="24"/>
          <w:lang w:val="bg-BG"/>
        </w:rPr>
      </w:pPr>
    </w:p>
    <w:p w:rsidR="00F30029" w:rsidRPr="008F2C7F" w:rsidRDefault="00F30029" w:rsidP="000179DC">
      <w:pPr>
        <w:jc w:val="both"/>
        <w:rPr>
          <w:bCs/>
          <w:sz w:val="24"/>
          <w:szCs w:val="24"/>
          <w:lang w:val="bg-BG"/>
        </w:rPr>
      </w:pPr>
    </w:p>
    <w:p w:rsidR="00F30029" w:rsidRPr="008F2C7F" w:rsidRDefault="00F30029" w:rsidP="000179DC">
      <w:pPr>
        <w:jc w:val="both"/>
        <w:rPr>
          <w:bCs/>
          <w:sz w:val="24"/>
          <w:szCs w:val="24"/>
          <w:lang w:val="bg-BG"/>
        </w:rPr>
      </w:pPr>
    </w:p>
    <w:p w:rsidR="00F30029" w:rsidRPr="008F2C7F" w:rsidRDefault="00F30029" w:rsidP="000179DC">
      <w:pPr>
        <w:jc w:val="both"/>
        <w:rPr>
          <w:bCs/>
          <w:sz w:val="24"/>
          <w:szCs w:val="24"/>
          <w:lang w:val="bg-BG"/>
        </w:rPr>
      </w:pPr>
    </w:p>
    <w:p w:rsidR="00F30029" w:rsidRPr="008F2C7F" w:rsidRDefault="00F30029" w:rsidP="000179DC">
      <w:pPr>
        <w:jc w:val="both"/>
        <w:rPr>
          <w:bCs/>
          <w:sz w:val="24"/>
          <w:szCs w:val="24"/>
          <w:lang w:val="bg-BG"/>
        </w:rPr>
      </w:pPr>
    </w:p>
    <w:p w:rsidR="00F30029" w:rsidRPr="008F2C7F" w:rsidRDefault="00F30029" w:rsidP="000179DC">
      <w:pPr>
        <w:jc w:val="both"/>
        <w:rPr>
          <w:bCs/>
          <w:sz w:val="24"/>
          <w:szCs w:val="24"/>
          <w:lang w:val="bg-BG"/>
        </w:rPr>
      </w:pPr>
    </w:p>
    <w:p w:rsidR="00275181" w:rsidRPr="008F2C7F" w:rsidRDefault="00275181" w:rsidP="000179DC">
      <w:pPr>
        <w:jc w:val="both"/>
        <w:rPr>
          <w:bCs/>
          <w:sz w:val="24"/>
          <w:szCs w:val="24"/>
          <w:lang w:val="bg-BG"/>
        </w:rPr>
      </w:pPr>
    </w:p>
    <w:p w:rsidR="00275181" w:rsidRPr="008F2C7F" w:rsidRDefault="00275181" w:rsidP="000179DC">
      <w:pPr>
        <w:jc w:val="both"/>
        <w:rPr>
          <w:bCs/>
          <w:sz w:val="24"/>
          <w:szCs w:val="24"/>
          <w:lang w:val="bg-BG"/>
        </w:rPr>
      </w:pPr>
    </w:p>
    <w:p w:rsidR="00275181" w:rsidRPr="008F2C7F" w:rsidRDefault="00275181" w:rsidP="000179DC">
      <w:pPr>
        <w:jc w:val="both"/>
        <w:rPr>
          <w:bCs/>
          <w:sz w:val="24"/>
          <w:szCs w:val="24"/>
          <w:lang w:val="bg-BG"/>
        </w:rPr>
      </w:pPr>
    </w:p>
    <w:p w:rsidR="00275181" w:rsidRPr="008F2C7F" w:rsidRDefault="00275181" w:rsidP="000179DC">
      <w:pPr>
        <w:jc w:val="both"/>
        <w:rPr>
          <w:bCs/>
          <w:sz w:val="24"/>
          <w:szCs w:val="24"/>
          <w:lang w:val="bg-BG"/>
        </w:rPr>
      </w:pPr>
    </w:p>
    <w:p w:rsidR="0018247B" w:rsidRPr="008F2C7F" w:rsidRDefault="0018247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C044DB" w:rsidRPr="008F2C7F" w:rsidRDefault="00C044DB" w:rsidP="000179DC">
      <w:pPr>
        <w:jc w:val="both"/>
        <w:rPr>
          <w:bCs/>
          <w:sz w:val="24"/>
          <w:szCs w:val="24"/>
        </w:rPr>
      </w:pPr>
    </w:p>
    <w:p w:rsidR="00E21C94" w:rsidRPr="008F2C7F" w:rsidRDefault="00E21C94" w:rsidP="000179DC">
      <w:pPr>
        <w:jc w:val="both"/>
        <w:rPr>
          <w:bCs/>
          <w:sz w:val="24"/>
          <w:szCs w:val="24"/>
          <w:lang w:val="bg-BG"/>
        </w:rPr>
      </w:pPr>
    </w:p>
    <w:p w:rsidR="00237060" w:rsidRPr="008F2C7F" w:rsidRDefault="00237060" w:rsidP="000179DC">
      <w:pPr>
        <w:jc w:val="both"/>
        <w:rPr>
          <w:bCs/>
          <w:sz w:val="24"/>
          <w:szCs w:val="24"/>
          <w:lang w:val="bg-BG"/>
        </w:rPr>
      </w:pPr>
    </w:p>
    <w:p w:rsidR="00237060" w:rsidRPr="008F2C7F" w:rsidRDefault="00237060" w:rsidP="000179DC">
      <w:pPr>
        <w:jc w:val="both"/>
      </w:pPr>
      <w:r w:rsidRPr="008F2C7F">
        <w:lastRenderedPageBreak/>
        <w:t>СЪДЪРЖАНИЕ:</w:t>
      </w:r>
    </w:p>
    <w:p w:rsidR="00237060" w:rsidRPr="008F2C7F" w:rsidRDefault="00237060" w:rsidP="000179DC">
      <w:pPr>
        <w:jc w:val="both"/>
        <w:rPr>
          <w:b/>
          <w:lang w:val="bg-BG"/>
        </w:rPr>
      </w:pPr>
      <w:r w:rsidRPr="008F2C7F">
        <w:rPr>
          <w:b/>
          <w:lang w:val="bg-BG"/>
        </w:rPr>
        <w:t>ЧАСТ ПЪРВА</w:t>
      </w:r>
    </w:p>
    <w:p w:rsidR="00237060" w:rsidRPr="008F2C7F" w:rsidRDefault="00237060" w:rsidP="000179DC">
      <w:pPr>
        <w:jc w:val="both"/>
        <w:rPr>
          <w:lang w:val="bg-BG"/>
        </w:rPr>
      </w:pPr>
      <w:r w:rsidRPr="008F2C7F">
        <w:rPr>
          <w:lang w:val="bg-BG"/>
        </w:rPr>
        <w:t xml:space="preserve">      1. Решение № РД-15-..../</w:t>
      </w:r>
      <w:r w:rsidR="00301C12" w:rsidRPr="008F2C7F">
        <w:rPr>
          <w:lang w:val="bg-BG"/>
        </w:rPr>
        <w:t>18</w:t>
      </w:r>
      <w:r w:rsidRPr="008F2C7F">
        <w:rPr>
          <w:lang w:val="bg-BG"/>
        </w:rPr>
        <w:t>.08.2014г. за възлагане на процедура за възлагане на обществена поръчка по опростени правила.</w:t>
      </w:r>
    </w:p>
    <w:p w:rsidR="00237060" w:rsidRPr="008F2C7F" w:rsidRDefault="00237060" w:rsidP="000179DC">
      <w:pPr>
        <w:jc w:val="both"/>
        <w:rPr>
          <w:lang w:val="bg-BG"/>
        </w:rPr>
      </w:pPr>
      <w:r w:rsidRPr="008F2C7F">
        <w:rPr>
          <w:lang w:val="bg-BG"/>
        </w:rPr>
        <w:t xml:space="preserve">      2. Обявление за участие в процедура за възлагане на обществена поръчка по опростени правила.</w:t>
      </w:r>
    </w:p>
    <w:p w:rsidR="00441199" w:rsidRPr="008F2C7F" w:rsidRDefault="00237060" w:rsidP="00441199">
      <w:pPr>
        <w:jc w:val="both"/>
        <w:rPr>
          <w:b/>
          <w:lang w:val="bg-BG"/>
        </w:rPr>
      </w:pPr>
      <w:r w:rsidRPr="008F2C7F">
        <w:rPr>
          <w:b/>
          <w:lang w:val="bg-BG"/>
        </w:rPr>
        <w:t>ЧАСТ ВТОРА</w:t>
      </w:r>
    </w:p>
    <w:p w:rsidR="00237060" w:rsidRPr="008F2C7F" w:rsidRDefault="00237060" w:rsidP="000179DC">
      <w:pPr>
        <w:jc w:val="both"/>
        <w:rPr>
          <w:lang w:val="bg-BG"/>
        </w:rPr>
      </w:pPr>
      <w:r w:rsidRPr="008F2C7F">
        <w:rPr>
          <w:i/>
          <w:lang w:val="bg-BG"/>
        </w:rPr>
        <w:t xml:space="preserve">Раздел I. </w:t>
      </w:r>
      <w:r w:rsidR="00441199" w:rsidRPr="008F2C7F">
        <w:t>Предмет на обществената поръчка/ технически спецификации</w:t>
      </w:r>
    </w:p>
    <w:p w:rsidR="00237060" w:rsidRPr="008F2C7F" w:rsidRDefault="00237060" w:rsidP="000179DC">
      <w:pPr>
        <w:jc w:val="both"/>
        <w:rPr>
          <w:lang w:val="bg-BG"/>
        </w:rPr>
      </w:pPr>
      <w:r w:rsidRPr="008F2C7F">
        <w:rPr>
          <w:lang w:val="bg-BG"/>
        </w:rPr>
        <w:t xml:space="preserve">      I. </w:t>
      </w:r>
      <w:r w:rsidR="00441199" w:rsidRPr="008F2C7F">
        <w:t>Предмет на настоящата обществена поръчка</w:t>
      </w:r>
    </w:p>
    <w:p w:rsidR="00237060" w:rsidRDefault="00237060" w:rsidP="000179DC">
      <w:pPr>
        <w:jc w:val="both"/>
        <w:rPr>
          <w:lang w:val="bg-BG"/>
        </w:rPr>
      </w:pPr>
      <w:r w:rsidRPr="008F2C7F">
        <w:rPr>
          <w:lang w:val="bg-BG"/>
        </w:rPr>
        <w:t xml:space="preserve">      II. </w:t>
      </w:r>
      <w:r w:rsidR="00441199" w:rsidRPr="008F2C7F">
        <w:t>Технически</w:t>
      </w:r>
      <w:r w:rsidR="00441199" w:rsidRPr="008F2C7F">
        <w:rPr>
          <w:lang w:val="bg-BG"/>
        </w:rPr>
        <w:t xml:space="preserve"> </w:t>
      </w:r>
      <w:r w:rsidR="00441199" w:rsidRPr="008F2C7F">
        <w:t xml:space="preserve"> спецификации</w:t>
      </w:r>
    </w:p>
    <w:p w:rsidR="001631F3" w:rsidRDefault="001631F3" w:rsidP="000179DC">
      <w:pPr>
        <w:jc w:val="both"/>
        <w:rPr>
          <w:lang w:val="bg-BG"/>
        </w:rPr>
      </w:pPr>
      <w:r>
        <w:rPr>
          <w:lang w:val="bg-BG"/>
        </w:rPr>
        <w:t xml:space="preserve">      1. Подробно описание на обекта</w:t>
      </w:r>
    </w:p>
    <w:p w:rsidR="001631F3" w:rsidRDefault="001631F3" w:rsidP="000179DC">
      <w:pPr>
        <w:jc w:val="both"/>
        <w:rPr>
          <w:lang w:val="bg-BG"/>
        </w:rPr>
      </w:pPr>
      <w:r>
        <w:rPr>
          <w:lang w:val="bg-BG"/>
        </w:rPr>
        <w:t xml:space="preserve">      2. Обяснителни записки от одобрения инвестиционен обект</w:t>
      </w:r>
    </w:p>
    <w:p w:rsidR="00135084" w:rsidRDefault="001631F3" w:rsidP="000179DC">
      <w:pPr>
        <w:jc w:val="both"/>
        <w:rPr>
          <w:lang w:val="bg-BG"/>
        </w:rPr>
      </w:pPr>
      <w:r>
        <w:rPr>
          <w:lang w:val="bg-BG"/>
        </w:rPr>
        <w:t xml:space="preserve">      </w:t>
      </w:r>
      <w:r w:rsidR="00135084">
        <w:rPr>
          <w:lang w:val="bg-BG"/>
        </w:rPr>
        <w:t>3. Изисквания към влаганите материали, машини и съоръжения</w:t>
      </w:r>
    </w:p>
    <w:p w:rsidR="00135084" w:rsidRDefault="00135084" w:rsidP="000179DC">
      <w:pPr>
        <w:jc w:val="both"/>
        <w:rPr>
          <w:lang w:val="bg-BG"/>
        </w:rPr>
      </w:pPr>
      <w:r>
        <w:rPr>
          <w:lang w:val="bg-BG"/>
        </w:rPr>
        <w:t xml:space="preserve">      4. Изисквания за изпълнение на СМР</w:t>
      </w:r>
    </w:p>
    <w:p w:rsidR="00135084" w:rsidRDefault="00135084" w:rsidP="000179DC">
      <w:pPr>
        <w:jc w:val="both"/>
        <w:rPr>
          <w:lang w:val="bg-BG"/>
        </w:rPr>
      </w:pPr>
      <w:r>
        <w:rPr>
          <w:lang w:val="bg-BG"/>
        </w:rPr>
        <w:t xml:space="preserve">      5. Критерии за приемане на работата</w:t>
      </w:r>
    </w:p>
    <w:p w:rsidR="00135084" w:rsidRDefault="00135084" w:rsidP="000179DC">
      <w:pPr>
        <w:jc w:val="both"/>
        <w:rPr>
          <w:lang w:val="bg-BG"/>
        </w:rPr>
      </w:pPr>
      <w:r>
        <w:rPr>
          <w:lang w:val="bg-BG"/>
        </w:rPr>
        <w:t xml:space="preserve">      5.1 строително – монтажни работи</w:t>
      </w:r>
    </w:p>
    <w:p w:rsidR="00135084" w:rsidRDefault="00135084" w:rsidP="000179DC">
      <w:pPr>
        <w:jc w:val="both"/>
        <w:rPr>
          <w:lang w:val="bg-BG"/>
        </w:rPr>
      </w:pPr>
      <w:r>
        <w:rPr>
          <w:lang w:val="bg-BG"/>
        </w:rPr>
        <w:t xml:space="preserve">      5.2 Документация за материалите и доставките</w:t>
      </w:r>
    </w:p>
    <w:p w:rsidR="00135084" w:rsidRDefault="00135084" w:rsidP="000179DC">
      <w:pPr>
        <w:jc w:val="both"/>
        <w:rPr>
          <w:lang w:val="bg-BG"/>
        </w:rPr>
      </w:pPr>
      <w:r>
        <w:rPr>
          <w:lang w:val="bg-BG"/>
        </w:rPr>
        <w:t xml:space="preserve">      6. Общи документи за започване на изпълнението на строително –монтажните работи</w:t>
      </w:r>
    </w:p>
    <w:p w:rsidR="00135084" w:rsidRDefault="00135084" w:rsidP="000179DC">
      <w:pPr>
        <w:jc w:val="both"/>
        <w:rPr>
          <w:lang w:val="bg-BG"/>
        </w:rPr>
      </w:pPr>
      <w:r>
        <w:rPr>
          <w:lang w:val="bg-BG"/>
        </w:rPr>
        <w:t xml:space="preserve">      7. Гаранционен срок за</w:t>
      </w:r>
      <w:r w:rsidRPr="00135084">
        <w:rPr>
          <w:lang w:val="bg-BG"/>
        </w:rPr>
        <w:t xml:space="preserve"> </w:t>
      </w:r>
      <w:r>
        <w:rPr>
          <w:lang w:val="bg-BG"/>
        </w:rPr>
        <w:t>изпълнените строително –монтажните работи. Гаранционни условия</w:t>
      </w:r>
    </w:p>
    <w:p w:rsidR="00135084" w:rsidRDefault="00135084" w:rsidP="000179DC">
      <w:pPr>
        <w:jc w:val="both"/>
        <w:rPr>
          <w:lang w:val="bg-BG"/>
        </w:rPr>
      </w:pPr>
      <w:r>
        <w:rPr>
          <w:lang w:val="bg-BG"/>
        </w:rPr>
        <w:t xml:space="preserve">      8. Застраховки при изпълнение на строителството</w:t>
      </w:r>
    </w:p>
    <w:p w:rsidR="00135084" w:rsidRDefault="00963016" w:rsidP="000179DC">
      <w:pPr>
        <w:jc w:val="both"/>
        <w:rPr>
          <w:lang w:val="bg-BG"/>
        </w:rPr>
      </w:pPr>
      <w:r>
        <w:rPr>
          <w:lang w:val="bg-BG"/>
        </w:rPr>
        <w:t xml:space="preserve">      </w:t>
      </w:r>
      <w:r w:rsidR="00135084">
        <w:rPr>
          <w:lang w:val="bg-BG"/>
        </w:rPr>
        <w:t>9. Допълнителни изисквания-запознаване със строителната площадка</w:t>
      </w:r>
    </w:p>
    <w:p w:rsidR="00135084" w:rsidRPr="001631F3" w:rsidRDefault="00135084" w:rsidP="000179DC">
      <w:pPr>
        <w:jc w:val="both"/>
        <w:rPr>
          <w:lang w:val="bg-BG"/>
        </w:rPr>
      </w:pPr>
      <w:r>
        <w:rPr>
          <w:lang w:val="bg-BG"/>
        </w:rPr>
        <w:t xml:space="preserve">      10. Нормативни актове</w:t>
      </w:r>
    </w:p>
    <w:p w:rsidR="00237060" w:rsidRPr="008F2C7F" w:rsidRDefault="00237060" w:rsidP="000179DC">
      <w:pPr>
        <w:jc w:val="both"/>
        <w:rPr>
          <w:lang w:val="bg-BG"/>
        </w:rPr>
      </w:pPr>
      <w:r w:rsidRPr="008F2C7F">
        <w:rPr>
          <w:i/>
          <w:lang w:val="bg-BG"/>
        </w:rPr>
        <w:t xml:space="preserve">Раздел II </w:t>
      </w:r>
      <w:r w:rsidRPr="008F2C7F">
        <w:rPr>
          <w:lang w:val="bg-BG"/>
        </w:rPr>
        <w:t xml:space="preserve"> </w:t>
      </w:r>
      <w:r w:rsidR="00441199" w:rsidRPr="008F2C7F">
        <w:rPr>
          <w:lang w:eastAsia="bg-BG"/>
        </w:rPr>
        <w:t>Общи указания</w:t>
      </w:r>
      <w:r w:rsidR="00441199" w:rsidRPr="008F2C7F">
        <w:rPr>
          <w:lang w:val="bg-BG" w:eastAsia="bg-BG"/>
        </w:rPr>
        <w:t xml:space="preserve"> към участниците</w:t>
      </w:r>
    </w:p>
    <w:p w:rsidR="00237060" w:rsidRPr="008F2C7F" w:rsidRDefault="00237060" w:rsidP="000179DC">
      <w:pPr>
        <w:jc w:val="both"/>
        <w:rPr>
          <w:lang w:val="bg-BG"/>
        </w:rPr>
      </w:pPr>
      <w:r w:rsidRPr="008F2C7F">
        <w:rPr>
          <w:lang w:val="bg-BG" w:eastAsia="bg-BG"/>
        </w:rPr>
        <w:t xml:space="preserve">      </w:t>
      </w:r>
      <w:r w:rsidRPr="008F2C7F">
        <w:rPr>
          <w:lang w:eastAsia="bg-BG"/>
        </w:rPr>
        <w:t xml:space="preserve">I. </w:t>
      </w:r>
      <w:r w:rsidR="00441199" w:rsidRPr="008F2C7F">
        <w:rPr>
          <w:lang w:eastAsia="bg-BG"/>
        </w:rPr>
        <w:t>Общи указания</w:t>
      </w:r>
    </w:p>
    <w:p w:rsidR="00392520" w:rsidRPr="008F2C7F" w:rsidRDefault="00237060" w:rsidP="000179DC">
      <w:pPr>
        <w:jc w:val="both"/>
        <w:rPr>
          <w:lang w:val="bg-BG" w:eastAsia="bg-BG"/>
        </w:rPr>
      </w:pPr>
      <w:r w:rsidRPr="008F2C7F">
        <w:rPr>
          <w:lang w:val="bg-BG"/>
        </w:rPr>
        <w:t xml:space="preserve">     II.</w:t>
      </w:r>
      <w:r w:rsidRPr="008F2C7F">
        <w:t xml:space="preserve"> </w:t>
      </w:r>
      <w:r w:rsidR="00392520" w:rsidRPr="008F2C7F">
        <w:rPr>
          <w:lang w:eastAsia="bg-BG"/>
        </w:rPr>
        <w:t>Условия</w:t>
      </w:r>
      <w:r w:rsidR="00135084">
        <w:rPr>
          <w:lang w:val="bg-BG" w:eastAsia="bg-BG"/>
        </w:rPr>
        <w:t xml:space="preserve"> и</w:t>
      </w:r>
      <w:r w:rsidR="00392520" w:rsidRPr="008F2C7F">
        <w:rPr>
          <w:lang w:eastAsia="bg-BG"/>
        </w:rPr>
        <w:t xml:space="preserve"> ред </w:t>
      </w:r>
      <w:r w:rsidR="00392520" w:rsidRPr="008F2C7F">
        <w:rPr>
          <w:lang w:val="bg-BG" w:eastAsia="bg-BG"/>
        </w:rPr>
        <w:t>за по</w:t>
      </w:r>
      <w:r w:rsidR="00135084">
        <w:rPr>
          <w:lang w:val="bg-BG" w:eastAsia="bg-BG"/>
        </w:rPr>
        <w:t>лучаване на документацията за участие</w:t>
      </w:r>
    </w:p>
    <w:p w:rsidR="00135084" w:rsidRDefault="00392520" w:rsidP="000179DC">
      <w:pPr>
        <w:jc w:val="both"/>
        <w:rPr>
          <w:lang w:val="bg-BG" w:eastAsia="bg-BG"/>
        </w:rPr>
      </w:pPr>
      <w:r w:rsidRPr="008F2C7F">
        <w:rPr>
          <w:lang w:val="bg-BG" w:eastAsia="bg-BG"/>
        </w:rPr>
        <w:t xml:space="preserve">     III.</w:t>
      </w:r>
      <w:r w:rsidR="00135084" w:rsidRPr="00135084">
        <w:rPr>
          <w:lang w:val="bg-BG" w:eastAsia="bg-BG"/>
        </w:rPr>
        <w:t xml:space="preserve"> </w:t>
      </w:r>
      <w:r w:rsidR="00135084" w:rsidRPr="008F2C7F">
        <w:rPr>
          <w:lang w:val="bg-BG" w:eastAsia="bg-BG"/>
        </w:rPr>
        <w:t>Условия</w:t>
      </w:r>
      <w:r w:rsidR="00135084">
        <w:rPr>
          <w:lang w:val="bg-BG" w:eastAsia="bg-BG"/>
        </w:rPr>
        <w:t>,</w:t>
      </w:r>
      <w:r w:rsidR="00135084" w:rsidRPr="008F2C7F">
        <w:rPr>
          <w:lang w:val="bg-BG" w:eastAsia="bg-BG"/>
        </w:rPr>
        <w:t xml:space="preserve"> ред</w:t>
      </w:r>
      <w:r w:rsidR="00135084" w:rsidRPr="00135084">
        <w:rPr>
          <w:lang w:val="bg-BG" w:eastAsia="bg-BG"/>
        </w:rPr>
        <w:t xml:space="preserve"> </w:t>
      </w:r>
      <w:r w:rsidR="00135084">
        <w:rPr>
          <w:lang w:val="bg-BG" w:eastAsia="bg-BG"/>
        </w:rPr>
        <w:t xml:space="preserve">и </w:t>
      </w:r>
      <w:r w:rsidR="00135084" w:rsidRPr="008F2C7F">
        <w:rPr>
          <w:lang w:val="bg-BG" w:eastAsia="bg-BG"/>
        </w:rPr>
        <w:t>срок</w:t>
      </w:r>
      <w:r w:rsidR="00135084">
        <w:rPr>
          <w:lang w:val="bg-BG" w:eastAsia="bg-BG"/>
        </w:rPr>
        <w:t xml:space="preserve"> за подаване на офертите</w:t>
      </w:r>
    </w:p>
    <w:p w:rsidR="00237060" w:rsidRPr="008F2C7F" w:rsidRDefault="00135084" w:rsidP="000179DC">
      <w:pPr>
        <w:jc w:val="both"/>
        <w:rPr>
          <w:noProof/>
          <w:lang w:val="sr-Cyrl-CS" w:eastAsia="sr-Cyrl-CS"/>
        </w:rPr>
      </w:pPr>
      <w:r>
        <w:rPr>
          <w:lang w:val="bg-BG" w:eastAsia="bg-BG"/>
        </w:rPr>
        <w:t xml:space="preserve">    </w:t>
      </w:r>
      <w:r w:rsidR="00392520" w:rsidRPr="008F2C7F">
        <w:rPr>
          <w:lang w:val="bg-BG" w:eastAsia="bg-BG"/>
        </w:rPr>
        <w:t xml:space="preserve"> </w:t>
      </w:r>
      <w:r>
        <w:rPr>
          <w:lang w:val="bg-BG" w:eastAsia="bg-BG"/>
        </w:rPr>
        <w:t xml:space="preserve">IV. </w:t>
      </w:r>
      <w:r w:rsidR="00392520" w:rsidRPr="008F2C7F">
        <w:rPr>
          <w:lang w:val="bg-BG" w:eastAsia="bg-BG"/>
        </w:rPr>
        <w:t>Срок, условия и ред за провеждане на процедурата по отваряне на офертите</w:t>
      </w:r>
      <w:r w:rsidR="00392520" w:rsidRPr="008F2C7F">
        <w:t xml:space="preserve"> </w:t>
      </w:r>
      <w:r w:rsidR="00A4278A" w:rsidRPr="008F2C7F">
        <w:fldChar w:fldCharType="begin"/>
      </w:r>
      <w:r w:rsidR="00237060" w:rsidRPr="008F2C7F">
        <w:instrText xml:space="preserve"> TOC \h \z \t "001 Ди;1;002 Ди;2;003 Ди;3" </w:instrText>
      </w:r>
      <w:r w:rsidR="00A4278A" w:rsidRPr="008F2C7F">
        <w:fldChar w:fldCharType="separate"/>
      </w:r>
    </w:p>
    <w:p w:rsidR="00237060" w:rsidRPr="008F2C7F" w:rsidRDefault="00237060" w:rsidP="000179DC">
      <w:pPr>
        <w:jc w:val="both"/>
        <w:rPr>
          <w:lang w:val="bg-BG"/>
        </w:rPr>
      </w:pPr>
      <w:r w:rsidRPr="008F2C7F">
        <w:rPr>
          <w:rStyle w:val="Hyperlink"/>
          <w:noProof/>
          <w:color w:val="auto"/>
          <w:u w:val="none"/>
          <w:lang w:val="bg-BG"/>
        </w:rPr>
        <w:t xml:space="preserve"> </w:t>
      </w:r>
      <w:r w:rsidRPr="008F2C7F">
        <w:rPr>
          <w:i/>
          <w:lang w:val="bg-BG"/>
        </w:rPr>
        <w:t>Раздел</w:t>
      </w:r>
      <w:r w:rsidRPr="008F2C7F">
        <w:rPr>
          <w:rStyle w:val="Hyperlink"/>
          <w:noProof/>
          <w:color w:val="auto"/>
          <w:u w:val="none"/>
          <w:lang w:val="bg-BG"/>
        </w:rPr>
        <w:t xml:space="preserve"> </w:t>
      </w:r>
      <w:r w:rsidRPr="008F2C7F">
        <w:rPr>
          <w:rStyle w:val="Hyperlink"/>
          <w:i/>
          <w:noProof/>
          <w:color w:val="auto"/>
          <w:u w:val="none"/>
        </w:rPr>
        <w:t>III</w:t>
      </w:r>
      <w:r w:rsidRPr="008F2C7F">
        <w:rPr>
          <w:rStyle w:val="Hyperlink"/>
          <w:noProof/>
          <w:color w:val="auto"/>
          <w:u w:val="none"/>
          <w:lang w:val="bg-BG"/>
        </w:rPr>
        <w:t xml:space="preserve"> </w:t>
      </w:r>
      <w:r w:rsidR="00F36E55" w:rsidRPr="008F2C7F">
        <w:t>Технически</w:t>
      </w:r>
      <w:r w:rsidR="00F36E55" w:rsidRPr="008F2C7F">
        <w:rPr>
          <w:lang w:val="bg-BG"/>
        </w:rPr>
        <w:t xml:space="preserve"> условия и изисквания за изпълнение на поръчката</w:t>
      </w:r>
    </w:p>
    <w:p w:rsidR="00F36E55" w:rsidRPr="008F2C7F" w:rsidRDefault="00237060" w:rsidP="00F36E55">
      <w:pPr>
        <w:jc w:val="both"/>
        <w:rPr>
          <w:noProof/>
          <w:lang w:val="sr-Cyrl-CS" w:eastAsia="sr-Cyrl-CS"/>
        </w:rPr>
      </w:pPr>
      <w:r w:rsidRPr="008F2C7F">
        <w:rPr>
          <w:lang w:val="bg-BG"/>
        </w:rPr>
        <w:t xml:space="preserve">     I</w:t>
      </w:r>
      <w:r w:rsidR="00F36E55" w:rsidRPr="008F2C7F">
        <w:rPr>
          <w:lang w:val="bg-BG"/>
        </w:rPr>
        <w:t>.</w:t>
      </w:r>
      <w:r w:rsidRPr="008F2C7F">
        <w:rPr>
          <w:lang w:val="bg-BG"/>
        </w:rPr>
        <w:t xml:space="preserve">  </w:t>
      </w:r>
      <w:r w:rsidR="00F36E55" w:rsidRPr="008F2C7F">
        <w:rPr>
          <w:noProof/>
          <w:lang w:val="sr-Cyrl-CS" w:eastAsia="sr-Cyrl-CS"/>
        </w:rPr>
        <w:t>Общи изисквания към участниците</w:t>
      </w:r>
    </w:p>
    <w:p w:rsidR="00F36E55" w:rsidRPr="008F2C7F" w:rsidRDefault="00237060" w:rsidP="00F36E55">
      <w:pPr>
        <w:jc w:val="both"/>
        <w:rPr>
          <w:noProof/>
          <w:lang w:val="sr-Cyrl-CS" w:eastAsia="sr-Cyrl-CS"/>
        </w:rPr>
      </w:pPr>
      <w:r w:rsidRPr="008F2C7F">
        <w:rPr>
          <w:lang w:val="bg-BG"/>
        </w:rPr>
        <w:t xml:space="preserve">     II. </w:t>
      </w:r>
      <w:r w:rsidR="00F36E55" w:rsidRPr="008F2C7F">
        <w:rPr>
          <w:lang w:val="bg-BG"/>
        </w:rPr>
        <w:t>С</w:t>
      </w:r>
      <w:r w:rsidR="00F36E55" w:rsidRPr="008F2C7F">
        <w:rPr>
          <w:noProof/>
          <w:lang w:val="sr-Cyrl-CS" w:eastAsia="sr-Cyrl-CS"/>
        </w:rPr>
        <w:t>пецифични изисквания към участниците в процедурата, свързани с изпълнението на поръчката</w:t>
      </w:r>
    </w:p>
    <w:p w:rsidR="00F36E55" w:rsidRPr="008F2C7F" w:rsidRDefault="00F36E55" w:rsidP="00F36E55">
      <w:pPr>
        <w:jc w:val="both"/>
        <w:rPr>
          <w:noProof/>
          <w:lang w:val="sr-Cyrl-CS" w:eastAsia="sr-Cyrl-CS"/>
        </w:rPr>
      </w:pPr>
      <w:r w:rsidRPr="008F2C7F">
        <w:rPr>
          <w:noProof/>
          <w:lang w:val="sr-Cyrl-CS" w:eastAsia="sr-Cyrl-CS"/>
        </w:rPr>
        <w:t xml:space="preserve">     III. </w:t>
      </w:r>
      <w:r w:rsidR="00411C87" w:rsidRPr="008F2C7F">
        <w:rPr>
          <w:noProof/>
          <w:lang w:val="sr-Cyrl-CS" w:eastAsia="sr-Cyrl-CS"/>
        </w:rPr>
        <w:t xml:space="preserve">Място </w:t>
      </w:r>
      <w:r w:rsidR="00411C87">
        <w:rPr>
          <w:noProof/>
          <w:lang w:val="sr-Cyrl-CS" w:eastAsia="sr-Cyrl-CS"/>
        </w:rPr>
        <w:t>н</w:t>
      </w:r>
      <w:r w:rsidRPr="008F2C7F">
        <w:rPr>
          <w:noProof/>
          <w:lang w:val="sr-Cyrl-CS" w:eastAsia="sr-Cyrl-CS"/>
        </w:rPr>
        <w:t>а изпълнение на поръчката</w:t>
      </w:r>
    </w:p>
    <w:p w:rsidR="00F36E55" w:rsidRPr="008F2C7F" w:rsidRDefault="00992C06" w:rsidP="00F36E55">
      <w:pPr>
        <w:jc w:val="both"/>
        <w:rPr>
          <w:lang w:val="bg-BG"/>
        </w:rPr>
      </w:pPr>
      <w:r w:rsidRPr="008F2C7F">
        <w:rPr>
          <w:lang w:val="bg-BG"/>
        </w:rPr>
        <w:t xml:space="preserve">    </w:t>
      </w:r>
      <w:r w:rsidR="00135084">
        <w:rPr>
          <w:lang w:val="bg-BG"/>
        </w:rPr>
        <w:t xml:space="preserve"> </w:t>
      </w:r>
      <w:r w:rsidR="00411C87">
        <w:rPr>
          <w:lang w:val="bg-BG"/>
        </w:rPr>
        <w:t xml:space="preserve">IV. </w:t>
      </w:r>
      <w:r w:rsidR="00411C87" w:rsidRPr="008F2C7F">
        <w:rPr>
          <w:lang w:val="bg-BG"/>
        </w:rPr>
        <w:t>Стойност на поръчката</w:t>
      </w:r>
    </w:p>
    <w:p w:rsidR="00F36E55" w:rsidRPr="008F2C7F" w:rsidRDefault="00992C06" w:rsidP="00F36E55">
      <w:pPr>
        <w:jc w:val="both"/>
        <w:rPr>
          <w:lang w:val="bg-BG"/>
        </w:rPr>
      </w:pPr>
      <w:r w:rsidRPr="008F2C7F">
        <w:rPr>
          <w:lang w:val="bg-BG"/>
        </w:rPr>
        <w:t xml:space="preserve">    </w:t>
      </w:r>
      <w:r w:rsidR="00135084">
        <w:rPr>
          <w:lang w:val="bg-BG"/>
        </w:rPr>
        <w:t xml:space="preserve"> </w:t>
      </w:r>
      <w:r w:rsidR="00F36E55" w:rsidRPr="008F2C7F">
        <w:rPr>
          <w:lang w:val="bg-BG"/>
        </w:rPr>
        <w:t xml:space="preserve">V. </w:t>
      </w:r>
      <w:r w:rsidR="00411C87" w:rsidRPr="008F2C7F">
        <w:rPr>
          <w:noProof/>
          <w:lang w:val="sr-Cyrl-CS" w:eastAsia="sr-Cyrl-CS"/>
        </w:rPr>
        <w:t>Начин на плащан</w:t>
      </w:r>
      <w:r w:rsidR="00411C87">
        <w:rPr>
          <w:noProof/>
          <w:lang w:val="sr-Cyrl-CS" w:eastAsia="sr-Cyrl-CS"/>
        </w:rPr>
        <w:t>е</w:t>
      </w:r>
    </w:p>
    <w:p w:rsidR="00411C87" w:rsidRDefault="00992C06" w:rsidP="000179DC">
      <w:pPr>
        <w:jc w:val="both"/>
        <w:rPr>
          <w:noProof/>
          <w:lang w:val="sr-Cyrl-CS" w:eastAsia="sr-Cyrl-CS"/>
        </w:rPr>
      </w:pPr>
      <w:r w:rsidRPr="008F2C7F">
        <w:rPr>
          <w:noProof/>
          <w:lang w:val="sr-Cyrl-CS" w:eastAsia="sr-Cyrl-CS"/>
        </w:rPr>
        <w:t xml:space="preserve">    </w:t>
      </w:r>
      <w:r w:rsidR="00135084">
        <w:rPr>
          <w:noProof/>
          <w:lang w:val="sr-Cyrl-CS" w:eastAsia="sr-Cyrl-CS"/>
        </w:rPr>
        <w:t xml:space="preserve"> </w:t>
      </w:r>
      <w:r w:rsidR="00F36E55" w:rsidRPr="008F2C7F">
        <w:rPr>
          <w:noProof/>
          <w:lang w:val="sr-Cyrl-CS" w:eastAsia="sr-Cyrl-CS"/>
        </w:rPr>
        <w:t xml:space="preserve">VI. </w:t>
      </w:r>
      <w:r w:rsidR="00411C87" w:rsidRPr="008F2C7F">
        <w:rPr>
          <w:noProof/>
          <w:lang w:val="bg-BG" w:eastAsia="sr-Cyrl-CS"/>
        </w:rPr>
        <w:t>Срок на валидност на офертите</w:t>
      </w:r>
    </w:p>
    <w:p w:rsidR="00237060" w:rsidRPr="00411C87" w:rsidRDefault="00237060" w:rsidP="000179DC">
      <w:pPr>
        <w:jc w:val="both"/>
        <w:rPr>
          <w:noProof/>
          <w:lang w:val="sr-Cyrl-CS" w:eastAsia="sr-Cyrl-CS"/>
        </w:rPr>
      </w:pPr>
      <w:r w:rsidRPr="008F2C7F">
        <w:rPr>
          <w:i/>
          <w:lang w:val="bg-BG"/>
        </w:rPr>
        <w:t>Раздел IV</w:t>
      </w:r>
      <w:r w:rsidRPr="008F2C7F">
        <w:rPr>
          <w:lang w:val="bg-BG"/>
        </w:rPr>
        <w:t xml:space="preserve">  </w:t>
      </w:r>
      <w:r w:rsidR="00F36E55" w:rsidRPr="008F2C7F">
        <w:rPr>
          <w:lang w:val="bg-BG"/>
        </w:rPr>
        <w:t>Изисквания и условия към гаранциите за участие и изпълнение</w:t>
      </w:r>
    </w:p>
    <w:p w:rsidR="00F36E55" w:rsidRPr="008F2C7F" w:rsidRDefault="00237060" w:rsidP="000179DC">
      <w:pPr>
        <w:jc w:val="both"/>
        <w:rPr>
          <w:noProof/>
          <w:lang w:val="sr-Cyrl-CS" w:eastAsia="sr-Cyrl-CS"/>
        </w:rPr>
      </w:pPr>
      <w:r w:rsidRPr="008F2C7F">
        <w:rPr>
          <w:lang w:val="bg-BG"/>
        </w:rPr>
        <w:t xml:space="preserve">      I.</w:t>
      </w:r>
      <w:r w:rsidR="00411C87">
        <w:rPr>
          <w:noProof/>
          <w:lang w:val="sr-Cyrl-CS" w:eastAsia="sr-Cyrl-CS"/>
        </w:rPr>
        <w:t xml:space="preserve"> </w:t>
      </w:r>
      <w:r w:rsidR="00F36E55" w:rsidRPr="008F2C7F">
        <w:rPr>
          <w:lang w:val="bg-BG"/>
        </w:rPr>
        <w:t>Гаранция за изпълнение</w:t>
      </w:r>
      <w:r w:rsidRPr="008F2C7F">
        <w:rPr>
          <w:noProof/>
          <w:lang w:val="sr-Cyrl-CS" w:eastAsia="sr-Cyrl-CS"/>
        </w:rPr>
        <w:t xml:space="preserve">    </w:t>
      </w:r>
    </w:p>
    <w:p w:rsidR="00F36E55" w:rsidRPr="008F2C7F" w:rsidRDefault="00F36E55" w:rsidP="00F36E55">
      <w:pPr>
        <w:jc w:val="both"/>
        <w:rPr>
          <w:noProof/>
          <w:lang w:val="bg-BG" w:eastAsia="sr-Cyrl-CS"/>
        </w:rPr>
      </w:pPr>
      <w:r w:rsidRPr="008F2C7F">
        <w:rPr>
          <w:i/>
          <w:noProof/>
          <w:lang w:val="bg-BG" w:eastAsia="sr-Cyrl-CS"/>
        </w:rPr>
        <w:t xml:space="preserve"> Раздел V.</w:t>
      </w:r>
      <w:r w:rsidRPr="008F2C7F">
        <w:rPr>
          <w:noProof/>
          <w:lang w:val="bg-BG" w:eastAsia="sr-Cyrl-CS"/>
        </w:rPr>
        <w:t xml:space="preserve">  Критерии и оценка на офертите</w:t>
      </w:r>
    </w:p>
    <w:p w:rsidR="00F36E55" w:rsidRPr="008F2C7F" w:rsidRDefault="00F36E55" w:rsidP="00F36E55">
      <w:pPr>
        <w:jc w:val="both"/>
        <w:rPr>
          <w:noProof/>
          <w:lang w:val="bg-BG" w:eastAsia="sr-Cyrl-CS"/>
        </w:rPr>
      </w:pPr>
      <w:r w:rsidRPr="008F2C7F">
        <w:rPr>
          <w:i/>
          <w:noProof/>
          <w:lang w:val="bg-BG" w:eastAsia="sr-Cyrl-CS"/>
        </w:rPr>
        <w:t>Раздел VI</w:t>
      </w:r>
      <w:r w:rsidRPr="008F2C7F">
        <w:rPr>
          <w:noProof/>
          <w:lang w:val="bg-BG" w:eastAsia="sr-Cyrl-CS"/>
        </w:rPr>
        <w:t>.  Методика за определяне на комплексната оценка на офертите за изпълнение на обществена поръчка</w:t>
      </w:r>
    </w:p>
    <w:p w:rsidR="00F36E55" w:rsidRPr="008F2C7F" w:rsidRDefault="00F36E55" w:rsidP="00F36E55">
      <w:pPr>
        <w:jc w:val="both"/>
        <w:rPr>
          <w:noProof/>
          <w:lang w:val="sr-Cyrl-CS" w:eastAsia="sr-Cyrl-CS"/>
        </w:rPr>
      </w:pPr>
      <w:r w:rsidRPr="008F2C7F">
        <w:rPr>
          <w:lang w:val="bg-BG"/>
        </w:rPr>
        <w:t xml:space="preserve">     I. Показатели и относителна тежест</w:t>
      </w:r>
      <w:r w:rsidRPr="008F2C7F">
        <w:rPr>
          <w:noProof/>
          <w:lang w:val="sr-Cyrl-CS" w:eastAsia="sr-Cyrl-CS"/>
        </w:rPr>
        <w:t xml:space="preserve"> </w:t>
      </w:r>
    </w:p>
    <w:p w:rsidR="00F36E55" w:rsidRPr="008F2C7F" w:rsidRDefault="00F36E55" w:rsidP="00F36E55">
      <w:pPr>
        <w:jc w:val="both"/>
        <w:rPr>
          <w:noProof/>
          <w:lang w:val="bg-BG" w:eastAsia="sr-Cyrl-CS"/>
        </w:rPr>
      </w:pPr>
      <w:r w:rsidRPr="008F2C7F">
        <w:rPr>
          <w:noProof/>
          <w:lang w:val="sr-Cyrl-CS" w:eastAsia="sr-Cyrl-CS"/>
        </w:rPr>
        <w:t xml:space="preserve">     II.</w:t>
      </w:r>
      <w:r w:rsidRPr="008F2C7F">
        <w:rPr>
          <w:lang w:val="bg-BG"/>
        </w:rPr>
        <w:t xml:space="preserve"> </w:t>
      </w:r>
      <w:r w:rsidRPr="008F2C7F">
        <w:rPr>
          <w:noProof/>
          <w:lang w:val="sr-Cyrl-CS" w:eastAsia="sr-Cyrl-CS"/>
        </w:rPr>
        <w:t xml:space="preserve"> </w:t>
      </w:r>
      <w:r w:rsidR="00992C06" w:rsidRPr="008F2C7F">
        <w:rPr>
          <w:noProof/>
          <w:lang w:val="bg-BG" w:eastAsia="sr-Cyrl-CS"/>
        </w:rPr>
        <w:t>Методика за определяне на комплексната оценка на офертите</w:t>
      </w:r>
    </w:p>
    <w:p w:rsidR="00F36E55" w:rsidRPr="008F2C7F" w:rsidRDefault="00992C06" w:rsidP="000179DC">
      <w:pPr>
        <w:jc w:val="both"/>
        <w:rPr>
          <w:noProof/>
          <w:lang w:val="sr-Cyrl-CS" w:eastAsia="sr-Cyrl-CS"/>
        </w:rPr>
      </w:pPr>
      <w:r w:rsidRPr="008F2C7F">
        <w:rPr>
          <w:i/>
          <w:noProof/>
          <w:lang w:val="bg-BG" w:eastAsia="sr-Cyrl-CS"/>
        </w:rPr>
        <w:t>Раздел V</w:t>
      </w:r>
      <w:r w:rsidR="00D339BD" w:rsidRPr="008F2C7F">
        <w:rPr>
          <w:i/>
          <w:noProof/>
          <w:lang w:val="bg-BG" w:eastAsia="sr-Cyrl-CS"/>
        </w:rPr>
        <w:t>I</w:t>
      </w:r>
      <w:r w:rsidRPr="008F2C7F">
        <w:rPr>
          <w:i/>
          <w:noProof/>
          <w:lang w:val="bg-BG" w:eastAsia="sr-Cyrl-CS"/>
        </w:rPr>
        <w:t>I</w:t>
      </w:r>
      <w:r w:rsidRPr="008F2C7F">
        <w:rPr>
          <w:noProof/>
          <w:lang w:val="bg-BG" w:eastAsia="sr-Cyrl-CS"/>
        </w:rPr>
        <w:t>. Оферта за участие в открита процедура за възлагане на обществена поръчка</w:t>
      </w:r>
    </w:p>
    <w:p w:rsidR="00237060" w:rsidRPr="008F2C7F" w:rsidRDefault="00237060" w:rsidP="000179DC">
      <w:pPr>
        <w:jc w:val="both"/>
        <w:rPr>
          <w:noProof/>
          <w:lang w:val="bg-BG" w:eastAsia="sr-Cyrl-CS"/>
        </w:rPr>
      </w:pPr>
      <w:r w:rsidRPr="008F2C7F">
        <w:rPr>
          <w:noProof/>
          <w:lang w:val="sr-Cyrl-CS" w:eastAsia="sr-Cyrl-CS"/>
        </w:rPr>
        <w:t xml:space="preserve">       </w:t>
      </w:r>
      <w:r w:rsidRPr="008F2C7F">
        <w:rPr>
          <w:noProof/>
          <w:lang w:val="bg-BG" w:eastAsia="sr-Cyrl-CS"/>
        </w:rPr>
        <w:t>I.</w:t>
      </w:r>
      <w:r w:rsidRPr="008F2C7F">
        <w:t xml:space="preserve"> </w:t>
      </w:r>
      <w:r w:rsidRPr="008F2C7F">
        <w:rPr>
          <w:noProof/>
          <w:lang w:val="bg-BG" w:eastAsia="sr-Cyrl-CS"/>
        </w:rPr>
        <w:t>Указания за подготовка на Оферта</w:t>
      </w:r>
    </w:p>
    <w:p w:rsidR="00237060" w:rsidRPr="008F2C7F" w:rsidRDefault="00237060" w:rsidP="000179DC">
      <w:pPr>
        <w:jc w:val="both"/>
        <w:rPr>
          <w:noProof/>
          <w:lang w:val="bg-BG" w:eastAsia="sr-Cyrl-CS"/>
        </w:rPr>
      </w:pPr>
      <w:r w:rsidRPr="008F2C7F">
        <w:rPr>
          <w:noProof/>
          <w:lang w:val="bg-BG" w:eastAsia="sr-Cyrl-CS"/>
        </w:rPr>
        <w:t xml:space="preserve">      II. Съдържание на Оферта</w:t>
      </w:r>
    </w:p>
    <w:p w:rsidR="00237060" w:rsidRPr="008F2C7F" w:rsidRDefault="00237060" w:rsidP="000179DC">
      <w:pPr>
        <w:jc w:val="both"/>
        <w:rPr>
          <w:noProof/>
          <w:lang w:val="bg-BG" w:eastAsia="sr-Cyrl-CS"/>
        </w:rPr>
      </w:pPr>
      <w:r w:rsidRPr="008F2C7F">
        <w:rPr>
          <w:noProof/>
          <w:lang w:val="bg-BG" w:eastAsia="sr-Cyrl-CS"/>
        </w:rPr>
        <w:t xml:space="preserve">      1.</w:t>
      </w:r>
      <w:r w:rsidRPr="008F2C7F">
        <w:t xml:space="preserve"> </w:t>
      </w:r>
      <w:r w:rsidRPr="008F2C7F">
        <w:rPr>
          <w:noProof/>
          <w:lang w:val="bg-BG" w:eastAsia="sr-Cyrl-CS"/>
        </w:rPr>
        <w:t>Документи за подбор(Плик №1)</w:t>
      </w:r>
    </w:p>
    <w:p w:rsidR="00237060" w:rsidRPr="008F2C7F" w:rsidRDefault="00237060" w:rsidP="000179DC">
      <w:pPr>
        <w:jc w:val="both"/>
        <w:rPr>
          <w:noProof/>
          <w:lang w:val="bg-BG" w:eastAsia="sr-Cyrl-CS"/>
        </w:rPr>
      </w:pPr>
      <w:r w:rsidRPr="008F2C7F">
        <w:rPr>
          <w:noProof/>
          <w:lang w:val="bg-BG" w:eastAsia="sr-Cyrl-CS"/>
        </w:rPr>
        <w:t xml:space="preserve">      2.Предложение за изпълнение на поръчката(Плик №2)</w:t>
      </w:r>
    </w:p>
    <w:p w:rsidR="00237060" w:rsidRPr="008F2C7F" w:rsidRDefault="00237060" w:rsidP="000179DC">
      <w:pPr>
        <w:jc w:val="both"/>
        <w:rPr>
          <w:noProof/>
          <w:lang w:val="bg-BG" w:eastAsia="sr-Cyrl-CS"/>
        </w:rPr>
      </w:pPr>
      <w:r w:rsidRPr="008F2C7F">
        <w:rPr>
          <w:noProof/>
          <w:lang w:val="bg-BG" w:eastAsia="sr-Cyrl-CS"/>
        </w:rPr>
        <w:t xml:space="preserve">      3.</w:t>
      </w:r>
      <w:r w:rsidR="00411C87">
        <w:rPr>
          <w:noProof/>
          <w:lang w:val="bg-BG" w:eastAsia="sr-Cyrl-CS"/>
        </w:rPr>
        <w:t xml:space="preserve"> </w:t>
      </w:r>
      <w:r w:rsidRPr="008F2C7F">
        <w:rPr>
          <w:noProof/>
          <w:lang w:val="bg-BG" w:eastAsia="sr-Cyrl-CS"/>
        </w:rPr>
        <w:t>Предлагана цена(Плик №3)</w:t>
      </w:r>
    </w:p>
    <w:p w:rsidR="00237060" w:rsidRPr="008F2C7F" w:rsidRDefault="00237060" w:rsidP="000179DC">
      <w:pPr>
        <w:jc w:val="both"/>
        <w:rPr>
          <w:noProof/>
          <w:lang w:val="bg-BG" w:eastAsia="sr-Cyrl-CS"/>
        </w:rPr>
      </w:pPr>
      <w:r w:rsidRPr="008F2C7F">
        <w:rPr>
          <w:noProof/>
          <w:lang w:val="bg-BG" w:eastAsia="sr-Cyrl-CS"/>
        </w:rPr>
        <w:t xml:space="preserve">     4. Обстоятелства, наличието на които е основание за отстраняване на участниците</w:t>
      </w:r>
    </w:p>
    <w:p w:rsidR="00411C87" w:rsidRPr="008F2C7F" w:rsidRDefault="00D339BD" w:rsidP="00411C87">
      <w:pPr>
        <w:jc w:val="both"/>
        <w:rPr>
          <w:noProof/>
          <w:lang w:val="bg-BG" w:eastAsia="sr-Cyrl-CS"/>
        </w:rPr>
      </w:pPr>
      <w:r w:rsidRPr="008F2C7F">
        <w:rPr>
          <w:i/>
          <w:noProof/>
          <w:lang w:val="bg-BG" w:eastAsia="sr-Cyrl-CS"/>
        </w:rPr>
        <w:t xml:space="preserve">Раздел </w:t>
      </w:r>
      <w:r w:rsidRPr="008F2C7F">
        <w:rPr>
          <w:noProof/>
          <w:lang w:val="bg-BG" w:eastAsia="sr-Cyrl-CS"/>
        </w:rPr>
        <w:t>VIII</w:t>
      </w:r>
      <w:r w:rsidRPr="008F2C7F">
        <w:rPr>
          <w:rStyle w:val="FontStyle115"/>
          <w:sz w:val="20"/>
          <w:szCs w:val="20"/>
        </w:rPr>
        <w:t xml:space="preserve"> </w:t>
      </w:r>
      <w:r w:rsidR="00411C87" w:rsidRPr="008F2C7F">
        <w:rPr>
          <w:noProof/>
          <w:lang w:val="bg-BG" w:eastAsia="sr-Cyrl-CS"/>
        </w:rPr>
        <w:t>Други указания към заинтерисованите лица и участниците в процедурата</w:t>
      </w:r>
    </w:p>
    <w:p w:rsidR="00411C87" w:rsidRPr="008F2C7F" w:rsidRDefault="00411C87" w:rsidP="00411C87">
      <w:pPr>
        <w:jc w:val="both"/>
        <w:rPr>
          <w:noProof/>
          <w:lang w:val="bg-BG" w:eastAsia="sr-Cyrl-CS"/>
        </w:rPr>
      </w:pPr>
      <w:r w:rsidRPr="008F2C7F">
        <w:rPr>
          <w:noProof/>
          <w:lang w:val="bg-BG" w:eastAsia="sr-Cyrl-CS"/>
        </w:rPr>
        <w:t xml:space="preserve">      I. Възможности за удължаване на обявените срокове в процедурата                       </w:t>
      </w:r>
    </w:p>
    <w:p w:rsidR="00411C87" w:rsidRPr="008F2C7F" w:rsidRDefault="00411C87" w:rsidP="00411C87">
      <w:pPr>
        <w:jc w:val="both"/>
        <w:rPr>
          <w:noProof/>
          <w:lang w:val="bg-BG" w:eastAsia="sr-Cyrl-CS"/>
        </w:rPr>
      </w:pPr>
      <w:r w:rsidRPr="008F2C7F">
        <w:rPr>
          <w:noProof/>
          <w:lang w:val="bg-BG" w:eastAsia="sr-Cyrl-CS"/>
        </w:rPr>
        <w:t xml:space="preserve">      II. Ограничаване на определени действия     </w:t>
      </w:r>
    </w:p>
    <w:p w:rsidR="00411C87" w:rsidRDefault="00411C87" w:rsidP="00411C87">
      <w:pPr>
        <w:jc w:val="both"/>
        <w:rPr>
          <w:noProof/>
          <w:lang w:val="bg-BG" w:eastAsia="sr-Cyrl-CS"/>
        </w:rPr>
      </w:pPr>
      <w:r w:rsidRPr="008F2C7F">
        <w:rPr>
          <w:noProof/>
          <w:lang w:val="bg-BG" w:eastAsia="sr-Cyrl-CS"/>
        </w:rPr>
        <w:t xml:space="preserve">      III. Обмен на информация за процедурата между възложителя и заинтерисиованите лица и участници в процедурата</w:t>
      </w:r>
    </w:p>
    <w:p w:rsidR="00411C87" w:rsidRPr="008F2C7F" w:rsidRDefault="00411C87" w:rsidP="00411C87">
      <w:pPr>
        <w:jc w:val="both"/>
        <w:rPr>
          <w:noProof/>
          <w:lang w:val="bg-BG" w:eastAsia="sr-Cyrl-CS"/>
        </w:rPr>
      </w:pPr>
      <w:r w:rsidRPr="008F2C7F">
        <w:rPr>
          <w:noProof/>
          <w:lang w:val="bg-BG" w:eastAsia="sr-Cyrl-CS"/>
        </w:rPr>
        <w:t xml:space="preserve">  </w:t>
      </w:r>
      <w:r>
        <w:rPr>
          <w:noProof/>
          <w:lang w:val="bg-BG" w:eastAsia="sr-Cyrl-CS"/>
        </w:rPr>
        <w:t xml:space="preserve">    </w:t>
      </w:r>
      <w:r w:rsidRPr="008F2C7F">
        <w:rPr>
          <w:noProof/>
          <w:lang w:val="bg-BG" w:eastAsia="sr-Cyrl-CS"/>
        </w:rPr>
        <w:t>IV. Определяне на изпълнител на обществената поръчка/Прекратяване на процедурата</w:t>
      </w:r>
    </w:p>
    <w:p w:rsidR="00411C87" w:rsidRPr="008F2C7F" w:rsidRDefault="00411C87" w:rsidP="00411C87">
      <w:pPr>
        <w:jc w:val="both"/>
        <w:rPr>
          <w:noProof/>
          <w:lang w:val="bg-BG" w:eastAsia="sr-Cyrl-CS"/>
        </w:rPr>
      </w:pPr>
      <w:r w:rsidRPr="008F2C7F">
        <w:rPr>
          <w:noProof/>
          <w:lang w:val="bg-BG" w:eastAsia="sr-Cyrl-CS"/>
        </w:rPr>
        <w:t xml:space="preserve">      V. Сключване на договор за възлагане на обществена поръчка</w:t>
      </w:r>
    </w:p>
    <w:p w:rsidR="00411C87" w:rsidRDefault="00411C87" w:rsidP="00411C87">
      <w:pPr>
        <w:jc w:val="both"/>
        <w:rPr>
          <w:noProof/>
          <w:lang w:val="bg-BG" w:eastAsia="sr-Cyrl-CS"/>
        </w:rPr>
      </w:pPr>
      <w:r w:rsidRPr="008F2C7F">
        <w:rPr>
          <w:noProof/>
          <w:lang w:val="bg-BG" w:eastAsia="sr-Cyrl-CS"/>
        </w:rPr>
        <w:t xml:space="preserve">      VI. Други указания</w:t>
      </w: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Default="00963016" w:rsidP="00411C87">
      <w:pPr>
        <w:jc w:val="both"/>
        <w:rPr>
          <w:noProof/>
          <w:lang w:val="bg-BG" w:eastAsia="sr-Cyrl-CS"/>
        </w:rPr>
      </w:pPr>
    </w:p>
    <w:p w:rsidR="00963016" w:rsidRPr="008F2C7F" w:rsidRDefault="00963016" w:rsidP="00411C87">
      <w:pPr>
        <w:jc w:val="both"/>
        <w:rPr>
          <w:noProof/>
          <w:lang w:val="bg-BG" w:eastAsia="sr-Cyrl-CS"/>
        </w:rPr>
      </w:pPr>
    </w:p>
    <w:p w:rsidR="00237060" w:rsidRPr="008F2C7F" w:rsidRDefault="00237060" w:rsidP="000179DC">
      <w:pPr>
        <w:jc w:val="both"/>
        <w:rPr>
          <w:noProof/>
          <w:lang w:val="bg-BG" w:eastAsia="sr-Cyrl-CS"/>
        </w:rPr>
      </w:pPr>
      <w:r w:rsidRPr="008F2C7F">
        <w:rPr>
          <w:i/>
          <w:noProof/>
          <w:lang w:val="bg-BG" w:eastAsia="sr-Cyrl-CS"/>
        </w:rPr>
        <w:t xml:space="preserve">Раздел </w:t>
      </w:r>
      <w:r w:rsidRPr="008F2C7F">
        <w:rPr>
          <w:noProof/>
          <w:lang w:val="bg-BG" w:eastAsia="sr-Cyrl-CS"/>
        </w:rPr>
        <w:t>I</w:t>
      </w:r>
      <w:r w:rsidR="00D339BD" w:rsidRPr="008F2C7F">
        <w:rPr>
          <w:noProof/>
          <w:lang w:val="bg-BG" w:eastAsia="sr-Cyrl-CS"/>
        </w:rPr>
        <w:t>X</w:t>
      </w:r>
      <w:r w:rsidRPr="008F2C7F">
        <w:rPr>
          <w:noProof/>
          <w:lang w:val="bg-BG" w:eastAsia="sr-Cyrl-CS"/>
        </w:rPr>
        <w:t>. Приложения</w:t>
      </w:r>
    </w:p>
    <w:p w:rsidR="00F568B2" w:rsidRPr="00F568B2" w:rsidRDefault="00A4278A" w:rsidP="00F568B2">
      <w:pPr>
        <w:tabs>
          <w:tab w:val="left" w:pos="284"/>
          <w:tab w:val="left" w:pos="2100"/>
        </w:tabs>
        <w:rPr>
          <w:lang w:eastAsia="ar-SA"/>
        </w:rPr>
      </w:pPr>
      <w:r w:rsidRPr="008F2C7F">
        <w:fldChar w:fldCharType="end"/>
      </w:r>
      <w:r w:rsidR="00F568B2" w:rsidRPr="00F568B2">
        <w:rPr>
          <w:bCs/>
        </w:rPr>
        <w:t>Списък на документите</w:t>
      </w:r>
      <w:r w:rsidR="00F568B2" w:rsidRPr="00F568B2">
        <w:rPr>
          <w:bCs/>
          <w:caps/>
        </w:rPr>
        <w:t xml:space="preserve">, </w:t>
      </w:r>
      <w:r w:rsidR="00F568B2" w:rsidRPr="00F568B2">
        <w:rPr>
          <w:bCs/>
        </w:rPr>
        <w:t>съдържащи се в офертата</w:t>
      </w:r>
    </w:p>
    <w:p w:rsidR="00F568B2" w:rsidRPr="00F568B2" w:rsidRDefault="00F568B2" w:rsidP="00F568B2">
      <w:pPr>
        <w:jc w:val="both"/>
      </w:pPr>
      <w:r w:rsidRPr="00F568B2">
        <w:rPr>
          <w:lang w:eastAsia="bg-BG"/>
        </w:rPr>
        <w:t>Образец на оферта</w:t>
      </w:r>
    </w:p>
    <w:p w:rsidR="00F568B2" w:rsidRDefault="00A4278A" w:rsidP="00F568B2">
      <w:pPr>
        <w:jc w:val="both"/>
        <w:rPr>
          <w:noProof/>
          <w:lang w:val="bg-BG" w:eastAsia="sr-Cyrl-CS"/>
        </w:rPr>
      </w:pPr>
      <w:r w:rsidRPr="00F568B2">
        <w:fldChar w:fldCharType="begin"/>
      </w:r>
      <w:r w:rsidR="00F568B2" w:rsidRPr="00F568B2">
        <w:instrText xml:space="preserve"> TOC \h \z \t "00 ди О;2" </w:instrText>
      </w:r>
      <w:r w:rsidRPr="00F568B2">
        <w:fldChar w:fldCharType="separate"/>
      </w:r>
      <w:hyperlink w:anchor="_Toc326246192" w:history="1">
        <w:r w:rsidR="00F568B2" w:rsidRPr="00F568B2">
          <w:rPr>
            <w:rStyle w:val="Hyperlink"/>
            <w:noProof/>
            <w:color w:val="auto"/>
            <w:u w:val="none"/>
          </w:rPr>
          <w:t xml:space="preserve">Образец </w:t>
        </w:r>
      </w:hyperlink>
      <w:r w:rsidR="00F568B2" w:rsidRPr="00F568B2">
        <w:rPr>
          <w:rStyle w:val="Hyperlink"/>
          <w:noProof/>
          <w:color w:val="auto"/>
          <w:u w:val="none"/>
          <w:lang w:val="bg-BG"/>
        </w:rPr>
        <w:t xml:space="preserve"> на декларация по чл.47, ал.1, ал.2 и ал.5 от ЗОП</w:t>
      </w:r>
    </w:p>
    <w:p w:rsidR="00F568B2" w:rsidRPr="00F568B2" w:rsidRDefault="00A4278A" w:rsidP="00F568B2">
      <w:pPr>
        <w:jc w:val="both"/>
        <w:rPr>
          <w:rStyle w:val="Hyperlink"/>
          <w:noProof/>
          <w:color w:val="auto"/>
          <w:u w:val="none"/>
          <w:lang w:val="bg-BG" w:eastAsia="sr-Cyrl-CS"/>
        </w:rPr>
      </w:pPr>
      <w:hyperlink w:anchor="_Toc326246192" w:history="1">
        <w:r w:rsidR="00F568B2" w:rsidRPr="00F568B2">
          <w:rPr>
            <w:rStyle w:val="Hyperlink"/>
            <w:noProof/>
            <w:color w:val="auto"/>
            <w:u w:val="none"/>
          </w:rPr>
          <w:t xml:space="preserve">Образец </w:t>
        </w:r>
      </w:hyperlink>
      <w:r w:rsidR="00F568B2" w:rsidRPr="00F568B2">
        <w:rPr>
          <w:rStyle w:val="Hyperlink"/>
          <w:noProof/>
          <w:color w:val="auto"/>
          <w:u w:val="none"/>
          <w:lang w:val="bg-BG"/>
        </w:rPr>
        <w:t xml:space="preserve"> на декларация</w:t>
      </w:r>
      <w:r w:rsidR="00F568B2" w:rsidRPr="00F568B2">
        <w:rPr>
          <w:b/>
        </w:rPr>
        <w:t xml:space="preserve"> </w:t>
      </w:r>
      <w:r w:rsidR="00F568B2" w:rsidRPr="00F568B2">
        <w:rPr>
          <w:b/>
          <w:lang w:val="bg-BG"/>
        </w:rPr>
        <w:t xml:space="preserve"> </w:t>
      </w:r>
      <w:r w:rsidR="00F568B2" w:rsidRPr="00F568B2">
        <w:rPr>
          <w:lang w:val="bg-BG"/>
        </w:rPr>
        <w:t>по чл.</w:t>
      </w:r>
      <w:r w:rsidR="00F568B2" w:rsidRPr="00F568B2">
        <w:t>56, ал. 1, т. 8</w:t>
      </w:r>
      <w:r w:rsidR="00F568B2" w:rsidRPr="00F568B2">
        <w:rPr>
          <w:rStyle w:val="Hyperlink"/>
          <w:noProof/>
          <w:color w:val="auto"/>
          <w:u w:val="none"/>
          <w:lang w:val="bg-BG"/>
        </w:rPr>
        <w:t xml:space="preserve"> от ЗОП</w:t>
      </w:r>
    </w:p>
    <w:p w:rsidR="00F568B2" w:rsidRPr="00F568B2" w:rsidRDefault="00A4278A" w:rsidP="00F568B2">
      <w:pPr>
        <w:tabs>
          <w:tab w:val="left" w:pos="284"/>
        </w:tabs>
        <w:autoSpaceDE w:val="0"/>
        <w:autoSpaceDN w:val="0"/>
        <w:adjustRightInd w:val="0"/>
        <w:jc w:val="both"/>
        <w:rPr>
          <w:b/>
          <w:bCs/>
          <w:lang w:bidi="hi-IN"/>
        </w:rPr>
      </w:pPr>
      <w:hyperlink w:anchor="_Toc326246192" w:history="1">
        <w:r w:rsidR="00F568B2" w:rsidRPr="00F568B2">
          <w:rPr>
            <w:rStyle w:val="Hyperlink"/>
            <w:noProof/>
            <w:color w:val="auto"/>
            <w:u w:val="none"/>
          </w:rPr>
          <w:t xml:space="preserve">Образец </w:t>
        </w:r>
      </w:hyperlink>
      <w:r w:rsidR="00F568B2" w:rsidRPr="00F568B2">
        <w:rPr>
          <w:rStyle w:val="Hyperlink"/>
          <w:noProof/>
          <w:color w:val="auto"/>
          <w:u w:val="none"/>
          <w:lang w:val="bg-BG"/>
        </w:rPr>
        <w:t xml:space="preserve"> на декларация</w:t>
      </w:r>
      <w:r w:rsidR="00F568B2" w:rsidRPr="00F568B2">
        <w:rPr>
          <w:b/>
        </w:rPr>
        <w:t xml:space="preserve"> </w:t>
      </w:r>
      <w:r w:rsidR="00F568B2" w:rsidRPr="00F568B2">
        <w:rPr>
          <w:b/>
          <w:lang w:val="bg-BG"/>
        </w:rPr>
        <w:t xml:space="preserve"> </w:t>
      </w:r>
      <w:r w:rsidR="00F568B2" w:rsidRPr="00F568B2">
        <w:rPr>
          <w:bCs/>
          <w:lang w:bidi="hi-IN"/>
        </w:rPr>
        <w:t>за съгласие за участие като подизпълнител</w:t>
      </w:r>
    </w:p>
    <w:p w:rsidR="00F568B2" w:rsidRPr="00F568B2" w:rsidRDefault="00A4278A" w:rsidP="00F568B2">
      <w:pPr>
        <w:jc w:val="both"/>
        <w:rPr>
          <w:rStyle w:val="Hyperlink"/>
          <w:noProof/>
          <w:color w:val="auto"/>
          <w:u w:val="none"/>
          <w:lang w:val="bg-BG"/>
        </w:rPr>
      </w:pPr>
      <w:hyperlink w:anchor="_Toc326246192" w:history="1">
        <w:r w:rsidR="00F568B2" w:rsidRPr="00F568B2">
          <w:rPr>
            <w:rStyle w:val="Hyperlink"/>
            <w:noProof/>
            <w:color w:val="auto"/>
            <w:u w:val="none"/>
          </w:rPr>
          <w:t xml:space="preserve">Образец </w:t>
        </w:r>
      </w:hyperlink>
      <w:r w:rsidR="00F568B2" w:rsidRPr="00F568B2">
        <w:rPr>
          <w:rStyle w:val="Hyperlink"/>
          <w:noProof/>
          <w:color w:val="auto"/>
          <w:u w:val="none"/>
          <w:lang w:val="bg-BG"/>
        </w:rPr>
        <w:t xml:space="preserve"> на декларация</w:t>
      </w:r>
      <w:r w:rsidR="00F568B2" w:rsidRPr="00F568B2">
        <w:t xml:space="preserve"> по чл. 56, ал. 1, т. 11 от</w:t>
      </w:r>
      <w:r w:rsidR="00F568B2" w:rsidRPr="00F568B2">
        <w:rPr>
          <w:rStyle w:val="Hyperlink"/>
          <w:noProof/>
          <w:color w:val="auto"/>
          <w:u w:val="none"/>
          <w:lang w:val="bg-BG"/>
        </w:rPr>
        <w:t xml:space="preserve"> ЗОП</w:t>
      </w:r>
    </w:p>
    <w:p w:rsidR="00F568B2" w:rsidRDefault="00A4278A" w:rsidP="00F568B2">
      <w:pPr>
        <w:jc w:val="both"/>
        <w:rPr>
          <w:noProof/>
          <w:lang w:val="sr-Cyrl-CS" w:eastAsia="sr-Cyrl-CS"/>
        </w:rPr>
      </w:pPr>
      <w:hyperlink w:anchor="_Toc326246192" w:history="1">
        <w:r w:rsidR="00F568B2" w:rsidRPr="00F568B2">
          <w:rPr>
            <w:rStyle w:val="Hyperlink"/>
            <w:noProof/>
            <w:color w:val="auto"/>
            <w:u w:val="none"/>
          </w:rPr>
          <w:t xml:space="preserve">Образец </w:t>
        </w:r>
      </w:hyperlink>
      <w:r w:rsidR="00F568B2" w:rsidRPr="00F568B2">
        <w:rPr>
          <w:rStyle w:val="Hyperlink"/>
          <w:noProof/>
          <w:color w:val="auto"/>
          <w:u w:val="none"/>
          <w:lang w:val="bg-BG"/>
        </w:rPr>
        <w:t xml:space="preserve"> на декларация</w:t>
      </w:r>
      <w:r w:rsidR="00F568B2" w:rsidRPr="00F568B2">
        <w:t xml:space="preserve"> по</w:t>
      </w:r>
      <w:r w:rsidR="00F568B2" w:rsidRPr="00F568B2">
        <w:rPr>
          <w:b/>
        </w:rPr>
        <w:t xml:space="preserve"> </w:t>
      </w:r>
      <w:r w:rsidR="00F568B2" w:rsidRPr="00F568B2">
        <w:t>чл. 56, ал. 1, т. 1</w:t>
      </w:r>
      <w:r w:rsidR="00F568B2" w:rsidRPr="00F568B2">
        <w:rPr>
          <w:lang w:val="bg-BG"/>
        </w:rPr>
        <w:t>2</w:t>
      </w:r>
      <w:r w:rsidR="00F568B2" w:rsidRPr="00F568B2">
        <w:t xml:space="preserve"> от</w:t>
      </w:r>
      <w:r w:rsidR="00F568B2" w:rsidRPr="00F568B2">
        <w:rPr>
          <w:rStyle w:val="Hyperlink"/>
          <w:noProof/>
          <w:color w:val="auto"/>
          <w:u w:val="none"/>
          <w:lang w:val="bg-BG"/>
        </w:rPr>
        <w:t xml:space="preserve"> ЗОП</w:t>
      </w:r>
    </w:p>
    <w:p w:rsidR="00F568B2" w:rsidRPr="00F568B2" w:rsidRDefault="00A4278A" w:rsidP="00F568B2">
      <w:pPr>
        <w:jc w:val="both"/>
        <w:rPr>
          <w:noProof/>
          <w:lang w:val="sr-Cyrl-CS" w:eastAsia="sr-Cyrl-CS"/>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rStyle w:val="Hyperlink"/>
          <w:noProof/>
          <w:color w:val="auto"/>
          <w:u w:val="none"/>
          <w:lang w:val="bg-BG"/>
        </w:rPr>
        <w:t xml:space="preserve"> </w:t>
      </w:r>
      <w:r w:rsidR="00F568B2" w:rsidRPr="00F568B2">
        <w:t xml:space="preserve">справказа оборота от строителство за последните 3 (три) приключили финансови години </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b/>
        </w:rPr>
        <w:t xml:space="preserve"> </w:t>
      </w:r>
      <w:r w:rsidR="00F568B2" w:rsidRPr="00F568B2">
        <w:t>списък</w:t>
      </w:r>
      <w:r w:rsidR="00F568B2" w:rsidRPr="00F568B2">
        <w:rPr>
          <w:lang w:val="bg-BG"/>
        </w:rPr>
        <w:t xml:space="preserve"> </w:t>
      </w:r>
      <w:r w:rsidR="00F568B2" w:rsidRPr="00F568B2">
        <w:t>на основните договори за строителство – в указанията извършени дейности с предмет, подобен на предмета на обществената поръчка, през последните 5 (пет) години - до датата на подаване на офертата</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b/>
          <w:caps/>
        </w:rPr>
        <w:t xml:space="preserve"> </w:t>
      </w:r>
      <w:r w:rsidR="00F568B2" w:rsidRPr="00F568B2">
        <w:rPr>
          <w:lang w:val="bg-BG"/>
        </w:rPr>
        <w:t>списък</w:t>
      </w:r>
      <w:r w:rsidR="00F568B2" w:rsidRPr="00F568B2">
        <w:rPr>
          <w:b/>
          <w:lang w:val="bg-BG"/>
        </w:rPr>
        <w:t xml:space="preserve"> </w:t>
      </w:r>
      <w:r w:rsidR="00F568B2" w:rsidRPr="00F568B2">
        <w:t>на екипа от физически лица</w:t>
      </w:r>
      <w:r w:rsidR="00F568B2" w:rsidRPr="00F568B2">
        <w:rPr>
          <w:caps/>
        </w:rPr>
        <w:t xml:space="preserve">, </w:t>
      </w:r>
      <w:r w:rsidR="00F568B2" w:rsidRPr="00F568B2">
        <w:t>ангажиран за изпълнението на обществената поръчка</w:t>
      </w:r>
    </w:p>
    <w:p w:rsidR="00F568B2" w:rsidRPr="00F568B2" w:rsidRDefault="00A4278A" w:rsidP="00F568B2">
      <w:pPr>
        <w:tabs>
          <w:tab w:val="left" w:pos="284"/>
        </w:tabs>
        <w:jc w:val="both"/>
        <w:rPr>
          <w:bCs/>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lang w:val="bg-BG"/>
        </w:rPr>
        <w:t xml:space="preserve"> декларация </w:t>
      </w:r>
      <w:r w:rsidR="00F568B2" w:rsidRPr="00F568B2">
        <w:rPr>
          <w:lang w:val="ru-RU"/>
        </w:rPr>
        <w:t>оглед на обекта</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lang w:val="bg-BG"/>
        </w:rPr>
        <w:t xml:space="preserve"> Проект на договор за преустройство</w:t>
      </w:r>
      <w:r w:rsidR="00F568B2">
        <w:rPr>
          <w:lang w:val="bg-BG"/>
        </w:rPr>
        <w:t xml:space="preserve"> на помещение</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lang w:val="bg-BG"/>
        </w:rPr>
        <w:t xml:space="preserve"> Техническото предложение</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lang w:val="bg-BG"/>
        </w:rPr>
        <w:t xml:space="preserve"> пълното описание на предмета на поръчката</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rPr>
          <w:lang w:val="bg-BG"/>
        </w:rPr>
        <w:t xml:space="preserve"> ценовото предложение</w:t>
      </w:r>
    </w:p>
    <w:p w:rsidR="00F568B2" w:rsidRPr="00F568B2" w:rsidRDefault="00A4278A" w:rsidP="00F568B2">
      <w:pPr>
        <w:tabs>
          <w:tab w:val="left" w:pos="284"/>
        </w:tabs>
        <w:jc w:val="both"/>
        <w:rPr>
          <w:lang w:val="bg-BG"/>
        </w:rPr>
      </w:pPr>
      <w:hyperlink w:anchor="_Toc326246197" w:history="1">
        <w:r w:rsidR="00F568B2" w:rsidRPr="00F568B2">
          <w:rPr>
            <w:rStyle w:val="Hyperlink"/>
            <w:noProof/>
            <w:color w:val="auto"/>
            <w:u w:val="none"/>
            <w:lang w:val="bg-BG"/>
          </w:rPr>
          <w:t>О</w:t>
        </w:r>
        <w:r w:rsidR="00F568B2" w:rsidRPr="00F568B2">
          <w:rPr>
            <w:rStyle w:val="Hyperlink"/>
            <w:noProof/>
            <w:color w:val="auto"/>
            <w:u w:val="none"/>
          </w:rPr>
          <w:t xml:space="preserve">бразец </w:t>
        </w:r>
        <w:r w:rsidR="00F568B2" w:rsidRPr="00F568B2">
          <w:rPr>
            <w:rStyle w:val="Hyperlink"/>
            <w:noProof/>
            <w:color w:val="auto"/>
            <w:u w:val="none"/>
            <w:lang w:val="bg-BG"/>
          </w:rPr>
          <w:t>на</w:t>
        </w:r>
      </w:hyperlink>
      <w:r w:rsidR="00F568B2" w:rsidRPr="00F568B2">
        <w:t xml:space="preserve"> Количествено-стойностната сметка</w:t>
      </w:r>
    </w:p>
    <w:p w:rsidR="00F568B2" w:rsidRPr="00F568B2" w:rsidRDefault="00F568B2" w:rsidP="00F568B2">
      <w:pPr>
        <w:tabs>
          <w:tab w:val="left" w:pos="284"/>
        </w:tabs>
        <w:jc w:val="both"/>
        <w:rPr>
          <w:lang w:val="bg-BG"/>
        </w:rPr>
      </w:pPr>
    </w:p>
    <w:p w:rsidR="00F568B2" w:rsidRDefault="00F568B2"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Default="00411C87" w:rsidP="00F568B2">
      <w:pPr>
        <w:jc w:val="both"/>
        <w:rPr>
          <w:rStyle w:val="Hyperlink"/>
          <w:noProof/>
          <w:color w:val="auto"/>
          <w:u w:val="none"/>
          <w:lang w:val="bg-BG"/>
        </w:rPr>
      </w:pPr>
    </w:p>
    <w:p w:rsidR="00411C87" w:rsidRPr="00F568B2" w:rsidRDefault="00411C87" w:rsidP="00F568B2">
      <w:pPr>
        <w:jc w:val="both"/>
        <w:rPr>
          <w:rStyle w:val="Hyperlink"/>
          <w:noProof/>
          <w:color w:val="auto"/>
          <w:u w:val="none"/>
          <w:lang w:val="bg-BG"/>
        </w:rPr>
      </w:pPr>
    </w:p>
    <w:p w:rsidR="00F568B2" w:rsidRPr="00F568B2" w:rsidRDefault="00F568B2" w:rsidP="00F568B2">
      <w:pPr>
        <w:jc w:val="both"/>
        <w:rPr>
          <w:rStyle w:val="Hyperlink"/>
          <w:noProof/>
          <w:color w:val="auto"/>
          <w:u w:val="none"/>
          <w:lang w:val="bg-BG"/>
        </w:rPr>
      </w:pPr>
    </w:p>
    <w:p w:rsidR="00237060" w:rsidRPr="008F2C7F" w:rsidRDefault="00A4278A" w:rsidP="00724549">
      <w:pPr>
        <w:jc w:val="both"/>
        <w:rPr>
          <w:b/>
          <w:bCs/>
          <w:sz w:val="24"/>
          <w:szCs w:val="24"/>
          <w:lang w:val="bg-BG"/>
        </w:rPr>
      </w:pPr>
      <w:r w:rsidRPr="00F568B2">
        <w:fldChar w:fldCharType="end"/>
      </w:r>
      <w:r w:rsidR="00237060" w:rsidRPr="008F2C7F">
        <w:rPr>
          <w:b/>
          <w:bCs/>
          <w:sz w:val="24"/>
          <w:szCs w:val="24"/>
          <w:lang w:val="bg-BG"/>
        </w:rPr>
        <w:t xml:space="preserve">ЧАСТ ВТОРА              </w:t>
      </w:r>
    </w:p>
    <w:p w:rsidR="00237060" w:rsidRPr="008F2C7F" w:rsidRDefault="00237060" w:rsidP="001B684E">
      <w:pPr>
        <w:tabs>
          <w:tab w:val="left" w:pos="1125"/>
        </w:tabs>
        <w:jc w:val="both"/>
        <w:rPr>
          <w:b/>
          <w:bCs/>
          <w:sz w:val="24"/>
          <w:szCs w:val="24"/>
          <w:lang w:val="bg-BG"/>
        </w:rPr>
      </w:pPr>
      <w:r w:rsidRPr="008F2C7F">
        <w:rPr>
          <w:b/>
          <w:bCs/>
          <w:sz w:val="24"/>
          <w:szCs w:val="24"/>
          <w:lang w:val="bg-BG"/>
        </w:rPr>
        <w:t xml:space="preserve">                                     </w:t>
      </w:r>
      <w:r w:rsidRPr="008F2C7F">
        <w:rPr>
          <w:b/>
          <w:sz w:val="24"/>
          <w:szCs w:val="24"/>
          <w:lang w:eastAsia="bg-BG"/>
        </w:rPr>
        <w:t>УКАЗАНИЯ</w:t>
      </w:r>
      <w:r w:rsidRPr="008F2C7F">
        <w:rPr>
          <w:b/>
          <w:sz w:val="24"/>
          <w:szCs w:val="24"/>
          <w:lang w:val="bg-BG" w:eastAsia="bg-BG"/>
        </w:rPr>
        <w:t xml:space="preserve"> КЪМ УЧАСТНИЦИТЕ</w:t>
      </w:r>
    </w:p>
    <w:p w:rsidR="00237060" w:rsidRPr="008F2C7F" w:rsidRDefault="00237060" w:rsidP="001B684E">
      <w:pPr>
        <w:jc w:val="both"/>
        <w:rPr>
          <w:b/>
          <w:sz w:val="24"/>
          <w:szCs w:val="24"/>
          <w:lang w:val="bg-BG" w:eastAsia="bg-BG"/>
        </w:rPr>
      </w:pPr>
    </w:p>
    <w:p w:rsidR="001B684E" w:rsidRPr="008F2C7F" w:rsidRDefault="001B684E" w:rsidP="001B684E">
      <w:pPr>
        <w:pStyle w:val="Heading1"/>
        <w:tabs>
          <w:tab w:val="left" w:pos="284"/>
        </w:tabs>
        <w:rPr>
          <w:b/>
          <w:sz w:val="24"/>
          <w:szCs w:val="24"/>
        </w:rPr>
      </w:pPr>
      <w:r w:rsidRPr="008F2C7F">
        <w:rPr>
          <w:i/>
          <w:sz w:val="24"/>
          <w:szCs w:val="24"/>
        </w:rPr>
        <w:t xml:space="preserve">  </w:t>
      </w:r>
      <w:r w:rsidR="00237060" w:rsidRPr="008F2C7F">
        <w:rPr>
          <w:i/>
          <w:sz w:val="24"/>
          <w:szCs w:val="24"/>
        </w:rPr>
        <w:t>Раздел I</w:t>
      </w:r>
      <w:r w:rsidRPr="008F2C7F">
        <w:rPr>
          <w:i/>
          <w:sz w:val="24"/>
          <w:szCs w:val="24"/>
        </w:rPr>
        <w:t xml:space="preserve">-ви </w:t>
      </w:r>
      <w:r w:rsidR="00237060" w:rsidRPr="008F2C7F">
        <w:rPr>
          <w:b/>
          <w:sz w:val="24"/>
          <w:szCs w:val="24"/>
        </w:rPr>
        <w:t xml:space="preserve"> </w:t>
      </w:r>
      <w:r w:rsidRPr="008F2C7F">
        <w:rPr>
          <w:b/>
          <w:sz w:val="24"/>
          <w:szCs w:val="24"/>
        </w:rPr>
        <w:t>ПРЕДМЕТ НА ОБЩЕСТВЕНАТА ПОРЪЧКА</w:t>
      </w:r>
      <w:bookmarkStart w:id="1" w:name="_Toc386038748"/>
      <w:r w:rsidRPr="008F2C7F">
        <w:rPr>
          <w:b/>
          <w:sz w:val="24"/>
          <w:szCs w:val="24"/>
        </w:rPr>
        <w:t>/ ТЕХНИЧЕСКИ СПЕЦ</w:t>
      </w:r>
      <w:r w:rsidRPr="008F2C7F">
        <w:rPr>
          <w:b/>
          <w:sz w:val="24"/>
          <w:szCs w:val="24"/>
        </w:rPr>
        <w:t>И</w:t>
      </w:r>
      <w:r w:rsidRPr="008F2C7F">
        <w:rPr>
          <w:b/>
          <w:sz w:val="24"/>
          <w:szCs w:val="24"/>
        </w:rPr>
        <w:t>ФИКАЦИИ</w:t>
      </w:r>
      <w:bookmarkEnd w:id="1"/>
    </w:p>
    <w:p w:rsidR="00237060" w:rsidRPr="008F2C7F" w:rsidRDefault="00237060" w:rsidP="001B684E">
      <w:pPr>
        <w:pStyle w:val="Heading1"/>
        <w:tabs>
          <w:tab w:val="left" w:pos="284"/>
        </w:tabs>
        <w:jc w:val="left"/>
        <w:rPr>
          <w:b/>
          <w:sz w:val="24"/>
          <w:szCs w:val="24"/>
        </w:rPr>
      </w:pPr>
    </w:p>
    <w:p w:rsidR="00237060" w:rsidRPr="008F2C7F" w:rsidRDefault="001B684E" w:rsidP="001B684E">
      <w:pPr>
        <w:tabs>
          <w:tab w:val="left" w:pos="0"/>
        </w:tabs>
        <w:ind w:firstLine="528"/>
        <w:jc w:val="both"/>
        <w:rPr>
          <w:b/>
          <w:i/>
          <w:caps/>
          <w:sz w:val="24"/>
          <w:szCs w:val="24"/>
        </w:rPr>
      </w:pPr>
      <w:r w:rsidRPr="008F2C7F">
        <w:rPr>
          <w:b/>
          <w:sz w:val="24"/>
          <w:szCs w:val="24"/>
          <w:lang w:val="bg-BG"/>
        </w:rPr>
        <w:t>I</w:t>
      </w:r>
      <w:r w:rsidR="00A2084E" w:rsidRPr="008F2C7F">
        <w:rPr>
          <w:b/>
          <w:sz w:val="24"/>
          <w:szCs w:val="24"/>
          <w:lang w:val="bg-BG"/>
        </w:rPr>
        <w:t xml:space="preserve">. </w:t>
      </w:r>
      <w:r w:rsidRPr="008F2C7F">
        <w:rPr>
          <w:b/>
          <w:sz w:val="24"/>
          <w:szCs w:val="24"/>
        </w:rPr>
        <w:t>Предмет на настоящата обществена поръчка е</w:t>
      </w:r>
      <w:r w:rsidR="00237060" w:rsidRPr="008F2C7F">
        <w:rPr>
          <w:b/>
          <w:sz w:val="24"/>
          <w:szCs w:val="24"/>
        </w:rPr>
        <w:t>:</w:t>
      </w:r>
      <w:r w:rsidR="00237060" w:rsidRPr="008F2C7F">
        <w:rPr>
          <w:rStyle w:val="IntenseEmphasis"/>
          <w:sz w:val="24"/>
          <w:szCs w:val="24"/>
          <w:lang w:val="bg-BG"/>
        </w:rPr>
        <w:t xml:space="preserve"> </w:t>
      </w:r>
      <w:r w:rsidR="00237060"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инсталация в сгр</w:t>
      </w:r>
      <w:r w:rsidR="00237060" w:rsidRPr="008F2C7F">
        <w:rPr>
          <w:rStyle w:val="IntenseEmphasis"/>
          <w:b w:val="0"/>
          <w:i/>
          <w:sz w:val="24"/>
          <w:szCs w:val="24"/>
          <w:lang w:val="bg-BG"/>
        </w:rPr>
        <w:t>а</w:t>
      </w:r>
      <w:r w:rsidR="00237060" w:rsidRPr="008F2C7F">
        <w:rPr>
          <w:rStyle w:val="IntenseEmphasis"/>
          <w:b w:val="0"/>
          <w:i/>
          <w:sz w:val="24"/>
          <w:szCs w:val="24"/>
          <w:lang w:val="bg-BG"/>
        </w:rPr>
        <w:t>дата на РЗОК -Ямбол</w:t>
      </w:r>
    </w:p>
    <w:p w:rsidR="00237060" w:rsidRPr="008F2C7F" w:rsidRDefault="00237060" w:rsidP="001B684E">
      <w:pPr>
        <w:tabs>
          <w:tab w:val="left" w:pos="284"/>
        </w:tabs>
        <w:ind w:firstLine="528"/>
        <w:jc w:val="both"/>
        <w:rPr>
          <w:b/>
          <w:sz w:val="24"/>
          <w:szCs w:val="24"/>
        </w:rPr>
      </w:pPr>
    </w:p>
    <w:p w:rsidR="00036E1F" w:rsidRPr="008F2C7F" w:rsidRDefault="001B684E" w:rsidP="001B684E">
      <w:pPr>
        <w:tabs>
          <w:tab w:val="left" w:pos="284"/>
        </w:tabs>
        <w:ind w:firstLine="528"/>
        <w:jc w:val="both"/>
        <w:rPr>
          <w:b/>
          <w:sz w:val="24"/>
          <w:szCs w:val="24"/>
        </w:rPr>
      </w:pPr>
      <w:r w:rsidRPr="008F2C7F">
        <w:rPr>
          <w:b/>
          <w:sz w:val="24"/>
          <w:szCs w:val="24"/>
        </w:rPr>
        <w:t>II</w:t>
      </w:r>
      <w:r w:rsidR="00036E1F" w:rsidRPr="008F2C7F">
        <w:rPr>
          <w:b/>
          <w:sz w:val="24"/>
          <w:szCs w:val="24"/>
        </w:rPr>
        <w:t xml:space="preserve">. </w:t>
      </w:r>
      <w:r w:rsidRPr="008F2C7F">
        <w:rPr>
          <w:b/>
          <w:sz w:val="24"/>
          <w:szCs w:val="24"/>
        </w:rPr>
        <w:t>Технически</w:t>
      </w:r>
      <w:r w:rsidRPr="008F2C7F">
        <w:rPr>
          <w:b/>
          <w:sz w:val="24"/>
          <w:szCs w:val="24"/>
          <w:lang w:val="bg-BG"/>
        </w:rPr>
        <w:t xml:space="preserve"> </w:t>
      </w:r>
      <w:r w:rsidRPr="008F2C7F">
        <w:rPr>
          <w:b/>
          <w:sz w:val="24"/>
          <w:szCs w:val="24"/>
        </w:rPr>
        <w:t xml:space="preserve"> спецификации</w:t>
      </w:r>
    </w:p>
    <w:p w:rsidR="00A92EAC" w:rsidRDefault="00F22314" w:rsidP="006D62E8">
      <w:pPr>
        <w:tabs>
          <w:tab w:val="left" w:pos="284"/>
        </w:tabs>
        <w:ind w:firstLine="528"/>
        <w:jc w:val="both"/>
        <w:rPr>
          <w:sz w:val="24"/>
          <w:szCs w:val="24"/>
          <w:lang w:val="ru-RU"/>
        </w:rPr>
      </w:pPr>
      <w:r w:rsidRPr="008F2C7F">
        <w:rPr>
          <w:sz w:val="24"/>
          <w:szCs w:val="24"/>
          <w:lang w:val="ru-RU"/>
        </w:rPr>
        <w:t xml:space="preserve">Необходимост </w:t>
      </w:r>
      <w:r w:rsidR="00036E1F" w:rsidRPr="008F2C7F">
        <w:rPr>
          <w:sz w:val="24"/>
          <w:szCs w:val="24"/>
          <w:lang w:val="ru-RU"/>
        </w:rPr>
        <w:t xml:space="preserve">от </w:t>
      </w:r>
      <w:r w:rsidR="00036E1F" w:rsidRPr="008F2C7F">
        <w:rPr>
          <w:sz w:val="24"/>
          <w:szCs w:val="24"/>
          <w:lang w:val="bg-BG"/>
        </w:rPr>
        <w:t>освобождаване на сегашното помещение на котелното от приземния етаж и преместване в ново преустроено за целта</w:t>
      </w:r>
      <w:r w:rsidRPr="008F2C7F">
        <w:rPr>
          <w:sz w:val="24"/>
          <w:szCs w:val="24"/>
          <w:lang w:val="bg-BG"/>
        </w:rPr>
        <w:t xml:space="preserve"> помещение.</w:t>
      </w:r>
      <w:r w:rsidR="00036E1F" w:rsidRPr="008F2C7F">
        <w:rPr>
          <w:rStyle w:val="FontStyle116"/>
          <w:sz w:val="24"/>
          <w:szCs w:val="24"/>
          <w:lang w:val="bg-BG"/>
        </w:rPr>
        <w:t xml:space="preserve"> Общата количествена сметка е </w:t>
      </w:r>
      <w:r w:rsidR="00036E1F" w:rsidRPr="008F2C7F">
        <w:rPr>
          <w:sz w:val="24"/>
          <w:szCs w:val="24"/>
          <w:lang w:val="ru-RU"/>
        </w:rPr>
        <w:t xml:space="preserve">неразделна част от настоящата документация за участие. </w:t>
      </w:r>
    </w:p>
    <w:p w:rsidR="006D62E8" w:rsidRPr="008F2C7F" w:rsidRDefault="00036E1F" w:rsidP="006D62E8">
      <w:pPr>
        <w:tabs>
          <w:tab w:val="left" w:pos="284"/>
        </w:tabs>
        <w:ind w:firstLine="528"/>
        <w:jc w:val="both"/>
        <w:rPr>
          <w:sz w:val="24"/>
          <w:szCs w:val="24"/>
          <w:lang w:val="ru-RU"/>
        </w:rPr>
      </w:pPr>
      <w:r w:rsidRPr="008F2C7F">
        <w:rPr>
          <w:sz w:val="24"/>
          <w:szCs w:val="24"/>
        </w:rPr>
        <w:t xml:space="preserve">С оглед </w:t>
      </w:r>
      <w:r w:rsidR="00F22314" w:rsidRPr="008F2C7F">
        <w:rPr>
          <w:sz w:val="24"/>
          <w:szCs w:val="24"/>
          <w:lang w:val="bg-BG"/>
        </w:rPr>
        <w:t xml:space="preserve">големия </w:t>
      </w:r>
      <w:r w:rsidRPr="008F2C7F">
        <w:rPr>
          <w:sz w:val="24"/>
          <w:szCs w:val="24"/>
          <w:lang w:val="bg-BG"/>
        </w:rPr>
        <w:t>обем на</w:t>
      </w:r>
      <w:r w:rsidR="00F22314" w:rsidRPr="008F2C7F">
        <w:rPr>
          <w:sz w:val="24"/>
          <w:szCs w:val="24"/>
          <w:lang w:val="bg-BG"/>
        </w:rPr>
        <w:t xml:space="preserve"> информацията от</w:t>
      </w:r>
      <w:r w:rsidRPr="008F2C7F">
        <w:rPr>
          <w:sz w:val="24"/>
          <w:szCs w:val="24"/>
          <w:lang w:val="bg-BG"/>
        </w:rPr>
        <w:t xml:space="preserve"> инвестиционния </w:t>
      </w:r>
      <w:r w:rsidR="00F22314" w:rsidRPr="008F2C7F">
        <w:rPr>
          <w:sz w:val="24"/>
          <w:szCs w:val="24"/>
          <w:lang w:val="bg-BG"/>
        </w:rPr>
        <w:t>проект</w:t>
      </w:r>
      <w:r w:rsidR="0082646D" w:rsidRPr="008F2C7F">
        <w:rPr>
          <w:sz w:val="24"/>
          <w:szCs w:val="24"/>
          <w:lang w:val="bg-BG"/>
        </w:rPr>
        <w:t xml:space="preserve">, </w:t>
      </w:r>
      <w:r w:rsidR="00A92EAC">
        <w:rPr>
          <w:sz w:val="24"/>
          <w:szCs w:val="24"/>
          <w:lang w:val="bg-BG"/>
        </w:rPr>
        <w:t xml:space="preserve">същият </w:t>
      </w:r>
      <w:r w:rsidR="006D62E8" w:rsidRPr="008F2C7F">
        <w:rPr>
          <w:sz w:val="24"/>
          <w:szCs w:val="24"/>
          <w:lang w:val="bg-BG"/>
        </w:rPr>
        <w:t xml:space="preserve">може </w:t>
      </w:r>
      <w:r w:rsidR="006D62E8" w:rsidRPr="008F2C7F">
        <w:rPr>
          <w:sz w:val="24"/>
          <w:szCs w:val="24"/>
          <w:lang w:val="ru-RU"/>
        </w:rPr>
        <w:t>да бъде разгледан в сградата на РЗОК - Ямбол с адрес: гр. Ямбол, ул."Д-р Петър Брънеков" №1</w:t>
      </w:r>
      <w:r w:rsidR="0082646D" w:rsidRPr="008F2C7F">
        <w:rPr>
          <w:sz w:val="24"/>
          <w:szCs w:val="24"/>
          <w:lang w:val="ru-RU"/>
        </w:rPr>
        <w:t>, ет.3, заседателна зала</w:t>
      </w:r>
      <w:r w:rsidR="00A92EAC" w:rsidRPr="00A92EAC">
        <w:rPr>
          <w:sz w:val="24"/>
          <w:szCs w:val="24"/>
          <w:lang w:val="ru-RU"/>
        </w:rPr>
        <w:t xml:space="preserve"> </w:t>
      </w:r>
      <w:r w:rsidR="00A92EAC" w:rsidRPr="008F2C7F">
        <w:rPr>
          <w:sz w:val="24"/>
          <w:szCs w:val="24"/>
          <w:lang w:val="ru-RU"/>
        </w:rPr>
        <w:t>в рамките на работното време</w:t>
      </w:r>
      <w:r w:rsidR="006D62E8" w:rsidRPr="008F2C7F">
        <w:rPr>
          <w:sz w:val="24"/>
          <w:szCs w:val="24"/>
          <w:lang w:val="ru-RU"/>
        </w:rPr>
        <w:t>.</w:t>
      </w:r>
    </w:p>
    <w:p w:rsidR="00230F36" w:rsidRPr="008F2C7F" w:rsidRDefault="00036E1F" w:rsidP="006D62E8">
      <w:pPr>
        <w:tabs>
          <w:tab w:val="left" w:pos="284"/>
        </w:tabs>
        <w:ind w:firstLine="528"/>
        <w:jc w:val="both"/>
        <w:rPr>
          <w:sz w:val="24"/>
          <w:szCs w:val="24"/>
          <w:lang w:val="ru-RU"/>
        </w:rPr>
      </w:pPr>
      <w:r w:rsidRPr="008F2C7F">
        <w:rPr>
          <w:sz w:val="24"/>
          <w:szCs w:val="24"/>
          <w:lang w:val="ru-RU"/>
        </w:rPr>
        <w:t>Подадените в обща Количествена сметка видове</w:t>
      </w:r>
      <w:r w:rsidRPr="008F2C7F">
        <w:rPr>
          <w:sz w:val="24"/>
          <w:szCs w:val="24"/>
        </w:rPr>
        <w:t xml:space="preserve"> и количества</w:t>
      </w:r>
      <w:r w:rsidRPr="008F2C7F">
        <w:rPr>
          <w:sz w:val="24"/>
          <w:szCs w:val="24"/>
          <w:lang w:val="ru-RU"/>
        </w:rPr>
        <w:t xml:space="preserve"> работи са фиксирани и задължителни за изпълнение. </w:t>
      </w:r>
    </w:p>
    <w:p w:rsidR="00036E1F" w:rsidRPr="008F2C7F" w:rsidRDefault="00230F36" w:rsidP="001B684E">
      <w:pPr>
        <w:pStyle w:val="BodyText2"/>
        <w:tabs>
          <w:tab w:val="left" w:pos="0"/>
        </w:tabs>
        <w:spacing w:after="0" w:line="240" w:lineRule="auto"/>
        <w:jc w:val="both"/>
        <w:rPr>
          <w:sz w:val="24"/>
          <w:szCs w:val="24"/>
          <w:lang w:val="bg-BG"/>
        </w:rPr>
      </w:pPr>
      <w:r w:rsidRPr="008F2C7F">
        <w:rPr>
          <w:sz w:val="24"/>
          <w:szCs w:val="24"/>
          <w:lang w:val="bg-BG"/>
        </w:rPr>
        <w:t xml:space="preserve">         </w:t>
      </w:r>
      <w:r w:rsidR="00036E1F" w:rsidRPr="008F2C7F">
        <w:rPr>
          <w:sz w:val="24"/>
          <w:szCs w:val="24"/>
        </w:rPr>
        <w:t xml:space="preserve">При изпълнение на СМР следва да се спазват стриктно предписанията на проектантите по отделните части на проекта и изискванията на ПИПСМР. </w:t>
      </w:r>
    </w:p>
    <w:p w:rsidR="00C044DB" w:rsidRPr="008F2C7F" w:rsidRDefault="00C044DB" w:rsidP="001B684E">
      <w:pPr>
        <w:pStyle w:val="BodyText2"/>
        <w:tabs>
          <w:tab w:val="left" w:pos="0"/>
        </w:tabs>
        <w:spacing w:after="0" w:line="240" w:lineRule="auto"/>
        <w:jc w:val="both"/>
        <w:rPr>
          <w:sz w:val="24"/>
          <w:szCs w:val="24"/>
          <w:lang w:val="bg-BG"/>
        </w:rPr>
      </w:pPr>
    </w:p>
    <w:p w:rsidR="003F7B2A" w:rsidRPr="008F2C7F" w:rsidRDefault="00230F36" w:rsidP="003F7B2A">
      <w:pPr>
        <w:ind w:firstLine="567"/>
        <w:jc w:val="both"/>
        <w:rPr>
          <w:b/>
          <w:sz w:val="24"/>
          <w:szCs w:val="24"/>
          <w:lang w:val="bg-BG"/>
        </w:rPr>
      </w:pPr>
      <w:r w:rsidRPr="008F2C7F">
        <w:rPr>
          <w:b/>
          <w:sz w:val="24"/>
          <w:szCs w:val="24"/>
          <w:lang w:val="bg-BG"/>
        </w:rPr>
        <w:t>1</w:t>
      </w:r>
      <w:r w:rsidR="001B684E" w:rsidRPr="008F2C7F">
        <w:rPr>
          <w:b/>
          <w:sz w:val="24"/>
          <w:szCs w:val="24"/>
          <w:lang w:val="bg-BG"/>
        </w:rPr>
        <w:t>.</w:t>
      </w:r>
      <w:r w:rsidR="003F7B2A" w:rsidRPr="008F2C7F">
        <w:rPr>
          <w:b/>
          <w:sz w:val="22"/>
          <w:szCs w:val="22"/>
          <w:lang w:val="bg-BG"/>
        </w:rPr>
        <w:t xml:space="preserve"> </w:t>
      </w:r>
      <w:r w:rsidR="003F7B2A" w:rsidRPr="008F2C7F">
        <w:rPr>
          <w:b/>
          <w:sz w:val="24"/>
          <w:szCs w:val="24"/>
          <w:lang w:val="bg-BG"/>
        </w:rPr>
        <w:t xml:space="preserve">Подробно описание на строежа:  </w:t>
      </w:r>
    </w:p>
    <w:p w:rsidR="003F7B2A" w:rsidRPr="008F2C7F" w:rsidRDefault="003F7B2A" w:rsidP="003F7B2A">
      <w:pPr>
        <w:ind w:firstLine="567"/>
        <w:jc w:val="both"/>
        <w:rPr>
          <w:sz w:val="24"/>
          <w:szCs w:val="24"/>
          <w:lang w:val="bg-BG"/>
        </w:rPr>
      </w:pPr>
      <w:r w:rsidRPr="008F2C7F">
        <w:rPr>
          <w:sz w:val="24"/>
          <w:szCs w:val="24"/>
          <w:lang w:val="bg-BG"/>
        </w:rPr>
        <w:t>Съществуващото котелно е в партера на сградата, притежание на друг собственик. Представени са проекти за преустройство на част от съществуващ санитарен възел в първия етаж на сградата в котелно помещение със стая за огняра. Проектирани са събаряне на част от разпределителните зидове, изпълнение на нови разпределителни зидове с тухли “Итонг”, нови  пожарозащитена врата и жалузийна решетка на фасадната стена с взривозащитен и работен вентилатори.</w:t>
      </w:r>
    </w:p>
    <w:p w:rsidR="003F7B2A" w:rsidRPr="008F2C7F" w:rsidRDefault="003F7B2A" w:rsidP="003F7B2A">
      <w:pPr>
        <w:ind w:firstLine="567"/>
        <w:jc w:val="both"/>
        <w:rPr>
          <w:sz w:val="24"/>
          <w:szCs w:val="24"/>
          <w:lang w:val="bg-BG"/>
        </w:rPr>
      </w:pPr>
      <w:r w:rsidRPr="008F2C7F">
        <w:rPr>
          <w:sz w:val="24"/>
          <w:szCs w:val="24"/>
          <w:lang w:val="bg-BG"/>
        </w:rPr>
        <w:t>Проекта предвижда преустройство на част от санитарен възел на първи етаж за коте</w:t>
      </w:r>
      <w:r w:rsidRPr="008F2C7F">
        <w:rPr>
          <w:sz w:val="24"/>
          <w:szCs w:val="24"/>
          <w:lang w:val="bg-BG"/>
        </w:rPr>
        <w:t>л</w:t>
      </w:r>
      <w:r w:rsidRPr="008F2C7F">
        <w:rPr>
          <w:sz w:val="24"/>
          <w:szCs w:val="24"/>
          <w:lang w:val="bg-BG"/>
        </w:rPr>
        <w:t>но помещение с монтаж на съществуващ котел “</w:t>
      </w:r>
      <w:r w:rsidRPr="008F2C7F">
        <w:rPr>
          <w:sz w:val="24"/>
          <w:szCs w:val="24"/>
        </w:rPr>
        <w:t>ENERSAVE</w:t>
      </w:r>
      <w:r w:rsidRPr="008F2C7F">
        <w:rPr>
          <w:sz w:val="24"/>
          <w:szCs w:val="24"/>
          <w:lang w:val="bg-BG"/>
        </w:rPr>
        <w:t xml:space="preserve"> </w:t>
      </w:r>
      <w:r w:rsidRPr="008F2C7F">
        <w:rPr>
          <w:sz w:val="24"/>
          <w:szCs w:val="24"/>
        </w:rPr>
        <w:t>EN</w:t>
      </w:r>
      <w:r w:rsidRPr="008F2C7F">
        <w:rPr>
          <w:sz w:val="24"/>
          <w:szCs w:val="24"/>
          <w:lang w:val="bg-BG"/>
        </w:rPr>
        <w:t xml:space="preserve"> 140” с мощност 162,8к</w:t>
      </w:r>
      <w:r w:rsidRPr="008F2C7F">
        <w:rPr>
          <w:sz w:val="24"/>
          <w:szCs w:val="24"/>
        </w:rPr>
        <w:t>W</w:t>
      </w:r>
      <w:r w:rsidRPr="008F2C7F">
        <w:rPr>
          <w:sz w:val="24"/>
          <w:szCs w:val="24"/>
          <w:lang w:val="bg-BG"/>
        </w:rPr>
        <w:t xml:space="preserve"> и газова горелка “</w:t>
      </w:r>
      <w:r w:rsidRPr="008F2C7F">
        <w:rPr>
          <w:sz w:val="24"/>
          <w:szCs w:val="24"/>
        </w:rPr>
        <w:t>RIELLO</w:t>
      </w:r>
      <w:r w:rsidRPr="008F2C7F">
        <w:rPr>
          <w:sz w:val="24"/>
          <w:szCs w:val="24"/>
          <w:lang w:val="bg-BG"/>
        </w:rPr>
        <w:t xml:space="preserve"> </w:t>
      </w:r>
      <w:r w:rsidRPr="008F2C7F">
        <w:rPr>
          <w:sz w:val="24"/>
          <w:szCs w:val="24"/>
        </w:rPr>
        <w:t>BS</w:t>
      </w:r>
      <w:r w:rsidRPr="008F2C7F">
        <w:rPr>
          <w:sz w:val="24"/>
          <w:szCs w:val="24"/>
          <w:lang w:val="bg-BG"/>
        </w:rPr>
        <w:t>3” в комплект с помпи и разширителни съдове. Захранването на котела с вода е проектирано от тръбите ф20мм. на съществуващата водопроводна мрежа в санитарния възел. Запазен е санитарния възел в стаята на огняра.</w:t>
      </w:r>
    </w:p>
    <w:p w:rsidR="003F7B2A" w:rsidRPr="008F2C7F" w:rsidRDefault="003F7B2A" w:rsidP="003F7B2A">
      <w:pPr>
        <w:ind w:firstLine="567"/>
        <w:jc w:val="both"/>
        <w:rPr>
          <w:sz w:val="24"/>
          <w:szCs w:val="24"/>
          <w:lang w:val="bg-BG"/>
        </w:rPr>
      </w:pPr>
      <w:r w:rsidRPr="008F2C7F">
        <w:rPr>
          <w:sz w:val="24"/>
          <w:szCs w:val="24"/>
          <w:lang w:val="bg-BG"/>
        </w:rPr>
        <w:t>Захранването на котела с газ е проектирано с газопровод от стоманени тръби с диам</w:t>
      </w:r>
      <w:r w:rsidRPr="008F2C7F">
        <w:rPr>
          <w:sz w:val="24"/>
          <w:szCs w:val="24"/>
          <w:lang w:val="bg-BG"/>
        </w:rPr>
        <w:t>е</w:t>
      </w:r>
      <w:r w:rsidRPr="008F2C7F">
        <w:rPr>
          <w:sz w:val="24"/>
          <w:szCs w:val="24"/>
          <w:lang w:val="bg-BG"/>
        </w:rPr>
        <w:t>тър ф60,3х3,6мм. с налягане 100</w:t>
      </w:r>
      <w:r w:rsidRPr="008F2C7F">
        <w:rPr>
          <w:sz w:val="24"/>
          <w:szCs w:val="24"/>
        </w:rPr>
        <w:t>mbar</w:t>
      </w:r>
      <w:r w:rsidRPr="008F2C7F">
        <w:rPr>
          <w:sz w:val="24"/>
          <w:szCs w:val="24"/>
          <w:lang w:val="bg-BG"/>
        </w:rPr>
        <w:t>. Проектирана е газоразпределителна линияГорелката засмуква въздух за горене от смукателни решетки на котелното помещение, а изгорелите газове се отвеждат чрез метален фукс ф200, заустен в зидан кумин, изведен над сградата.</w:t>
      </w:r>
    </w:p>
    <w:p w:rsidR="003F7B2A" w:rsidRPr="008F2C7F" w:rsidRDefault="003F7B2A" w:rsidP="003F7B2A">
      <w:pPr>
        <w:ind w:firstLine="567"/>
        <w:jc w:val="both"/>
        <w:rPr>
          <w:sz w:val="24"/>
          <w:szCs w:val="24"/>
          <w:lang w:val="bg-BG"/>
        </w:rPr>
      </w:pPr>
      <w:r w:rsidRPr="008F2C7F">
        <w:rPr>
          <w:sz w:val="24"/>
          <w:szCs w:val="24"/>
          <w:lang w:val="bg-BG"/>
        </w:rPr>
        <w:t>В помещението е проектирана трикратна работна и осемкратна аварийна смукателна взривобезопасна вентилация с искронеобразуващ вентилатор Ех ІІІ 1</w:t>
      </w:r>
      <w:r w:rsidRPr="008F2C7F">
        <w:rPr>
          <w:sz w:val="24"/>
          <w:szCs w:val="24"/>
        </w:rPr>
        <w:t>G</w:t>
      </w:r>
      <w:r w:rsidRPr="008F2C7F">
        <w:rPr>
          <w:sz w:val="24"/>
          <w:szCs w:val="24"/>
          <w:lang w:val="bg-BG"/>
        </w:rPr>
        <w:t xml:space="preserve">Е Ех </w:t>
      </w:r>
      <w:r w:rsidRPr="008F2C7F">
        <w:rPr>
          <w:sz w:val="24"/>
          <w:szCs w:val="24"/>
        </w:rPr>
        <w:t>i</w:t>
      </w:r>
      <w:r w:rsidRPr="008F2C7F">
        <w:rPr>
          <w:sz w:val="24"/>
          <w:szCs w:val="24"/>
          <w:lang w:val="bg-BG"/>
        </w:rPr>
        <w:t xml:space="preserve">а </w:t>
      </w:r>
      <w:r w:rsidRPr="008F2C7F">
        <w:rPr>
          <w:sz w:val="24"/>
          <w:szCs w:val="24"/>
        </w:rPr>
        <w:t>d</w:t>
      </w:r>
      <w:r w:rsidRPr="008F2C7F">
        <w:rPr>
          <w:sz w:val="24"/>
          <w:szCs w:val="24"/>
          <w:lang w:val="bg-BG"/>
        </w:rPr>
        <w:t xml:space="preserve"> ПВ Т4. Н</w:t>
      </w:r>
      <w:r w:rsidRPr="008F2C7F">
        <w:rPr>
          <w:sz w:val="24"/>
          <w:szCs w:val="24"/>
          <w:lang w:val="bg-BG"/>
        </w:rPr>
        <w:t>е</w:t>
      </w:r>
      <w:r w:rsidRPr="008F2C7F">
        <w:rPr>
          <w:sz w:val="24"/>
          <w:szCs w:val="24"/>
          <w:lang w:val="bg-BG"/>
        </w:rPr>
        <w:t>посредствено преди входа на газопровода в сградата е предвиден автоматичен отсекателен вентил с ръчно възстановяване.</w:t>
      </w:r>
    </w:p>
    <w:p w:rsidR="003F7B2A" w:rsidRPr="008F2C7F" w:rsidRDefault="003F7B2A" w:rsidP="003F7B2A">
      <w:pPr>
        <w:jc w:val="both"/>
        <w:rPr>
          <w:sz w:val="24"/>
          <w:szCs w:val="24"/>
          <w:lang w:val="bg-BG"/>
        </w:rPr>
      </w:pPr>
      <w:r w:rsidRPr="008F2C7F">
        <w:rPr>
          <w:sz w:val="24"/>
          <w:szCs w:val="24"/>
          <w:lang w:val="bg-BG"/>
        </w:rPr>
        <w:t xml:space="preserve">         Сигнализацията за наличие на газ в котелното помещение ще се осъществява чрез г</w:t>
      </w:r>
      <w:r w:rsidRPr="008F2C7F">
        <w:rPr>
          <w:sz w:val="24"/>
          <w:szCs w:val="24"/>
          <w:lang w:val="bg-BG"/>
        </w:rPr>
        <w:t>а</w:t>
      </w:r>
      <w:r w:rsidRPr="008F2C7F">
        <w:rPr>
          <w:sz w:val="24"/>
          <w:szCs w:val="24"/>
          <w:lang w:val="bg-BG"/>
        </w:rPr>
        <w:t xml:space="preserve">зосигнализатор Ех І 3 </w:t>
      </w:r>
      <w:r w:rsidRPr="008F2C7F">
        <w:rPr>
          <w:sz w:val="24"/>
          <w:szCs w:val="24"/>
        </w:rPr>
        <w:t>G</w:t>
      </w:r>
      <w:r w:rsidRPr="008F2C7F">
        <w:rPr>
          <w:sz w:val="24"/>
          <w:szCs w:val="24"/>
          <w:lang w:val="bg-BG"/>
        </w:rPr>
        <w:t xml:space="preserve"> Еех </w:t>
      </w:r>
      <w:r w:rsidRPr="008F2C7F">
        <w:rPr>
          <w:sz w:val="24"/>
          <w:szCs w:val="24"/>
        </w:rPr>
        <w:t>i</w:t>
      </w:r>
      <w:r w:rsidRPr="008F2C7F">
        <w:rPr>
          <w:sz w:val="24"/>
          <w:szCs w:val="24"/>
          <w:lang w:val="bg-BG"/>
        </w:rPr>
        <w:t xml:space="preserve">а ПВ Т3 и газ сензор за наличие на газ метан – Ех І 3 </w:t>
      </w:r>
      <w:r w:rsidRPr="008F2C7F">
        <w:rPr>
          <w:sz w:val="24"/>
          <w:szCs w:val="24"/>
        </w:rPr>
        <w:t>G</w:t>
      </w:r>
      <w:r w:rsidRPr="008F2C7F">
        <w:rPr>
          <w:sz w:val="24"/>
          <w:szCs w:val="24"/>
          <w:lang w:val="bg-BG"/>
        </w:rPr>
        <w:t xml:space="preserve"> Еех </w:t>
      </w:r>
      <w:r w:rsidRPr="008F2C7F">
        <w:rPr>
          <w:sz w:val="24"/>
          <w:szCs w:val="24"/>
        </w:rPr>
        <w:t>i</w:t>
      </w:r>
      <w:r w:rsidRPr="008F2C7F">
        <w:rPr>
          <w:sz w:val="24"/>
          <w:szCs w:val="24"/>
          <w:lang w:val="bg-BG"/>
        </w:rPr>
        <w:t>а ПВ Т3, каталитичен тип. Аварийното осветление е проектирано с две взривозащитени осв</w:t>
      </w:r>
      <w:r w:rsidRPr="008F2C7F">
        <w:rPr>
          <w:sz w:val="24"/>
          <w:szCs w:val="24"/>
          <w:lang w:val="bg-BG"/>
        </w:rPr>
        <w:t>е</w:t>
      </w:r>
      <w:r w:rsidRPr="008F2C7F">
        <w:rPr>
          <w:sz w:val="24"/>
          <w:szCs w:val="24"/>
          <w:lang w:val="bg-BG"/>
        </w:rPr>
        <w:t xml:space="preserve">тителни тела. </w:t>
      </w:r>
    </w:p>
    <w:p w:rsidR="003F7B2A" w:rsidRPr="008F2C7F" w:rsidRDefault="003F7B2A" w:rsidP="003F7B2A">
      <w:pPr>
        <w:jc w:val="both"/>
        <w:rPr>
          <w:sz w:val="24"/>
          <w:szCs w:val="24"/>
          <w:lang w:val="bg-BG"/>
        </w:rPr>
      </w:pPr>
      <w:r w:rsidRPr="008F2C7F">
        <w:rPr>
          <w:sz w:val="24"/>
          <w:szCs w:val="24"/>
          <w:lang w:val="bg-BG"/>
        </w:rPr>
        <w:t xml:space="preserve">         При експлоатацията на горелката ще се контролират параметрите, с автоматични бл</w:t>
      </w:r>
      <w:r w:rsidRPr="008F2C7F">
        <w:rPr>
          <w:sz w:val="24"/>
          <w:szCs w:val="24"/>
          <w:lang w:val="bg-BG"/>
        </w:rPr>
        <w:t>о</w:t>
      </w:r>
      <w:r w:rsidRPr="008F2C7F">
        <w:rPr>
          <w:sz w:val="24"/>
          <w:szCs w:val="24"/>
          <w:lang w:val="bg-BG"/>
        </w:rPr>
        <w:t xml:space="preserve">кировки и защити, монтирани в табло автоматика. </w:t>
      </w:r>
    </w:p>
    <w:p w:rsidR="003F7B2A" w:rsidRPr="008F2C7F" w:rsidRDefault="003F7B2A" w:rsidP="003F7B2A">
      <w:pPr>
        <w:ind w:firstLine="567"/>
        <w:jc w:val="both"/>
        <w:rPr>
          <w:sz w:val="24"/>
          <w:szCs w:val="24"/>
          <w:lang w:val="bg-BG"/>
        </w:rPr>
      </w:pPr>
      <w:r w:rsidRPr="008F2C7F">
        <w:rPr>
          <w:sz w:val="24"/>
          <w:szCs w:val="24"/>
          <w:lang w:val="bg-BG"/>
        </w:rPr>
        <w:t>Управлението, защитата и контролът на цялата апаратура се осъществява от датчици и Табло контролно за сигнализация, вентилация и осветление в предверието (стая за огняра) пред котелното помещение. В проекта са използвани кабели СВТ, ОРВС и НО3VV. Прое</w:t>
      </w:r>
      <w:r w:rsidRPr="008F2C7F">
        <w:rPr>
          <w:sz w:val="24"/>
          <w:szCs w:val="24"/>
          <w:lang w:val="bg-BG"/>
        </w:rPr>
        <w:t>к</w:t>
      </w:r>
      <w:r w:rsidRPr="008F2C7F">
        <w:rPr>
          <w:sz w:val="24"/>
          <w:szCs w:val="24"/>
          <w:lang w:val="bg-BG"/>
        </w:rPr>
        <w:t>тирана е заземителна инсталация с нов заземителен контур, свързан към съществуващото котелно в партера на сградата.</w:t>
      </w:r>
    </w:p>
    <w:p w:rsidR="003F7B2A" w:rsidRPr="008F2C7F" w:rsidRDefault="003F7B2A" w:rsidP="003F7B2A">
      <w:pPr>
        <w:ind w:firstLine="567"/>
        <w:jc w:val="both"/>
        <w:rPr>
          <w:sz w:val="24"/>
          <w:szCs w:val="24"/>
          <w:lang w:val="bg-BG"/>
        </w:rPr>
      </w:pPr>
      <w:r w:rsidRPr="008F2C7F">
        <w:rPr>
          <w:sz w:val="24"/>
          <w:szCs w:val="24"/>
          <w:lang w:val="bg-BG"/>
        </w:rPr>
        <w:lastRenderedPageBreak/>
        <w:t>Чрез топлопровод от стоманени безшевни тръби се захранва с топлоносител “гореща вода” 90</w:t>
      </w:r>
      <w:r w:rsidRPr="008F2C7F">
        <w:rPr>
          <w:sz w:val="24"/>
          <w:szCs w:val="24"/>
          <w:vertAlign w:val="superscript"/>
          <w:lang w:val="bg-BG"/>
        </w:rPr>
        <w:t>0</w:t>
      </w:r>
      <w:r w:rsidRPr="008F2C7F">
        <w:rPr>
          <w:sz w:val="24"/>
          <w:szCs w:val="24"/>
          <w:lang w:val="bg-BG"/>
        </w:rPr>
        <w:t>С отоплителната инсталация на сградата.</w:t>
      </w:r>
    </w:p>
    <w:p w:rsidR="003F7B2A" w:rsidRPr="008F2C7F" w:rsidRDefault="003F7B2A" w:rsidP="003F7B2A">
      <w:pPr>
        <w:ind w:firstLine="567"/>
        <w:jc w:val="both"/>
        <w:rPr>
          <w:sz w:val="24"/>
          <w:szCs w:val="24"/>
          <w:lang w:val="bg-BG"/>
        </w:rPr>
      </w:pPr>
      <w:r w:rsidRPr="008F2C7F">
        <w:rPr>
          <w:sz w:val="24"/>
          <w:szCs w:val="24"/>
          <w:lang w:val="bg-BG"/>
        </w:rPr>
        <w:t>Представена е част ПБС на проекта, като котелните помещения са клас на функци</w:t>
      </w:r>
      <w:r w:rsidRPr="008F2C7F">
        <w:rPr>
          <w:sz w:val="24"/>
          <w:szCs w:val="24"/>
          <w:lang w:val="bg-BG"/>
        </w:rPr>
        <w:t>о</w:t>
      </w:r>
      <w:r w:rsidRPr="008F2C7F">
        <w:rPr>
          <w:sz w:val="24"/>
          <w:szCs w:val="24"/>
          <w:lang w:val="bg-BG"/>
        </w:rPr>
        <w:t>налност Ф5, подклас Ф5.1 с категория на пожарна опасност Ф5Г. Проектирана е против</w:t>
      </w:r>
      <w:r w:rsidRPr="008F2C7F">
        <w:rPr>
          <w:sz w:val="24"/>
          <w:szCs w:val="24"/>
          <w:lang w:val="bg-BG"/>
        </w:rPr>
        <w:t>о</w:t>
      </w:r>
      <w:r w:rsidRPr="008F2C7F">
        <w:rPr>
          <w:sz w:val="24"/>
          <w:szCs w:val="24"/>
          <w:lang w:val="bg-BG"/>
        </w:rPr>
        <w:t>пожарна сигнализация, свързана към съществуващата известителна система на сградата. На етажа в коридора има съществуваща ПК. Предвидени са изискваните средства за първон</w:t>
      </w:r>
      <w:r w:rsidRPr="008F2C7F">
        <w:rPr>
          <w:sz w:val="24"/>
          <w:szCs w:val="24"/>
          <w:lang w:val="bg-BG"/>
        </w:rPr>
        <w:t>а</w:t>
      </w:r>
      <w:r w:rsidRPr="008F2C7F">
        <w:rPr>
          <w:sz w:val="24"/>
          <w:szCs w:val="24"/>
          <w:lang w:val="bg-BG"/>
        </w:rPr>
        <w:t>чално гасене. Осигурени са евакуационни изходи. Външно пожарогасене се осъществява от наличните ПХ от градската водопроводна мрежа.</w:t>
      </w:r>
    </w:p>
    <w:p w:rsidR="003F7B2A" w:rsidRPr="008F2C7F" w:rsidRDefault="003F7B2A" w:rsidP="003F7B2A">
      <w:pPr>
        <w:jc w:val="both"/>
        <w:rPr>
          <w:sz w:val="24"/>
          <w:szCs w:val="24"/>
          <w:lang w:val="bg-BG"/>
        </w:rPr>
      </w:pPr>
      <w:r w:rsidRPr="008F2C7F">
        <w:rPr>
          <w:sz w:val="24"/>
          <w:szCs w:val="24"/>
          <w:lang w:val="bg-BG"/>
        </w:rPr>
        <w:tab/>
      </w:r>
      <w:r w:rsidRPr="008F2C7F">
        <w:rPr>
          <w:b/>
          <w:sz w:val="24"/>
          <w:szCs w:val="24"/>
          <w:lang w:val="bg-BG"/>
        </w:rPr>
        <w:t xml:space="preserve">Функция на строежа </w:t>
      </w:r>
      <w:r w:rsidRPr="008F2C7F">
        <w:rPr>
          <w:sz w:val="24"/>
          <w:szCs w:val="24"/>
          <w:lang w:val="bg-BG"/>
        </w:rPr>
        <w:t>– производство на гореща вода за отопление в съществуваща отоплителна инсталация в сградата на ”РЗОК”, гр.Ямбол ул.”Д-р Брънеков”№1.</w:t>
      </w:r>
    </w:p>
    <w:p w:rsidR="003F7B2A" w:rsidRPr="008F2C7F" w:rsidRDefault="003F7B2A" w:rsidP="001B684E">
      <w:pPr>
        <w:tabs>
          <w:tab w:val="left" w:pos="284"/>
          <w:tab w:val="left" w:pos="993"/>
        </w:tabs>
        <w:jc w:val="both"/>
        <w:rPr>
          <w:b/>
          <w:sz w:val="24"/>
          <w:szCs w:val="24"/>
          <w:lang w:val="bg-BG"/>
        </w:rPr>
      </w:pPr>
    </w:p>
    <w:p w:rsidR="00036E1F" w:rsidRPr="008F2C7F" w:rsidRDefault="003F7B2A" w:rsidP="001B684E">
      <w:pPr>
        <w:tabs>
          <w:tab w:val="left" w:pos="284"/>
          <w:tab w:val="left" w:pos="993"/>
        </w:tabs>
        <w:jc w:val="both"/>
        <w:rPr>
          <w:b/>
          <w:sz w:val="24"/>
          <w:szCs w:val="24"/>
        </w:rPr>
      </w:pPr>
      <w:r w:rsidRPr="008F2C7F">
        <w:rPr>
          <w:b/>
          <w:sz w:val="24"/>
          <w:szCs w:val="24"/>
          <w:lang w:val="bg-BG"/>
        </w:rPr>
        <w:t xml:space="preserve">        2. </w:t>
      </w:r>
      <w:r w:rsidR="00036E1F" w:rsidRPr="008F2C7F">
        <w:rPr>
          <w:b/>
          <w:sz w:val="24"/>
          <w:szCs w:val="24"/>
        </w:rPr>
        <w:t>Обяснителни записки от одобрения инвестиционен проект</w:t>
      </w:r>
    </w:p>
    <w:p w:rsidR="0004136A" w:rsidRPr="008F2C7F" w:rsidRDefault="0004136A" w:rsidP="001B684E">
      <w:pPr>
        <w:jc w:val="both"/>
        <w:rPr>
          <w:bCs/>
          <w:sz w:val="24"/>
          <w:szCs w:val="24"/>
          <w:lang w:val="bg-BG"/>
        </w:rPr>
      </w:pPr>
    </w:p>
    <w:p w:rsidR="0004136A" w:rsidRPr="008F2C7F" w:rsidRDefault="00230F36" w:rsidP="001B684E">
      <w:pPr>
        <w:jc w:val="both"/>
        <w:rPr>
          <w:b/>
          <w:bCs/>
          <w:sz w:val="24"/>
          <w:szCs w:val="24"/>
          <w:lang w:val="bg-BG"/>
        </w:rPr>
      </w:pPr>
      <w:r w:rsidRPr="008F2C7F">
        <w:rPr>
          <w:b/>
          <w:sz w:val="24"/>
          <w:szCs w:val="24"/>
          <w:lang w:val="bg-BG"/>
        </w:rPr>
        <w:t xml:space="preserve">        </w:t>
      </w:r>
      <w:r w:rsidR="00963016">
        <w:rPr>
          <w:b/>
          <w:sz w:val="24"/>
          <w:szCs w:val="24"/>
          <w:lang w:val="bg-BG"/>
        </w:rPr>
        <w:t>2</w:t>
      </w:r>
      <w:r w:rsidRPr="008F2C7F">
        <w:rPr>
          <w:b/>
          <w:sz w:val="24"/>
          <w:szCs w:val="24"/>
          <w:lang w:val="bg-BG"/>
        </w:rPr>
        <w:t xml:space="preserve">.1 </w:t>
      </w:r>
      <w:r w:rsidR="0004136A" w:rsidRPr="008F2C7F">
        <w:rPr>
          <w:b/>
          <w:sz w:val="24"/>
          <w:szCs w:val="24"/>
          <w:lang w:val="bg-BG"/>
        </w:rPr>
        <w:t>Характеристика на площадката за строеж</w:t>
      </w:r>
    </w:p>
    <w:p w:rsidR="0004136A" w:rsidRPr="008F2C7F" w:rsidRDefault="00230F36" w:rsidP="001B684E">
      <w:pPr>
        <w:suppressAutoHyphens/>
        <w:autoSpaceDN w:val="0"/>
        <w:jc w:val="both"/>
        <w:textAlignment w:val="baseline"/>
        <w:rPr>
          <w:sz w:val="24"/>
          <w:szCs w:val="24"/>
          <w:lang w:val="bg-BG"/>
        </w:rPr>
      </w:pPr>
      <w:r w:rsidRPr="008F2C7F">
        <w:rPr>
          <w:sz w:val="24"/>
          <w:szCs w:val="24"/>
          <w:lang w:val="bg-BG"/>
        </w:rPr>
        <w:t xml:space="preserve">        </w:t>
      </w:r>
      <w:r w:rsidR="0004136A" w:rsidRPr="008F2C7F">
        <w:rPr>
          <w:sz w:val="24"/>
          <w:szCs w:val="24"/>
          <w:lang w:val="bg-BG"/>
        </w:rPr>
        <w:t>В момента котелното на газ</w:t>
      </w:r>
      <w:r w:rsidR="000274C4" w:rsidRPr="008F2C7F">
        <w:rPr>
          <w:sz w:val="24"/>
          <w:szCs w:val="24"/>
          <w:lang w:val="bg-BG"/>
        </w:rPr>
        <w:t>,</w:t>
      </w:r>
      <w:r w:rsidR="0004136A" w:rsidRPr="008F2C7F">
        <w:rPr>
          <w:sz w:val="24"/>
          <w:szCs w:val="24"/>
          <w:lang w:val="bg-BG"/>
        </w:rPr>
        <w:t xml:space="preserve"> обслужващо сградата</w:t>
      </w:r>
      <w:r w:rsidR="000274C4" w:rsidRPr="008F2C7F">
        <w:rPr>
          <w:sz w:val="24"/>
          <w:szCs w:val="24"/>
          <w:lang w:val="bg-BG"/>
        </w:rPr>
        <w:t>,</w:t>
      </w:r>
      <w:r w:rsidR="0004136A" w:rsidRPr="008F2C7F">
        <w:rPr>
          <w:sz w:val="24"/>
          <w:szCs w:val="24"/>
          <w:lang w:val="bg-BG"/>
        </w:rPr>
        <w:t xml:space="preserve"> се намира в полуподземен етаж със самостоятелен вход отвън и се намира точно под тоалетните.</w:t>
      </w:r>
    </w:p>
    <w:p w:rsidR="0004136A" w:rsidRPr="008F2C7F" w:rsidRDefault="00D56C27" w:rsidP="001B684E">
      <w:pPr>
        <w:suppressAutoHyphens/>
        <w:autoSpaceDN w:val="0"/>
        <w:jc w:val="both"/>
        <w:textAlignment w:val="baseline"/>
        <w:rPr>
          <w:sz w:val="24"/>
          <w:szCs w:val="24"/>
          <w:lang w:val="bg-BG"/>
        </w:rPr>
      </w:pPr>
      <w:r w:rsidRPr="008F2C7F">
        <w:rPr>
          <w:sz w:val="24"/>
          <w:szCs w:val="24"/>
          <w:lang w:val="bg-BG"/>
        </w:rPr>
        <w:t xml:space="preserve">        </w:t>
      </w:r>
      <w:r w:rsidR="0004136A" w:rsidRPr="008F2C7F">
        <w:rPr>
          <w:sz w:val="24"/>
          <w:szCs w:val="24"/>
          <w:lang w:val="bg-BG"/>
        </w:rPr>
        <w:t>Този котел обслужва цялата сграда на РЗОК. От него излизат колектори, носещи топла вода по етажите. Към него отвън е изградена и външна връзка на газ с абонатен измервател.</w:t>
      </w:r>
    </w:p>
    <w:p w:rsidR="0004136A" w:rsidRPr="008F2C7F" w:rsidRDefault="00D56C27" w:rsidP="001B684E">
      <w:pPr>
        <w:suppressAutoHyphens/>
        <w:autoSpaceDN w:val="0"/>
        <w:jc w:val="both"/>
        <w:textAlignment w:val="baseline"/>
        <w:rPr>
          <w:sz w:val="24"/>
          <w:szCs w:val="24"/>
          <w:lang w:val="bg-BG"/>
        </w:rPr>
      </w:pPr>
      <w:r w:rsidRPr="008F2C7F">
        <w:rPr>
          <w:sz w:val="24"/>
          <w:szCs w:val="24"/>
          <w:lang w:val="bg-BG"/>
        </w:rPr>
        <w:t xml:space="preserve">         </w:t>
      </w:r>
      <w:r w:rsidR="0004136A" w:rsidRPr="008F2C7F">
        <w:rPr>
          <w:sz w:val="24"/>
          <w:szCs w:val="24"/>
          <w:lang w:val="bg-BG"/>
        </w:rPr>
        <w:t>Запазвайки точката на присъединяване</w:t>
      </w:r>
      <w:r w:rsidR="000274C4" w:rsidRPr="008F2C7F">
        <w:rPr>
          <w:sz w:val="24"/>
          <w:szCs w:val="24"/>
          <w:lang w:val="bg-BG"/>
        </w:rPr>
        <w:t>,</w:t>
      </w:r>
      <w:r w:rsidR="0004136A" w:rsidRPr="008F2C7F">
        <w:rPr>
          <w:sz w:val="24"/>
          <w:szCs w:val="24"/>
          <w:lang w:val="bg-BG"/>
        </w:rPr>
        <w:t xml:space="preserve"> следва котела да се измести в помещение</w:t>
      </w:r>
      <w:r w:rsidR="000274C4" w:rsidRPr="008F2C7F">
        <w:rPr>
          <w:sz w:val="24"/>
          <w:szCs w:val="24"/>
          <w:lang w:val="bg-BG"/>
        </w:rPr>
        <w:t>,</w:t>
      </w:r>
      <w:r w:rsidR="0004136A" w:rsidRPr="008F2C7F">
        <w:rPr>
          <w:sz w:val="24"/>
          <w:szCs w:val="24"/>
          <w:lang w:val="bg-BG"/>
        </w:rPr>
        <w:t xml:space="preserve"> разположено над него. </w:t>
      </w:r>
    </w:p>
    <w:p w:rsidR="0004136A" w:rsidRPr="008F2C7F" w:rsidRDefault="00D56C27" w:rsidP="001B684E">
      <w:pPr>
        <w:suppressAutoHyphens/>
        <w:autoSpaceDN w:val="0"/>
        <w:jc w:val="both"/>
        <w:textAlignment w:val="baseline"/>
        <w:rPr>
          <w:sz w:val="24"/>
          <w:szCs w:val="24"/>
          <w:lang w:val="bg-BG"/>
        </w:rPr>
      </w:pPr>
      <w:r w:rsidRPr="008F2C7F">
        <w:rPr>
          <w:sz w:val="24"/>
          <w:szCs w:val="24"/>
          <w:lang w:val="bg-BG"/>
        </w:rPr>
        <w:t xml:space="preserve">         </w:t>
      </w:r>
      <w:r w:rsidR="0004136A" w:rsidRPr="008F2C7F">
        <w:rPr>
          <w:sz w:val="24"/>
          <w:szCs w:val="24"/>
          <w:lang w:val="bg-BG"/>
        </w:rPr>
        <w:t>Съществуващото котелно</w:t>
      </w:r>
      <w:r w:rsidR="0004136A" w:rsidRPr="008F2C7F">
        <w:rPr>
          <w:color w:val="C00000"/>
          <w:sz w:val="24"/>
          <w:szCs w:val="24"/>
          <w:lang w:val="bg-BG"/>
        </w:rPr>
        <w:t xml:space="preserve"> </w:t>
      </w:r>
      <w:r w:rsidR="0004136A" w:rsidRPr="008F2C7F">
        <w:rPr>
          <w:sz w:val="24"/>
          <w:szCs w:val="24"/>
          <w:lang w:val="bg-BG"/>
        </w:rPr>
        <w:t>следва д</w:t>
      </w:r>
      <w:r w:rsidR="000274C4" w:rsidRPr="008F2C7F">
        <w:rPr>
          <w:sz w:val="24"/>
          <w:szCs w:val="24"/>
          <w:lang w:val="bg-BG"/>
        </w:rPr>
        <w:t>а се освободи и искането на В</w:t>
      </w:r>
      <w:r w:rsidR="0004136A" w:rsidRPr="008F2C7F">
        <w:rPr>
          <w:sz w:val="24"/>
          <w:szCs w:val="24"/>
          <w:lang w:val="bg-BG"/>
        </w:rPr>
        <w:t>ъзложителя е котелното да се премести в помещение, разположено над него</w:t>
      </w:r>
      <w:r w:rsidR="000274C4" w:rsidRPr="008F2C7F">
        <w:rPr>
          <w:sz w:val="24"/>
          <w:szCs w:val="24"/>
          <w:lang w:val="bg-BG"/>
        </w:rPr>
        <w:t>,</w:t>
      </w:r>
      <w:r w:rsidR="0004136A" w:rsidRPr="008F2C7F">
        <w:rPr>
          <w:sz w:val="24"/>
          <w:szCs w:val="24"/>
          <w:lang w:val="bg-BG"/>
        </w:rPr>
        <w:t xml:space="preserve"> собственост на РЗОК-Ямбол.</w:t>
      </w:r>
    </w:p>
    <w:p w:rsidR="0004136A" w:rsidRPr="008F2C7F" w:rsidRDefault="0004136A" w:rsidP="001B684E">
      <w:pPr>
        <w:ind w:firstLine="993"/>
        <w:jc w:val="both"/>
        <w:rPr>
          <w:sz w:val="24"/>
          <w:szCs w:val="24"/>
          <w:lang w:val="bg-BG"/>
        </w:rPr>
      </w:pPr>
    </w:p>
    <w:p w:rsidR="0004136A" w:rsidRPr="008F2C7F" w:rsidRDefault="00D56C27" w:rsidP="001B684E">
      <w:pPr>
        <w:pStyle w:val="Heading3"/>
        <w:keepNext/>
        <w:numPr>
          <w:ilvl w:val="2"/>
          <w:numId w:val="0"/>
        </w:numPr>
        <w:tabs>
          <w:tab w:val="num" w:pos="1134"/>
        </w:tabs>
        <w:suppressAutoHyphens/>
        <w:spacing w:before="0" w:line="240" w:lineRule="auto"/>
        <w:jc w:val="both"/>
        <w:rPr>
          <w:rFonts w:ascii="Times New Roman" w:hAnsi="Times New Roman"/>
          <w:sz w:val="24"/>
          <w:szCs w:val="24"/>
        </w:rPr>
      </w:pPr>
      <w:r w:rsidRPr="008F2C7F">
        <w:rPr>
          <w:rFonts w:ascii="Times New Roman" w:hAnsi="Times New Roman"/>
          <w:sz w:val="24"/>
          <w:szCs w:val="24"/>
          <w:lang w:val="bg-BG"/>
        </w:rPr>
        <w:t xml:space="preserve">        </w:t>
      </w:r>
      <w:r w:rsidR="00246A28" w:rsidRPr="008F2C7F">
        <w:rPr>
          <w:rFonts w:ascii="Times New Roman" w:hAnsi="Times New Roman"/>
          <w:sz w:val="24"/>
          <w:szCs w:val="24"/>
          <w:lang w:val="bg-BG"/>
        </w:rPr>
        <w:t xml:space="preserve"> </w:t>
      </w:r>
      <w:r w:rsidR="00963016">
        <w:rPr>
          <w:rFonts w:ascii="Times New Roman" w:hAnsi="Times New Roman"/>
          <w:sz w:val="24"/>
          <w:szCs w:val="24"/>
          <w:lang w:val="bg-BG"/>
        </w:rPr>
        <w:t>2</w:t>
      </w:r>
      <w:r w:rsidRPr="008F2C7F">
        <w:rPr>
          <w:rFonts w:ascii="Times New Roman" w:hAnsi="Times New Roman"/>
          <w:sz w:val="24"/>
          <w:szCs w:val="24"/>
          <w:lang w:val="bg-BG"/>
        </w:rPr>
        <w:t xml:space="preserve">.2 </w:t>
      </w:r>
      <w:r w:rsidR="0004136A" w:rsidRPr="008F2C7F">
        <w:rPr>
          <w:rFonts w:ascii="Times New Roman" w:hAnsi="Times New Roman"/>
          <w:sz w:val="24"/>
          <w:szCs w:val="24"/>
        </w:rPr>
        <w:t>Сегашно  положение котелно :</w:t>
      </w:r>
    </w:p>
    <w:p w:rsidR="0004136A" w:rsidRPr="008F2C7F" w:rsidRDefault="00D56C27" w:rsidP="001B684E">
      <w:pPr>
        <w:autoSpaceDE w:val="0"/>
        <w:autoSpaceDN w:val="0"/>
        <w:adjustRightInd w:val="0"/>
        <w:jc w:val="both"/>
        <w:rPr>
          <w:sz w:val="24"/>
          <w:szCs w:val="24"/>
          <w:lang w:val="ru-RU"/>
        </w:rPr>
      </w:pPr>
      <w:r w:rsidRPr="008F2C7F">
        <w:rPr>
          <w:sz w:val="24"/>
          <w:szCs w:val="24"/>
          <w:lang w:val="ru-RU"/>
        </w:rPr>
        <w:t xml:space="preserve">        </w:t>
      </w:r>
      <w:r w:rsidR="00246A28" w:rsidRPr="008F2C7F">
        <w:rPr>
          <w:sz w:val="24"/>
          <w:szCs w:val="24"/>
          <w:lang w:val="ru-RU"/>
        </w:rPr>
        <w:t xml:space="preserve"> </w:t>
      </w:r>
      <w:r w:rsidR="0004136A" w:rsidRPr="008F2C7F">
        <w:rPr>
          <w:sz w:val="24"/>
          <w:szCs w:val="24"/>
          <w:lang w:val="ru-RU"/>
        </w:rPr>
        <w:t xml:space="preserve">Сградата на </w:t>
      </w:r>
      <w:r w:rsidR="0004136A" w:rsidRPr="008F2C7F">
        <w:rPr>
          <w:sz w:val="24"/>
          <w:szCs w:val="24"/>
          <w:lang w:val="bg-BG"/>
        </w:rPr>
        <w:t xml:space="preserve">РЗОК </w:t>
      </w:r>
      <w:r w:rsidR="0004136A" w:rsidRPr="008F2C7F">
        <w:rPr>
          <w:sz w:val="24"/>
          <w:szCs w:val="24"/>
          <w:lang w:val="ru-RU"/>
        </w:rPr>
        <w:t xml:space="preserve">се е отоплявала от собствена котелна инсталация при  оползотворяване топлината на водогреен котел на природен газ. </w:t>
      </w:r>
    </w:p>
    <w:p w:rsidR="0004136A" w:rsidRPr="008F2C7F" w:rsidRDefault="00D56C27" w:rsidP="001B684E">
      <w:pPr>
        <w:jc w:val="both"/>
        <w:outlineLvl w:val="0"/>
        <w:rPr>
          <w:sz w:val="24"/>
          <w:szCs w:val="24"/>
          <w:lang w:val="bg-BG"/>
        </w:rPr>
      </w:pPr>
      <w:r w:rsidRPr="008F2C7F">
        <w:rPr>
          <w:sz w:val="24"/>
          <w:szCs w:val="24"/>
          <w:lang w:val="ru-RU"/>
        </w:rPr>
        <w:t xml:space="preserve">        </w:t>
      </w:r>
      <w:r w:rsidR="00246A28" w:rsidRPr="008F2C7F">
        <w:rPr>
          <w:sz w:val="24"/>
          <w:szCs w:val="24"/>
          <w:lang w:val="ru-RU"/>
        </w:rPr>
        <w:t xml:space="preserve"> </w:t>
      </w:r>
      <w:r w:rsidR="0004136A" w:rsidRPr="008F2C7F">
        <w:rPr>
          <w:sz w:val="24"/>
          <w:szCs w:val="24"/>
          <w:lang w:val="ru-RU"/>
        </w:rPr>
        <w:t>При първоначалното проектиране на котелната инсталация същата е работила на гориво нафта. През календарната 2002 година е изготвен технически проект за газификация на котелното от фирма ЕТ ,,Ентропия</w:t>
      </w:r>
      <w:r w:rsidR="0004136A" w:rsidRPr="008F2C7F">
        <w:rPr>
          <w:sz w:val="24"/>
          <w:szCs w:val="24"/>
          <w:lang w:val="bg-BG"/>
        </w:rPr>
        <w:t>” и  последваща  монтажна и пускова дейност от ,,Промишлена енергетика„ АД гр.Ямбол .</w:t>
      </w:r>
    </w:p>
    <w:p w:rsidR="0004136A" w:rsidRPr="008F2C7F" w:rsidRDefault="00D56C27" w:rsidP="001B684E">
      <w:pPr>
        <w:jc w:val="both"/>
        <w:outlineLvl w:val="0"/>
        <w:rPr>
          <w:sz w:val="24"/>
          <w:szCs w:val="24"/>
          <w:lang w:val="bg-BG"/>
        </w:rPr>
      </w:pPr>
      <w:r w:rsidRPr="008F2C7F">
        <w:rPr>
          <w:sz w:val="24"/>
          <w:szCs w:val="24"/>
          <w:lang w:val="bg-BG"/>
        </w:rPr>
        <w:t xml:space="preserve">        </w:t>
      </w:r>
      <w:r w:rsidR="00246A28" w:rsidRPr="008F2C7F">
        <w:rPr>
          <w:sz w:val="24"/>
          <w:szCs w:val="24"/>
          <w:lang w:val="bg-BG"/>
        </w:rPr>
        <w:t xml:space="preserve"> </w:t>
      </w:r>
      <w:r w:rsidR="0004136A" w:rsidRPr="008F2C7F">
        <w:rPr>
          <w:sz w:val="24"/>
          <w:szCs w:val="24"/>
          <w:lang w:val="bg-BG"/>
        </w:rPr>
        <w:t xml:space="preserve">Първоначално в котелното помещение е монтиран и експлоатиран чугунен водогреен котел от серията </w:t>
      </w:r>
      <w:r w:rsidR="0004136A" w:rsidRPr="008F2C7F">
        <w:rPr>
          <w:sz w:val="24"/>
          <w:szCs w:val="24"/>
        </w:rPr>
        <w:t>Biasi</w:t>
      </w:r>
      <w:r w:rsidR="0004136A" w:rsidRPr="008F2C7F">
        <w:rPr>
          <w:sz w:val="24"/>
          <w:szCs w:val="24"/>
          <w:lang w:val="ru-RU"/>
        </w:rPr>
        <w:t xml:space="preserve"> – 8 </w:t>
      </w:r>
      <w:r w:rsidR="0004136A" w:rsidRPr="008F2C7F">
        <w:rPr>
          <w:sz w:val="24"/>
          <w:szCs w:val="24"/>
          <w:lang w:val="bg-BG"/>
        </w:rPr>
        <w:t>секции -1</w:t>
      </w:r>
      <w:r w:rsidR="0004136A" w:rsidRPr="008F2C7F">
        <w:rPr>
          <w:sz w:val="24"/>
          <w:szCs w:val="24"/>
          <w:lang w:val="ru-RU"/>
        </w:rPr>
        <w:t>74</w:t>
      </w:r>
      <w:r w:rsidR="0004136A" w:rsidRPr="008F2C7F">
        <w:rPr>
          <w:sz w:val="24"/>
          <w:szCs w:val="24"/>
          <w:lang w:val="bg-BG"/>
        </w:rPr>
        <w:t xml:space="preserve"> к</w:t>
      </w:r>
      <w:r w:rsidR="0004136A" w:rsidRPr="008F2C7F">
        <w:rPr>
          <w:sz w:val="24"/>
          <w:szCs w:val="24"/>
        </w:rPr>
        <w:t>W</w:t>
      </w:r>
      <w:r w:rsidR="0004136A" w:rsidRPr="008F2C7F">
        <w:rPr>
          <w:sz w:val="24"/>
          <w:szCs w:val="24"/>
          <w:lang w:val="bg-BG"/>
        </w:rPr>
        <w:t>.</w:t>
      </w:r>
    </w:p>
    <w:p w:rsidR="0004136A" w:rsidRPr="008F2C7F" w:rsidRDefault="00D56C27" w:rsidP="001B684E">
      <w:pPr>
        <w:jc w:val="both"/>
        <w:outlineLvl w:val="0"/>
        <w:rPr>
          <w:sz w:val="24"/>
          <w:szCs w:val="24"/>
          <w:lang w:val="bg-BG"/>
        </w:rPr>
      </w:pPr>
      <w:r w:rsidRPr="008F2C7F">
        <w:rPr>
          <w:sz w:val="24"/>
          <w:szCs w:val="24"/>
          <w:lang w:val="bg-BG"/>
        </w:rPr>
        <w:t xml:space="preserve">        </w:t>
      </w:r>
      <w:r w:rsidR="00246A28" w:rsidRPr="008F2C7F">
        <w:rPr>
          <w:sz w:val="24"/>
          <w:szCs w:val="24"/>
          <w:lang w:val="bg-BG"/>
        </w:rPr>
        <w:t xml:space="preserve"> </w:t>
      </w:r>
      <w:r w:rsidR="0004136A" w:rsidRPr="008F2C7F">
        <w:rPr>
          <w:sz w:val="24"/>
          <w:szCs w:val="24"/>
          <w:lang w:val="bg-BG"/>
        </w:rPr>
        <w:t xml:space="preserve">През периода на експлоатация  чугунения водогреен котел </w:t>
      </w:r>
      <w:r w:rsidR="0004136A" w:rsidRPr="008F2C7F">
        <w:rPr>
          <w:sz w:val="24"/>
          <w:szCs w:val="24"/>
        </w:rPr>
        <w:t>Biasi</w:t>
      </w:r>
      <w:r w:rsidR="0004136A" w:rsidRPr="008F2C7F">
        <w:rPr>
          <w:sz w:val="24"/>
          <w:szCs w:val="24"/>
          <w:lang w:val="ru-RU"/>
        </w:rPr>
        <w:t xml:space="preserve">– 8 </w:t>
      </w:r>
      <w:r w:rsidR="0004136A" w:rsidRPr="008F2C7F">
        <w:rPr>
          <w:sz w:val="24"/>
          <w:szCs w:val="24"/>
          <w:lang w:val="bg-BG"/>
        </w:rPr>
        <w:t>секции -1</w:t>
      </w:r>
      <w:r w:rsidR="0004136A" w:rsidRPr="008F2C7F">
        <w:rPr>
          <w:sz w:val="24"/>
          <w:szCs w:val="24"/>
          <w:lang w:val="ru-RU"/>
        </w:rPr>
        <w:t>74</w:t>
      </w:r>
      <w:r w:rsidR="0004136A" w:rsidRPr="008F2C7F">
        <w:rPr>
          <w:sz w:val="24"/>
          <w:szCs w:val="24"/>
          <w:lang w:val="bg-BG"/>
        </w:rPr>
        <w:t xml:space="preserve"> к</w:t>
      </w:r>
      <w:r w:rsidR="0004136A" w:rsidRPr="008F2C7F">
        <w:rPr>
          <w:sz w:val="24"/>
          <w:szCs w:val="24"/>
        </w:rPr>
        <w:t>W</w:t>
      </w:r>
      <w:r w:rsidR="0004136A" w:rsidRPr="008F2C7F">
        <w:rPr>
          <w:sz w:val="24"/>
          <w:szCs w:val="24"/>
          <w:lang w:val="bg-BG"/>
        </w:rPr>
        <w:t>.</w:t>
      </w:r>
      <w:r w:rsidR="0004136A" w:rsidRPr="008F2C7F">
        <w:rPr>
          <w:sz w:val="24"/>
          <w:szCs w:val="24"/>
          <w:lang w:val="ru-RU"/>
        </w:rPr>
        <w:t xml:space="preserve"> е показал дефекти /спукана </w:t>
      </w:r>
      <w:r w:rsidR="0004136A" w:rsidRPr="008F2C7F">
        <w:rPr>
          <w:sz w:val="24"/>
          <w:szCs w:val="24"/>
          <w:lang w:val="bg-BG"/>
        </w:rPr>
        <w:t xml:space="preserve">секция / и подменен със стоманен котел </w:t>
      </w:r>
      <w:r w:rsidR="0004136A" w:rsidRPr="008F2C7F">
        <w:rPr>
          <w:sz w:val="24"/>
          <w:szCs w:val="24"/>
        </w:rPr>
        <w:t>ENERSAVE</w:t>
      </w:r>
      <w:r w:rsidR="0004136A" w:rsidRPr="008F2C7F">
        <w:rPr>
          <w:sz w:val="24"/>
          <w:szCs w:val="24"/>
          <w:lang w:val="ru-RU"/>
        </w:rPr>
        <w:t xml:space="preserve"> </w:t>
      </w:r>
      <w:r w:rsidR="0004136A" w:rsidRPr="008F2C7F">
        <w:rPr>
          <w:sz w:val="24"/>
          <w:szCs w:val="24"/>
        </w:rPr>
        <w:t>EN</w:t>
      </w:r>
      <w:r w:rsidR="0004136A" w:rsidRPr="008F2C7F">
        <w:rPr>
          <w:sz w:val="24"/>
          <w:szCs w:val="24"/>
          <w:lang w:val="ru-RU"/>
        </w:rPr>
        <w:t xml:space="preserve"> 140- 162</w:t>
      </w:r>
      <w:r w:rsidR="0004136A" w:rsidRPr="008F2C7F">
        <w:rPr>
          <w:sz w:val="24"/>
          <w:szCs w:val="24"/>
          <w:lang w:val="bg-BG"/>
        </w:rPr>
        <w:t xml:space="preserve">,8 </w:t>
      </w:r>
      <w:r w:rsidR="0004136A" w:rsidRPr="008F2C7F">
        <w:rPr>
          <w:sz w:val="24"/>
          <w:szCs w:val="24"/>
        </w:rPr>
        <w:t>k</w:t>
      </w:r>
      <w:r w:rsidR="004D5D15" w:rsidRPr="008F2C7F">
        <w:rPr>
          <w:sz w:val="24"/>
          <w:szCs w:val="24"/>
        </w:rPr>
        <w:t>W</w:t>
      </w:r>
      <w:r w:rsidR="0004136A" w:rsidRPr="008F2C7F">
        <w:rPr>
          <w:sz w:val="24"/>
          <w:szCs w:val="24"/>
          <w:lang w:val="bg-BG"/>
        </w:rPr>
        <w:t>. Подмяната на същия налага и извършването на проектни проверовъчни изчисл</w:t>
      </w:r>
      <w:r w:rsidR="0004136A" w:rsidRPr="008F2C7F">
        <w:rPr>
          <w:sz w:val="24"/>
          <w:szCs w:val="24"/>
          <w:lang w:val="bg-BG"/>
        </w:rPr>
        <w:t>е</w:t>
      </w:r>
      <w:r w:rsidR="0004136A" w:rsidRPr="008F2C7F">
        <w:rPr>
          <w:sz w:val="24"/>
          <w:szCs w:val="24"/>
          <w:lang w:val="bg-BG"/>
        </w:rPr>
        <w:t xml:space="preserve">ния в настоящия технически проект. </w:t>
      </w:r>
    </w:p>
    <w:p w:rsidR="0004136A" w:rsidRPr="008F2C7F" w:rsidRDefault="00D56C27" w:rsidP="001B684E">
      <w:pPr>
        <w:jc w:val="both"/>
        <w:outlineLvl w:val="0"/>
        <w:rPr>
          <w:sz w:val="24"/>
          <w:szCs w:val="24"/>
          <w:lang w:val="ru-RU"/>
        </w:rPr>
      </w:pPr>
      <w:r w:rsidRPr="008F2C7F">
        <w:rPr>
          <w:sz w:val="24"/>
          <w:szCs w:val="24"/>
          <w:lang w:val="ru-RU"/>
        </w:rPr>
        <w:t xml:space="preserve">        </w:t>
      </w:r>
      <w:r w:rsidR="00246A28" w:rsidRPr="008F2C7F">
        <w:rPr>
          <w:sz w:val="24"/>
          <w:szCs w:val="24"/>
          <w:lang w:val="ru-RU"/>
        </w:rPr>
        <w:t xml:space="preserve"> </w:t>
      </w:r>
      <w:r w:rsidR="0004136A" w:rsidRPr="008F2C7F">
        <w:rPr>
          <w:sz w:val="24"/>
          <w:szCs w:val="24"/>
          <w:lang w:val="ru-RU"/>
        </w:rPr>
        <w:t xml:space="preserve">Поради необходимостта от </w:t>
      </w:r>
      <w:r w:rsidR="0004136A" w:rsidRPr="008F2C7F">
        <w:rPr>
          <w:sz w:val="24"/>
          <w:szCs w:val="24"/>
          <w:lang w:val="bg-BG"/>
        </w:rPr>
        <w:t>освобождаване на сегашното помещение на котелното от приземния етаж и преместване в ново</w:t>
      </w:r>
      <w:r w:rsidR="004D5D15" w:rsidRPr="008F2C7F">
        <w:rPr>
          <w:sz w:val="24"/>
          <w:szCs w:val="24"/>
          <w:lang w:val="bg-BG"/>
        </w:rPr>
        <w:t>,</w:t>
      </w:r>
      <w:r w:rsidR="0004136A" w:rsidRPr="008F2C7F">
        <w:rPr>
          <w:sz w:val="24"/>
          <w:szCs w:val="24"/>
          <w:lang w:val="bg-BG"/>
        </w:rPr>
        <w:t xml:space="preserve">  преустроено за целта</w:t>
      </w:r>
      <w:r w:rsidR="0004136A" w:rsidRPr="008F2C7F">
        <w:rPr>
          <w:sz w:val="24"/>
          <w:szCs w:val="24"/>
          <w:lang w:val="ru-RU"/>
        </w:rPr>
        <w:t xml:space="preserve"> се предлага: </w:t>
      </w:r>
    </w:p>
    <w:p w:rsidR="0004136A" w:rsidRPr="008F2C7F" w:rsidRDefault="00D56C27" w:rsidP="001B684E">
      <w:pPr>
        <w:jc w:val="both"/>
        <w:outlineLvl w:val="0"/>
        <w:rPr>
          <w:sz w:val="24"/>
          <w:szCs w:val="24"/>
          <w:lang w:val="ru-RU"/>
        </w:rPr>
      </w:pPr>
      <w:r w:rsidRPr="008F2C7F">
        <w:rPr>
          <w:sz w:val="24"/>
          <w:szCs w:val="24"/>
          <w:lang w:val="ru-RU"/>
        </w:rPr>
        <w:t xml:space="preserve">        </w:t>
      </w:r>
      <w:r w:rsidR="0004136A" w:rsidRPr="008F2C7F">
        <w:rPr>
          <w:sz w:val="24"/>
          <w:szCs w:val="24"/>
          <w:lang w:val="ru-RU"/>
        </w:rPr>
        <w:t>Да се демонтира водогрейният котел със спомагателните топлоенергийни съоръжения и автоматика от приземния етаж и монтира в помещение на първи етаж.</w:t>
      </w:r>
    </w:p>
    <w:p w:rsidR="0004136A" w:rsidRPr="008F2C7F" w:rsidRDefault="0004136A" w:rsidP="001B684E">
      <w:pPr>
        <w:ind w:firstLine="720"/>
        <w:jc w:val="both"/>
        <w:rPr>
          <w:sz w:val="24"/>
          <w:szCs w:val="24"/>
          <w:lang w:val="bg-BG"/>
        </w:rPr>
      </w:pPr>
      <w:r w:rsidRPr="008F2C7F">
        <w:rPr>
          <w:sz w:val="24"/>
          <w:szCs w:val="24"/>
          <w:lang w:val="ru-RU"/>
        </w:rPr>
        <w:t xml:space="preserve">Демонтаж, монтаж и пригаждане на водогрейния котел и отоплителна   инсталация в предела на </w:t>
      </w:r>
      <w:r w:rsidRPr="008F2C7F">
        <w:rPr>
          <w:sz w:val="24"/>
          <w:szCs w:val="24"/>
          <w:lang w:val="bg-BG"/>
        </w:rPr>
        <w:t xml:space="preserve">ново  преустроеното помещение за </w:t>
      </w:r>
      <w:r w:rsidRPr="008F2C7F">
        <w:rPr>
          <w:sz w:val="24"/>
          <w:szCs w:val="24"/>
          <w:lang w:val="ru-RU"/>
        </w:rPr>
        <w:t>котелно, както и спомогателните топлоенергийни съоръжения – помпи, разширителен съд и др. и свързаното с това</w:t>
      </w:r>
      <w:r w:rsidRPr="008F2C7F">
        <w:rPr>
          <w:sz w:val="24"/>
          <w:szCs w:val="24"/>
          <w:lang w:val="bg-BG"/>
        </w:rPr>
        <w:t xml:space="preserve"> управл</w:t>
      </w:r>
      <w:r w:rsidRPr="008F2C7F">
        <w:rPr>
          <w:sz w:val="24"/>
          <w:szCs w:val="24"/>
          <w:lang w:val="bg-BG"/>
        </w:rPr>
        <w:t>е</w:t>
      </w:r>
      <w:r w:rsidRPr="008F2C7F">
        <w:rPr>
          <w:sz w:val="24"/>
          <w:szCs w:val="24"/>
          <w:lang w:val="bg-BG"/>
        </w:rPr>
        <w:t xml:space="preserve">ние и автоматика   </w:t>
      </w:r>
    </w:p>
    <w:p w:rsidR="0004136A" w:rsidRPr="008F2C7F" w:rsidRDefault="00D56C27" w:rsidP="001B684E">
      <w:pPr>
        <w:jc w:val="both"/>
        <w:rPr>
          <w:sz w:val="24"/>
          <w:szCs w:val="24"/>
          <w:lang w:val="ru-RU"/>
        </w:rPr>
      </w:pPr>
      <w:r w:rsidRPr="008F2C7F">
        <w:rPr>
          <w:sz w:val="24"/>
          <w:szCs w:val="24"/>
          <w:lang w:val="ru-RU"/>
        </w:rPr>
        <w:t xml:space="preserve">         </w:t>
      </w:r>
      <w:r w:rsidR="0004136A" w:rsidRPr="008F2C7F">
        <w:rPr>
          <w:sz w:val="24"/>
          <w:szCs w:val="24"/>
          <w:lang w:val="ru-RU"/>
        </w:rPr>
        <w:t>Конструктивната възможност на старото котелно позволява стоманения котел да бъде изкаран от него и вкаран в новото котелно след ред текелажни действия.</w:t>
      </w:r>
    </w:p>
    <w:p w:rsidR="0004136A" w:rsidRPr="008F2C7F" w:rsidRDefault="00D56C27" w:rsidP="001B684E">
      <w:pPr>
        <w:jc w:val="both"/>
        <w:rPr>
          <w:sz w:val="24"/>
          <w:szCs w:val="24"/>
          <w:lang w:val="ru-RU"/>
        </w:rPr>
      </w:pPr>
      <w:r w:rsidRPr="008F2C7F">
        <w:rPr>
          <w:sz w:val="24"/>
          <w:szCs w:val="24"/>
          <w:lang w:val="ru-RU"/>
        </w:rPr>
        <w:t xml:space="preserve">         </w:t>
      </w:r>
      <w:r w:rsidR="0004136A" w:rsidRPr="008F2C7F">
        <w:rPr>
          <w:sz w:val="24"/>
          <w:szCs w:val="24"/>
          <w:lang w:val="ru-RU"/>
        </w:rPr>
        <w:t xml:space="preserve">Същият ще бъде монтиран  върху  стоманен фундамент на място в  котелното помещение.  </w:t>
      </w:r>
    </w:p>
    <w:p w:rsidR="00F22314" w:rsidRPr="008F2C7F" w:rsidRDefault="00F22314" w:rsidP="001B684E">
      <w:pPr>
        <w:jc w:val="both"/>
        <w:rPr>
          <w:sz w:val="24"/>
          <w:szCs w:val="24"/>
          <w:u w:val="single"/>
          <w:lang w:val="ru-RU"/>
        </w:rPr>
      </w:pPr>
    </w:p>
    <w:p w:rsidR="0004136A" w:rsidRPr="008F2C7F" w:rsidRDefault="00D56C27" w:rsidP="001B684E">
      <w:pPr>
        <w:jc w:val="both"/>
        <w:rPr>
          <w:b/>
          <w:sz w:val="24"/>
          <w:szCs w:val="24"/>
          <w:lang w:val="ru-RU"/>
        </w:rPr>
      </w:pPr>
      <w:r w:rsidRPr="008F2C7F">
        <w:rPr>
          <w:b/>
          <w:sz w:val="24"/>
          <w:szCs w:val="24"/>
          <w:lang w:val="ru-RU"/>
        </w:rPr>
        <w:t xml:space="preserve">       </w:t>
      </w:r>
      <w:r w:rsidR="00246A28" w:rsidRPr="008F2C7F">
        <w:rPr>
          <w:b/>
          <w:sz w:val="24"/>
          <w:szCs w:val="24"/>
          <w:lang w:val="ru-RU"/>
        </w:rPr>
        <w:t xml:space="preserve">  </w:t>
      </w:r>
      <w:r w:rsidR="00963016">
        <w:rPr>
          <w:b/>
          <w:sz w:val="24"/>
          <w:szCs w:val="24"/>
          <w:lang w:val="ru-RU"/>
        </w:rPr>
        <w:t>2</w:t>
      </w:r>
      <w:r w:rsidRPr="008F2C7F">
        <w:rPr>
          <w:b/>
          <w:sz w:val="24"/>
          <w:szCs w:val="24"/>
          <w:lang w:val="ru-RU"/>
        </w:rPr>
        <w:t>.3 По</w:t>
      </w:r>
      <w:r w:rsidR="0004136A" w:rsidRPr="008F2C7F">
        <w:rPr>
          <w:b/>
          <w:sz w:val="24"/>
          <w:szCs w:val="24"/>
          <w:lang w:val="ru-RU"/>
        </w:rPr>
        <w:t xml:space="preserve">мещение за  котелно    </w:t>
      </w:r>
    </w:p>
    <w:p w:rsidR="0004136A" w:rsidRPr="008F2C7F" w:rsidRDefault="004334C5" w:rsidP="001B684E">
      <w:pPr>
        <w:autoSpaceDE w:val="0"/>
        <w:autoSpaceDN w:val="0"/>
        <w:jc w:val="both"/>
        <w:rPr>
          <w:sz w:val="24"/>
          <w:szCs w:val="24"/>
          <w:lang w:val="bg-BG"/>
        </w:rPr>
      </w:pPr>
      <w:r w:rsidRPr="008F2C7F">
        <w:rPr>
          <w:sz w:val="24"/>
          <w:szCs w:val="24"/>
          <w:lang w:val="bg-BG"/>
        </w:rPr>
        <w:t xml:space="preserve">         </w:t>
      </w:r>
      <w:r w:rsidR="0004136A" w:rsidRPr="008F2C7F">
        <w:rPr>
          <w:sz w:val="24"/>
          <w:szCs w:val="24"/>
          <w:lang w:val="bg-BG"/>
        </w:rPr>
        <w:t>Преустроеното и новопроектираното помещение за</w:t>
      </w:r>
      <w:r w:rsidR="0004136A" w:rsidRPr="008F2C7F">
        <w:rPr>
          <w:sz w:val="24"/>
          <w:szCs w:val="24"/>
          <w:lang w:val="ru-RU"/>
        </w:rPr>
        <w:t xml:space="preserve"> </w:t>
      </w:r>
      <w:r w:rsidR="0004136A" w:rsidRPr="008F2C7F">
        <w:rPr>
          <w:sz w:val="24"/>
          <w:szCs w:val="24"/>
          <w:lang w:val="bg-BG"/>
        </w:rPr>
        <w:t>котелното представлява самосто</w:t>
      </w:r>
      <w:r w:rsidR="0004136A" w:rsidRPr="008F2C7F">
        <w:rPr>
          <w:sz w:val="24"/>
          <w:szCs w:val="24"/>
          <w:lang w:val="bg-BG"/>
        </w:rPr>
        <w:t>я</w:t>
      </w:r>
      <w:r w:rsidR="0004136A" w:rsidRPr="008F2C7F">
        <w:rPr>
          <w:sz w:val="24"/>
          <w:szCs w:val="24"/>
          <w:lang w:val="bg-BG"/>
        </w:rPr>
        <w:t xml:space="preserve">телно помещение на първия етаж в сградата. Същото се оформя с една  метална  врата към предверие /стая на огняра /и след втора новосъздадена врата в коридора на сградата под стълбите за вторият етаж </w:t>
      </w:r>
    </w:p>
    <w:p w:rsidR="0004136A" w:rsidRPr="008F2C7F" w:rsidRDefault="004334C5" w:rsidP="001B684E">
      <w:pPr>
        <w:autoSpaceDE w:val="0"/>
        <w:autoSpaceDN w:val="0"/>
        <w:jc w:val="both"/>
        <w:rPr>
          <w:sz w:val="24"/>
          <w:szCs w:val="24"/>
          <w:lang w:val="bg-BG"/>
        </w:rPr>
      </w:pPr>
      <w:r w:rsidRPr="008F2C7F">
        <w:rPr>
          <w:sz w:val="24"/>
          <w:szCs w:val="24"/>
          <w:lang w:val="bg-BG"/>
        </w:rPr>
        <w:t xml:space="preserve">         </w:t>
      </w:r>
      <w:r w:rsidR="0004136A" w:rsidRPr="008F2C7F">
        <w:rPr>
          <w:sz w:val="24"/>
          <w:szCs w:val="24"/>
          <w:lang w:val="bg-BG"/>
        </w:rPr>
        <w:t>Котела е с работна температура до 95 градуса по С и налягане до 5 бара.</w:t>
      </w:r>
    </w:p>
    <w:p w:rsidR="00036E1F" w:rsidRPr="008F2C7F" w:rsidRDefault="004334C5" w:rsidP="001B684E">
      <w:pPr>
        <w:pStyle w:val="Heading3"/>
        <w:keepNext/>
        <w:numPr>
          <w:ilvl w:val="2"/>
          <w:numId w:val="0"/>
        </w:numPr>
        <w:tabs>
          <w:tab w:val="num" w:pos="1134"/>
        </w:tabs>
        <w:suppressAutoHyphens/>
        <w:spacing w:before="0" w:line="240" w:lineRule="auto"/>
        <w:jc w:val="both"/>
        <w:rPr>
          <w:rFonts w:ascii="Times New Roman" w:hAnsi="Times New Roman"/>
          <w:b w:val="0"/>
          <w:sz w:val="24"/>
          <w:szCs w:val="24"/>
          <w:lang w:val="bg-BG"/>
        </w:rPr>
      </w:pPr>
      <w:r w:rsidRPr="008F2C7F">
        <w:rPr>
          <w:rFonts w:ascii="Times New Roman" w:hAnsi="Times New Roman"/>
          <w:b w:val="0"/>
          <w:sz w:val="24"/>
          <w:szCs w:val="24"/>
          <w:lang w:val="bg-BG"/>
        </w:rPr>
        <w:lastRenderedPageBreak/>
        <w:t xml:space="preserve">         </w:t>
      </w:r>
      <w:r w:rsidR="0004136A" w:rsidRPr="008F2C7F">
        <w:rPr>
          <w:rFonts w:ascii="Times New Roman" w:hAnsi="Times New Roman"/>
          <w:b w:val="0"/>
          <w:sz w:val="24"/>
          <w:szCs w:val="24"/>
        </w:rPr>
        <w:t xml:space="preserve">Помещението на  водогрейният  котел отговаря на всички  изисквания  на Част 3 Глава 1, Раздел 1 на </w:t>
      </w:r>
      <w:r w:rsidR="0004136A" w:rsidRPr="008F2C7F">
        <w:rPr>
          <w:rFonts w:ascii="Times New Roman" w:hAnsi="Times New Roman"/>
          <w:b w:val="0"/>
          <w:i/>
          <w:sz w:val="24"/>
          <w:szCs w:val="24"/>
        </w:rPr>
        <w:t>Наредба за устройството, безопасната експлоатация и технически надзор на съоръжения под налягане,</w:t>
      </w:r>
      <w:r w:rsidR="00C044DB" w:rsidRPr="008F2C7F">
        <w:rPr>
          <w:rFonts w:ascii="Times New Roman" w:hAnsi="Times New Roman"/>
          <w:b w:val="0"/>
          <w:i/>
          <w:sz w:val="24"/>
          <w:szCs w:val="24"/>
          <w:lang w:val="bg-BG"/>
        </w:rPr>
        <w:t xml:space="preserve"> </w:t>
      </w:r>
      <w:r w:rsidR="0004136A" w:rsidRPr="008F2C7F">
        <w:rPr>
          <w:rFonts w:ascii="Times New Roman" w:hAnsi="Times New Roman"/>
          <w:b w:val="0"/>
          <w:i/>
          <w:sz w:val="24"/>
          <w:szCs w:val="24"/>
        </w:rPr>
        <w:t>в сила от 19.08.2008 г.</w:t>
      </w:r>
      <w:r w:rsidR="0004136A" w:rsidRPr="008F2C7F">
        <w:rPr>
          <w:rFonts w:ascii="Times New Roman" w:hAnsi="Times New Roman"/>
          <w:b w:val="0"/>
          <w:sz w:val="24"/>
          <w:szCs w:val="24"/>
        </w:rPr>
        <w:t xml:space="preserve"> Осигурени  са  всички отстояния от  котела до стени и съоръжения, осигуряващи широчина </w:t>
      </w:r>
      <w:r w:rsidR="00C044DB" w:rsidRPr="008F2C7F">
        <w:rPr>
          <w:rFonts w:ascii="Times New Roman" w:hAnsi="Times New Roman"/>
          <w:b w:val="0"/>
          <w:sz w:val="24"/>
          <w:szCs w:val="24"/>
        </w:rPr>
        <w:t>на  проходите  за  обслужван</w:t>
      </w:r>
      <w:r w:rsidR="00C044DB" w:rsidRPr="008F2C7F">
        <w:rPr>
          <w:rFonts w:ascii="Times New Roman" w:hAnsi="Times New Roman"/>
          <w:b w:val="0"/>
          <w:sz w:val="24"/>
          <w:szCs w:val="24"/>
          <w:lang w:val="bg-BG"/>
        </w:rPr>
        <w:t>е.</w:t>
      </w:r>
      <w:r w:rsidR="0004136A" w:rsidRPr="008F2C7F">
        <w:rPr>
          <w:rFonts w:ascii="Times New Roman" w:hAnsi="Times New Roman"/>
          <w:b w:val="0"/>
          <w:sz w:val="24"/>
          <w:szCs w:val="24"/>
        </w:rPr>
        <w:t xml:space="preserve">   </w:t>
      </w:r>
    </w:p>
    <w:p w:rsidR="00F22314" w:rsidRPr="008F2C7F" w:rsidRDefault="00F22314" w:rsidP="001B684E">
      <w:pPr>
        <w:pStyle w:val="Heading3"/>
        <w:keepNext/>
        <w:numPr>
          <w:ilvl w:val="2"/>
          <w:numId w:val="0"/>
        </w:numPr>
        <w:tabs>
          <w:tab w:val="num" w:pos="1134"/>
        </w:tabs>
        <w:suppressAutoHyphens/>
        <w:spacing w:before="0" w:line="240" w:lineRule="auto"/>
        <w:jc w:val="both"/>
        <w:rPr>
          <w:rFonts w:ascii="Times New Roman" w:hAnsi="Times New Roman"/>
          <w:b w:val="0"/>
          <w:sz w:val="24"/>
          <w:szCs w:val="24"/>
          <w:lang w:val="bg-BG"/>
        </w:rPr>
      </w:pPr>
    </w:p>
    <w:p w:rsidR="0004136A" w:rsidRPr="008F2C7F" w:rsidRDefault="00246A28" w:rsidP="001B684E">
      <w:pPr>
        <w:pStyle w:val="Heading3"/>
        <w:keepNext/>
        <w:numPr>
          <w:ilvl w:val="2"/>
          <w:numId w:val="0"/>
        </w:numPr>
        <w:tabs>
          <w:tab w:val="num" w:pos="1134"/>
        </w:tabs>
        <w:suppressAutoHyphens/>
        <w:spacing w:before="0" w:line="240" w:lineRule="auto"/>
        <w:jc w:val="both"/>
        <w:rPr>
          <w:rFonts w:ascii="Times New Roman" w:hAnsi="Times New Roman"/>
          <w:sz w:val="24"/>
          <w:szCs w:val="24"/>
        </w:rPr>
      </w:pPr>
      <w:r w:rsidRPr="008F2C7F">
        <w:rPr>
          <w:rFonts w:ascii="Times New Roman" w:hAnsi="Times New Roman"/>
          <w:sz w:val="24"/>
          <w:szCs w:val="24"/>
          <w:lang w:val="bg-BG"/>
        </w:rPr>
        <w:t xml:space="preserve">        </w:t>
      </w:r>
      <w:r w:rsidR="00963016">
        <w:rPr>
          <w:rFonts w:ascii="Times New Roman" w:hAnsi="Times New Roman"/>
          <w:sz w:val="24"/>
          <w:szCs w:val="24"/>
          <w:lang w:val="bg-BG"/>
        </w:rPr>
        <w:t>2</w:t>
      </w:r>
      <w:r w:rsidR="00D56C27" w:rsidRPr="008F2C7F">
        <w:rPr>
          <w:rFonts w:ascii="Times New Roman" w:hAnsi="Times New Roman"/>
          <w:sz w:val="24"/>
          <w:szCs w:val="24"/>
          <w:lang w:val="bg-BG"/>
        </w:rPr>
        <w:t xml:space="preserve">.4 </w:t>
      </w:r>
      <w:r w:rsidR="00F22314" w:rsidRPr="008F2C7F">
        <w:rPr>
          <w:rFonts w:ascii="Times New Roman" w:hAnsi="Times New Roman"/>
          <w:sz w:val="24"/>
          <w:szCs w:val="24"/>
          <w:lang w:val="bg-BG"/>
        </w:rPr>
        <w:t xml:space="preserve">Строителни работи </w:t>
      </w:r>
      <w:r w:rsidR="0004136A" w:rsidRPr="008F2C7F">
        <w:rPr>
          <w:rFonts w:ascii="Times New Roman" w:hAnsi="Times New Roman"/>
          <w:sz w:val="24"/>
          <w:szCs w:val="24"/>
          <w:lang w:val="bg-BG"/>
        </w:rPr>
        <w:t>по част АС:</w:t>
      </w:r>
    </w:p>
    <w:p w:rsidR="0004136A" w:rsidRPr="008F2C7F" w:rsidRDefault="00F22314" w:rsidP="004D5D15">
      <w:pPr>
        <w:jc w:val="both"/>
        <w:rPr>
          <w:sz w:val="24"/>
          <w:szCs w:val="24"/>
          <w:lang w:val="bg-BG"/>
        </w:rPr>
      </w:pPr>
      <w:r w:rsidRPr="008F2C7F">
        <w:rPr>
          <w:sz w:val="24"/>
          <w:szCs w:val="24"/>
          <w:lang w:val="bg-BG"/>
        </w:rPr>
        <w:t xml:space="preserve">        </w:t>
      </w:r>
      <w:r w:rsidR="0004136A" w:rsidRPr="008F2C7F">
        <w:rPr>
          <w:sz w:val="24"/>
          <w:szCs w:val="24"/>
          <w:lang w:val="bg-BG"/>
        </w:rPr>
        <w:t>В съществуващият сутерен - преработка на тръбната мрежа ОВК и извеждането и на горно ниво</w:t>
      </w:r>
      <w:r w:rsidR="004D5D15" w:rsidRPr="008F2C7F">
        <w:rPr>
          <w:sz w:val="24"/>
          <w:szCs w:val="24"/>
          <w:lang w:val="bg-BG"/>
        </w:rPr>
        <w:t>,</w:t>
      </w:r>
      <w:r w:rsidR="0004136A" w:rsidRPr="008F2C7F">
        <w:rPr>
          <w:sz w:val="24"/>
          <w:szCs w:val="24"/>
          <w:lang w:val="bg-BG"/>
        </w:rPr>
        <w:t xml:space="preserve"> разбиване на част от външна стена за изваждане на съществуващият котел</w:t>
      </w:r>
      <w:r w:rsidR="004D5D15" w:rsidRPr="008F2C7F">
        <w:rPr>
          <w:sz w:val="24"/>
          <w:szCs w:val="24"/>
          <w:lang w:val="bg-BG"/>
        </w:rPr>
        <w:t>,</w:t>
      </w:r>
    </w:p>
    <w:p w:rsidR="0004136A" w:rsidRPr="008F2C7F" w:rsidRDefault="0004136A" w:rsidP="001B684E">
      <w:pPr>
        <w:suppressAutoHyphens/>
        <w:jc w:val="both"/>
        <w:rPr>
          <w:sz w:val="24"/>
          <w:szCs w:val="24"/>
          <w:lang w:val="bg-BG"/>
        </w:rPr>
      </w:pPr>
      <w:r w:rsidRPr="008F2C7F">
        <w:rPr>
          <w:sz w:val="24"/>
          <w:szCs w:val="24"/>
          <w:lang w:val="bg-BG"/>
        </w:rPr>
        <w:t>възстановяване на зида и измазване, външна изолация, обратен насип и облицовка на видима част</w:t>
      </w:r>
      <w:r w:rsidR="004D5D15" w:rsidRPr="008F2C7F">
        <w:rPr>
          <w:sz w:val="24"/>
          <w:szCs w:val="24"/>
          <w:lang w:val="bg-BG"/>
        </w:rPr>
        <w:t>,</w:t>
      </w:r>
      <w:r w:rsidR="00A2084E" w:rsidRPr="008F2C7F">
        <w:rPr>
          <w:sz w:val="24"/>
          <w:szCs w:val="24"/>
          <w:lang w:val="bg-BG"/>
        </w:rPr>
        <w:t xml:space="preserve"> </w:t>
      </w:r>
      <w:r w:rsidRPr="008F2C7F">
        <w:rPr>
          <w:sz w:val="24"/>
          <w:szCs w:val="24"/>
          <w:lang w:val="bg-BG"/>
        </w:rPr>
        <w:t>демонтиране прозорец по фасада и монтаж през него на котела</w:t>
      </w:r>
      <w:r w:rsidR="004D5D15" w:rsidRPr="008F2C7F">
        <w:rPr>
          <w:sz w:val="24"/>
          <w:szCs w:val="24"/>
          <w:lang w:val="bg-BG"/>
        </w:rPr>
        <w:t>,</w:t>
      </w:r>
      <w:r w:rsidR="00A2084E" w:rsidRPr="008F2C7F">
        <w:rPr>
          <w:sz w:val="24"/>
          <w:szCs w:val="24"/>
          <w:lang w:val="bg-BG"/>
        </w:rPr>
        <w:t xml:space="preserve"> </w:t>
      </w:r>
      <w:r w:rsidRPr="008F2C7F">
        <w:rPr>
          <w:sz w:val="24"/>
          <w:szCs w:val="24"/>
          <w:lang w:val="bg-BG"/>
        </w:rPr>
        <w:t>подмяна на този прозорец с нов.</w:t>
      </w:r>
      <w:r w:rsidR="00A2084E" w:rsidRPr="008F2C7F">
        <w:rPr>
          <w:sz w:val="24"/>
          <w:szCs w:val="24"/>
          <w:lang w:val="bg-BG"/>
        </w:rPr>
        <w:t xml:space="preserve"> Възстановяване </w:t>
      </w:r>
      <w:r w:rsidRPr="008F2C7F">
        <w:rPr>
          <w:sz w:val="24"/>
          <w:szCs w:val="24"/>
          <w:lang w:val="bg-BG"/>
        </w:rPr>
        <w:t>отвор на врата към коридора и монтаж на нова врата</w:t>
      </w:r>
      <w:r w:rsidR="00A2084E" w:rsidRPr="008F2C7F">
        <w:rPr>
          <w:sz w:val="24"/>
          <w:szCs w:val="24"/>
          <w:lang w:val="bg-BG"/>
        </w:rPr>
        <w:t xml:space="preserve">, </w:t>
      </w:r>
      <w:r w:rsidRPr="008F2C7F">
        <w:rPr>
          <w:sz w:val="24"/>
          <w:szCs w:val="24"/>
          <w:lang w:val="bg-BG"/>
        </w:rPr>
        <w:t>събаряне на съществуващи зидове по проекта</w:t>
      </w:r>
      <w:r w:rsidR="004D5D15" w:rsidRPr="008F2C7F">
        <w:rPr>
          <w:sz w:val="24"/>
          <w:szCs w:val="24"/>
          <w:lang w:val="bg-BG"/>
        </w:rPr>
        <w:t>,</w:t>
      </w:r>
      <w:r w:rsidR="00A2084E" w:rsidRPr="008F2C7F">
        <w:rPr>
          <w:sz w:val="24"/>
          <w:szCs w:val="24"/>
          <w:lang w:val="bg-BG"/>
        </w:rPr>
        <w:t xml:space="preserve"> </w:t>
      </w:r>
      <w:r w:rsidRPr="008F2C7F">
        <w:rPr>
          <w:sz w:val="24"/>
          <w:szCs w:val="24"/>
          <w:lang w:val="bg-BG"/>
        </w:rPr>
        <w:t xml:space="preserve">иззиждане с итонг </w:t>
      </w:r>
      <w:smartTag w:uri="urn:schemas-microsoft-com:office:smarttags" w:element="metricconverter">
        <w:smartTagPr>
          <w:attr w:name="ProductID" w:val="12,5 см"/>
        </w:smartTagPr>
        <w:r w:rsidRPr="008F2C7F">
          <w:rPr>
            <w:sz w:val="24"/>
            <w:szCs w:val="24"/>
            <w:lang w:val="bg-BG"/>
          </w:rPr>
          <w:t>12,5 см</w:t>
        </w:r>
      </w:smartTag>
      <w:r w:rsidRPr="008F2C7F">
        <w:rPr>
          <w:sz w:val="24"/>
          <w:szCs w:val="24"/>
          <w:lang w:val="bg-BG"/>
        </w:rPr>
        <w:t xml:space="preserve"> на нов зид</w:t>
      </w:r>
      <w:r w:rsidR="004D5D15" w:rsidRPr="008F2C7F">
        <w:rPr>
          <w:sz w:val="24"/>
          <w:szCs w:val="24"/>
          <w:lang w:val="bg-BG"/>
        </w:rPr>
        <w:t>,</w:t>
      </w:r>
      <w:r w:rsidR="00A2084E" w:rsidRPr="008F2C7F">
        <w:rPr>
          <w:sz w:val="24"/>
          <w:szCs w:val="24"/>
          <w:lang w:val="bg-BG"/>
        </w:rPr>
        <w:t xml:space="preserve"> </w:t>
      </w:r>
      <w:r w:rsidRPr="008F2C7F">
        <w:rPr>
          <w:sz w:val="24"/>
          <w:szCs w:val="24"/>
          <w:lang w:val="bg-BG"/>
        </w:rPr>
        <w:t xml:space="preserve">възстановяване на настилки от теракот и фаянс по стени. </w:t>
      </w:r>
      <w:r w:rsidR="00A2084E" w:rsidRPr="008F2C7F">
        <w:rPr>
          <w:sz w:val="24"/>
          <w:szCs w:val="24"/>
          <w:lang w:val="bg-BG"/>
        </w:rPr>
        <w:t xml:space="preserve">Изкърпване </w:t>
      </w:r>
      <w:r w:rsidRPr="008F2C7F">
        <w:rPr>
          <w:sz w:val="24"/>
          <w:szCs w:val="24"/>
          <w:lang w:val="bg-BG"/>
        </w:rPr>
        <w:t>по таван и боядисване на тавана и стените над 200</w:t>
      </w:r>
      <w:r w:rsidR="00C044DB" w:rsidRPr="008F2C7F">
        <w:rPr>
          <w:sz w:val="24"/>
          <w:szCs w:val="24"/>
          <w:lang w:val="bg-BG"/>
        </w:rPr>
        <w:t xml:space="preserve"> </w:t>
      </w:r>
      <w:r w:rsidRPr="008F2C7F">
        <w:rPr>
          <w:sz w:val="24"/>
          <w:szCs w:val="24"/>
          <w:lang w:val="bg-BG"/>
        </w:rPr>
        <w:t>см с латекс.</w:t>
      </w:r>
    </w:p>
    <w:p w:rsidR="0004136A" w:rsidRPr="008F2C7F" w:rsidRDefault="0004136A" w:rsidP="001B684E">
      <w:pPr>
        <w:jc w:val="both"/>
        <w:rPr>
          <w:sz w:val="24"/>
          <w:szCs w:val="24"/>
          <w:lang w:val="ru-RU"/>
        </w:rPr>
      </w:pPr>
      <w:r w:rsidRPr="008F2C7F">
        <w:rPr>
          <w:sz w:val="24"/>
          <w:szCs w:val="24"/>
          <w:lang w:val="bg-BG"/>
        </w:rPr>
        <w:t xml:space="preserve"> </w:t>
      </w:r>
      <w:r w:rsidRPr="008F2C7F">
        <w:rPr>
          <w:sz w:val="24"/>
          <w:szCs w:val="24"/>
          <w:lang w:val="ru-RU"/>
        </w:rPr>
        <w:t xml:space="preserve">       Под помещението за котел се намира съществуващо котелно и то не</w:t>
      </w:r>
      <w:r w:rsidRPr="008F2C7F">
        <w:rPr>
          <w:sz w:val="24"/>
          <w:szCs w:val="24"/>
          <w:lang w:val="bg-BG"/>
        </w:rPr>
        <w:t xml:space="preserve"> </w:t>
      </w:r>
      <w:r w:rsidRPr="008F2C7F">
        <w:rPr>
          <w:sz w:val="24"/>
          <w:szCs w:val="24"/>
          <w:lang w:val="ru-RU"/>
        </w:rPr>
        <w:t>променя функцията си. Над помещението за котел се намира офис в който не се събират повече от 12 човека. Помещението отговаря на изискванията на чл.57 от Наредбата.</w:t>
      </w:r>
    </w:p>
    <w:p w:rsidR="0004136A" w:rsidRPr="008F2C7F" w:rsidRDefault="0004136A" w:rsidP="001B684E">
      <w:pPr>
        <w:jc w:val="both"/>
        <w:rPr>
          <w:bCs/>
          <w:sz w:val="24"/>
          <w:szCs w:val="24"/>
          <w:lang w:val="bg-BG"/>
        </w:rPr>
      </w:pPr>
    </w:p>
    <w:p w:rsidR="0004136A" w:rsidRPr="008F2C7F" w:rsidRDefault="00D56C27" w:rsidP="001B684E">
      <w:pPr>
        <w:ind w:right="-648"/>
        <w:jc w:val="both"/>
        <w:rPr>
          <w:b/>
          <w:sz w:val="24"/>
          <w:szCs w:val="24"/>
          <w:lang w:val="bg-BG"/>
        </w:rPr>
      </w:pPr>
      <w:r w:rsidRPr="008F2C7F">
        <w:rPr>
          <w:b/>
          <w:sz w:val="24"/>
          <w:szCs w:val="24"/>
          <w:lang w:val="bg-BG"/>
        </w:rPr>
        <w:t xml:space="preserve">        </w:t>
      </w:r>
      <w:r w:rsidR="00963016">
        <w:rPr>
          <w:b/>
          <w:sz w:val="24"/>
          <w:szCs w:val="24"/>
          <w:lang w:val="bg-BG"/>
        </w:rPr>
        <w:t>2</w:t>
      </w:r>
      <w:r w:rsidRPr="008F2C7F">
        <w:rPr>
          <w:b/>
          <w:sz w:val="24"/>
          <w:szCs w:val="24"/>
          <w:lang w:val="bg-BG"/>
        </w:rPr>
        <w:t xml:space="preserve">.5 </w:t>
      </w:r>
      <w:r w:rsidR="0004136A" w:rsidRPr="008F2C7F">
        <w:rPr>
          <w:b/>
          <w:sz w:val="24"/>
          <w:szCs w:val="24"/>
        </w:rPr>
        <w:t>Водопровод</w:t>
      </w:r>
      <w:r w:rsidR="0004136A" w:rsidRPr="008F2C7F">
        <w:rPr>
          <w:b/>
          <w:sz w:val="24"/>
          <w:szCs w:val="24"/>
          <w:lang w:val="bg-BG"/>
        </w:rPr>
        <w:t>на мрежа</w:t>
      </w:r>
    </w:p>
    <w:p w:rsidR="00F22314" w:rsidRPr="008F2C7F" w:rsidRDefault="00246A28" w:rsidP="001B684E">
      <w:pPr>
        <w:ind w:left="-180" w:right="-648" w:firstLine="567"/>
        <w:jc w:val="both"/>
        <w:rPr>
          <w:sz w:val="24"/>
          <w:szCs w:val="24"/>
          <w:lang w:val="bg-BG"/>
        </w:rPr>
      </w:pPr>
      <w:r w:rsidRPr="008F2C7F">
        <w:rPr>
          <w:sz w:val="24"/>
          <w:szCs w:val="24"/>
          <w:lang w:val="bg-BG"/>
        </w:rPr>
        <w:t xml:space="preserve">  </w:t>
      </w:r>
      <w:r w:rsidR="0004136A" w:rsidRPr="008F2C7F">
        <w:rPr>
          <w:sz w:val="24"/>
          <w:szCs w:val="24"/>
          <w:lang w:val="bg-BG"/>
        </w:rPr>
        <w:t>Целият имот е водоснабден и захранен с вода за питейно-битови нужди от уличен водопр</w:t>
      </w:r>
      <w:r w:rsidR="0004136A" w:rsidRPr="008F2C7F">
        <w:rPr>
          <w:sz w:val="24"/>
          <w:szCs w:val="24"/>
          <w:lang w:val="bg-BG"/>
        </w:rPr>
        <w:t>о</w:t>
      </w:r>
      <w:r w:rsidR="0004136A" w:rsidRPr="008F2C7F">
        <w:rPr>
          <w:sz w:val="24"/>
          <w:szCs w:val="24"/>
          <w:lang w:val="bg-BG"/>
        </w:rPr>
        <w:t>вод чрез съществуващо сградно водопроводно отклонение /СВО/. Разходът на вода се измерва от съществуващ водомер, монтиран в преустроеното помещение за котелно, регистриран с партиден номер. При направеното преустройство СВО и водомерният възел се запазват изцяло. Според арх</w:t>
      </w:r>
      <w:r w:rsidR="0004136A" w:rsidRPr="008F2C7F">
        <w:rPr>
          <w:sz w:val="24"/>
          <w:szCs w:val="24"/>
          <w:lang w:val="bg-BG"/>
        </w:rPr>
        <w:t>и</w:t>
      </w:r>
      <w:r w:rsidR="0004136A" w:rsidRPr="008F2C7F">
        <w:rPr>
          <w:sz w:val="24"/>
          <w:szCs w:val="24"/>
          <w:lang w:val="bg-BG"/>
        </w:rPr>
        <w:t>тектурния проект за да се оформи помещението за котелно се премахват две тоалетни. За целта се предвижда затапване на отклоненията към спирателните кранчета за казанчетата на тоалетните чинии. Захранването на котела с вода ще стане от съществуващата сградна водопроводна мрежа, която е запазена в помещението.</w:t>
      </w:r>
    </w:p>
    <w:p w:rsidR="00D56C27" w:rsidRPr="008F2C7F" w:rsidRDefault="00D56C27" w:rsidP="001B684E">
      <w:pPr>
        <w:ind w:left="-180" w:right="-648" w:firstLine="567"/>
        <w:jc w:val="both"/>
        <w:rPr>
          <w:sz w:val="24"/>
          <w:szCs w:val="24"/>
          <w:lang w:val="bg-BG"/>
        </w:rPr>
      </w:pPr>
    </w:p>
    <w:p w:rsidR="0004136A" w:rsidRPr="008F2C7F" w:rsidRDefault="00D56C27" w:rsidP="001B684E">
      <w:pPr>
        <w:ind w:right="-648"/>
        <w:jc w:val="both"/>
        <w:rPr>
          <w:sz w:val="24"/>
          <w:szCs w:val="24"/>
          <w:lang w:val="bg-BG"/>
        </w:rPr>
      </w:pPr>
      <w:r w:rsidRPr="008F2C7F">
        <w:rPr>
          <w:b/>
          <w:sz w:val="24"/>
          <w:szCs w:val="24"/>
          <w:lang w:val="bg-BG"/>
        </w:rPr>
        <w:t xml:space="preserve">         </w:t>
      </w:r>
      <w:r w:rsidR="00963016">
        <w:rPr>
          <w:b/>
          <w:sz w:val="24"/>
          <w:szCs w:val="24"/>
          <w:lang w:val="bg-BG"/>
        </w:rPr>
        <w:t>2</w:t>
      </w:r>
      <w:r w:rsidRPr="008F2C7F">
        <w:rPr>
          <w:b/>
          <w:sz w:val="24"/>
          <w:szCs w:val="24"/>
          <w:lang w:val="bg-BG"/>
        </w:rPr>
        <w:t xml:space="preserve">.6 </w:t>
      </w:r>
      <w:r w:rsidR="0004136A" w:rsidRPr="008F2C7F">
        <w:rPr>
          <w:b/>
          <w:sz w:val="24"/>
          <w:szCs w:val="24"/>
          <w:lang w:val="bg-BG"/>
        </w:rPr>
        <w:t>Канализационна мрежа</w:t>
      </w:r>
    </w:p>
    <w:p w:rsidR="0004136A" w:rsidRPr="008F2C7F" w:rsidRDefault="00246A28" w:rsidP="001B684E">
      <w:pPr>
        <w:pStyle w:val="BodyTextIndent3"/>
        <w:spacing w:after="0"/>
        <w:ind w:left="-180" w:firstLine="567"/>
        <w:jc w:val="both"/>
        <w:rPr>
          <w:sz w:val="24"/>
          <w:szCs w:val="24"/>
        </w:rPr>
      </w:pPr>
      <w:r w:rsidRPr="008F2C7F">
        <w:rPr>
          <w:sz w:val="24"/>
          <w:szCs w:val="24"/>
          <w:lang w:val="bg-BG"/>
        </w:rPr>
        <w:t xml:space="preserve">   </w:t>
      </w:r>
      <w:r w:rsidR="0004136A" w:rsidRPr="008F2C7F">
        <w:rPr>
          <w:sz w:val="24"/>
          <w:szCs w:val="24"/>
        </w:rPr>
        <w:t xml:space="preserve">Към сградата има изградено сградно канализационно отклонение, което при новото проектиране се запазва. </w:t>
      </w:r>
    </w:p>
    <w:p w:rsidR="0004136A" w:rsidRPr="008F2C7F" w:rsidRDefault="00246A28" w:rsidP="001B684E">
      <w:pPr>
        <w:ind w:left="-180" w:right="-648" w:firstLine="567"/>
        <w:jc w:val="both"/>
        <w:rPr>
          <w:sz w:val="24"/>
          <w:szCs w:val="24"/>
          <w:lang w:val="bg-BG"/>
        </w:rPr>
      </w:pPr>
      <w:r w:rsidRPr="008F2C7F">
        <w:rPr>
          <w:sz w:val="24"/>
          <w:szCs w:val="24"/>
          <w:lang w:val="bg-BG"/>
        </w:rPr>
        <w:t xml:space="preserve">   </w:t>
      </w:r>
      <w:r w:rsidR="0004136A" w:rsidRPr="008F2C7F">
        <w:rPr>
          <w:sz w:val="24"/>
          <w:szCs w:val="24"/>
          <w:lang w:val="bg-BG"/>
        </w:rPr>
        <w:t>Сградната канализационна мрежа се запазва изцяло. Предвижда се за</w:t>
      </w:r>
      <w:r w:rsidR="00C03D28">
        <w:rPr>
          <w:sz w:val="24"/>
          <w:szCs w:val="24"/>
          <w:lang w:val="bg-BG"/>
        </w:rPr>
        <w:t>т</w:t>
      </w:r>
      <w:r w:rsidR="0004136A" w:rsidRPr="008F2C7F">
        <w:rPr>
          <w:sz w:val="24"/>
          <w:szCs w:val="24"/>
          <w:lang w:val="bg-BG"/>
        </w:rPr>
        <w:t>а</w:t>
      </w:r>
      <w:r w:rsidR="00C03D28">
        <w:rPr>
          <w:sz w:val="24"/>
          <w:szCs w:val="24"/>
          <w:lang w:val="bg-BG"/>
        </w:rPr>
        <w:t>п</w:t>
      </w:r>
      <w:r w:rsidR="0004136A" w:rsidRPr="008F2C7F">
        <w:rPr>
          <w:sz w:val="24"/>
          <w:szCs w:val="24"/>
          <w:lang w:val="bg-BG"/>
        </w:rPr>
        <w:t xml:space="preserve">ване с тапа </w:t>
      </w:r>
      <w:r w:rsidR="0004136A" w:rsidRPr="008F2C7F">
        <w:rPr>
          <w:sz w:val="24"/>
          <w:szCs w:val="24"/>
        </w:rPr>
        <w:t>PVC</w:t>
      </w:r>
      <w:r w:rsidR="0004136A" w:rsidRPr="008F2C7F">
        <w:rPr>
          <w:sz w:val="24"/>
          <w:szCs w:val="24"/>
          <w:lang w:val="bg-BG"/>
        </w:rPr>
        <w:t xml:space="preserve"> ф110 на отклоненията към демонтираните тоалетни чинии. Съществуващите подови сифони се запазват.</w:t>
      </w:r>
    </w:p>
    <w:p w:rsidR="0004136A" w:rsidRPr="008F2C7F" w:rsidRDefault="00246A28" w:rsidP="001B684E">
      <w:pPr>
        <w:ind w:left="-180" w:right="-648" w:firstLine="567"/>
        <w:jc w:val="both"/>
        <w:rPr>
          <w:sz w:val="24"/>
          <w:szCs w:val="24"/>
          <w:lang w:val="bg-BG"/>
        </w:rPr>
      </w:pPr>
      <w:r w:rsidRPr="008F2C7F">
        <w:rPr>
          <w:sz w:val="24"/>
          <w:szCs w:val="24"/>
          <w:lang w:val="bg-BG"/>
        </w:rPr>
        <w:t xml:space="preserve">   </w:t>
      </w:r>
      <w:r w:rsidR="0004136A" w:rsidRPr="008F2C7F">
        <w:rPr>
          <w:sz w:val="24"/>
          <w:szCs w:val="24"/>
          <w:lang w:val="bg-BG"/>
        </w:rPr>
        <w:t xml:space="preserve">Преди въвеждане в експлоатация водопроводната и канализационната мрежа </w:t>
      </w:r>
      <w:r w:rsidR="004D5D15" w:rsidRPr="008F2C7F">
        <w:rPr>
          <w:sz w:val="24"/>
          <w:szCs w:val="24"/>
          <w:lang w:val="bg-BG"/>
        </w:rPr>
        <w:t>ще</w:t>
      </w:r>
      <w:r w:rsidR="0004136A" w:rsidRPr="008F2C7F">
        <w:rPr>
          <w:sz w:val="24"/>
          <w:szCs w:val="24"/>
          <w:lang w:val="bg-BG"/>
        </w:rPr>
        <w:t xml:space="preserve"> се изпита на водоплътност.</w:t>
      </w:r>
    </w:p>
    <w:p w:rsidR="00F22314" w:rsidRPr="008F2C7F" w:rsidRDefault="00F22314" w:rsidP="001B684E">
      <w:pPr>
        <w:ind w:right="-648"/>
        <w:jc w:val="both"/>
        <w:rPr>
          <w:sz w:val="24"/>
          <w:szCs w:val="24"/>
          <w:lang w:val="bg-BG"/>
        </w:rPr>
      </w:pPr>
    </w:p>
    <w:p w:rsidR="0004136A" w:rsidRPr="008F2C7F" w:rsidRDefault="00D56C27" w:rsidP="001B684E">
      <w:pPr>
        <w:ind w:right="-648"/>
        <w:jc w:val="both"/>
        <w:rPr>
          <w:b/>
          <w:sz w:val="24"/>
          <w:szCs w:val="24"/>
          <w:lang w:val="bg-BG"/>
        </w:rPr>
      </w:pPr>
      <w:r w:rsidRPr="008F2C7F">
        <w:rPr>
          <w:b/>
          <w:sz w:val="24"/>
          <w:szCs w:val="24"/>
          <w:lang w:val="bg-BG"/>
        </w:rPr>
        <w:t xml:space="preserve">         </w:t>
      </w:r>
      <w:r w:rsidR="00963016">
        <w:rPr>
          <w:b/>
          <w:sz w:val="24"/>
          <w:szCs w:val="24"/>
          <w:lang w:val="bg-BG"/>
        </w:rPr>
        <w:t>2</w:t>
      </w:r>
      <w:r w:rsidRPr="008F2C7F">
        <w:rPr>
          <w:b/>
          <w:sz w:val="24"/>
          <w:szCs w:val="24"/>
          <w:lang w:val="bg-BG"/>
        </w:rPr>
        <w:t xml:space="preserve">.7 </w:t>
      </w:r>
      <w:r w:rsidR="0004136A" w:rsidRPr="008F2C7F">
        <w:rPr>
          <w:b/>
          <w:sz w:val="24"/>
          <w:szCs w:val="24"/>
          <w:lang w:val="bg-BG"/>
        </w:rPr>
        <w:t xml:space="preserve">Противопожарно водоснабдяване </w:t>
      </w:r>
    </w:p>
    <w:p w:rsidR="0004136A" w:rsidRPr="008F2C7F" w:rsidRDefault="00246A28" w:rsidP="001B684E">
      <w:pPr>
        <w:ind w:left="-180" w:right="-648" w:firstLine="567"/>
        <w:jc w:val="both"/>
        <w:rPr>
          <w:sz w:val="24"/>
          <w:szCs w:val="24"/>
          <w:lang w:val="bg-BG"/>
        </w:rPr>
      </w:pPr>
      <w:r w:rsidRPr="008F2C7F">
        <w:rPr>
          <w:sz w:val="24"/>
          <w:szCs w:val="24"/>
          <w:lang w:val="bg-BG"/>
        </w:rPr>
        <w:t xml:space="preserve">  </w:t>
      </w:r>
      <w:r w:rsidR="0004136A" w:rsidRPr="008F2C7F">
        <w:rPr>
          <w:sz w:val="24"/>
          <w:szCs w:val="24"/>
          <w:lang w:val="bg-BG"/>
        </w:rPr>
        <w:t>Съгласно Таблица 1 от „Наредба №Із-1971 от 29.09. 2009 г. за строителни –технически пр</w:t>
      </w:r>
      <w:r w:rsidR="0004136A" w:rsidRPr="008F2C7F">
        <w:rPr>
          <w:sz w:val="24"/>
          <w:szCs w:val="24"/>
          <w:lang w:val="bg-BG"/>
        </w:rPr>
        <w:t>а</w:t>
      </w:r>
      <w:r w:rsidR="0004136A" w:rsidRPr="008F2C7F">
        <w:rPr>
          <w:sz w:val="24"/>
          <w:szCs w:val="24"/>
          <w:lang w:val="bg-BG"/>
        </w:rPr>
        <w:t>вила и норми за осигуряване на безопасност при пожар” и изм.и доп. от 2013г. преустроеното п</w:t>
      </w:r>
      <w:r w:rsidR="0004136A" w:rsidRPr="008F2C7F">
        <w:rPr>
          <w:sz w:val="24"/>
          <w:szCs w:val="24"/>
          <w:lang w:val="bg-BG"/>
        </w:rPr>
        <w:t>о</w:t>
      </w:r>
      <w:r w:rsidR="0004136A" w:rsidRPr="008F2C7F">
        <w:rPr>
          <w:sz w:val="24"/>
          <w:szCs w:val="24"/>
          <w:lang w:val="bg-BG"/>
        </w:rPr>
        <w:t xml:space="preserve">мещение </w:t>
      </w:r>
      <w:r w:rsidR="008A51D7" w:rsidRPr="008F2C7F">
        <w:rPr>
          <w:sz w:val="24"/>
          <w:szCs w:val="24"/>
          <w:lang w:val="bg-BG"/>
        </w:rPr>
        <w:t xml:space="preserve"> </w:t>
      </w:r>
      <w:r w:rsidR="0004136A" w:rsidRPr="008F2C7F">
        <w:rPr>
          <w:sz w:val="24"/>
          <w:szCs w:val="24"/>
          <w:lang w:val="bg-BG"/>
        </w:rPr>
        <w:t xml:space="preserve">е  </w:t>
      </w:r>
      <w:r w:rsidR="004D5D15" w:rsidRPr="008F2C7F">
        <w:rPr>
          <w:sz w:val="24"/>
          <w:szCs w:val="24"/>
          <w:lang w:val="bg-BG"/>
        </w:rPr>
        <w:t xml:space="preserve">клас </w:t>
      </w:r>
      <w:r w:rsidR="0004136A" w:rsidRPr="008F2C7F">
        <w:rPr>
          <w:sz w:val="24"/>
          <w:szCs w:val="24"/>
          <w:lang w:val="bg-BG"/>
        </w:rPr>
        <w:t xml:space="preserve">на </w:t>
      </w:r>
      <w:r w:rsidR="004D5D15" w:rsidRPr="008F2C7F">
        <w:rPr>
          <w:sz w:val="24"/>
          <w:szCs w:val="24"/>
          <w:lang w:val="bg-BG"/>
        </w:rPr>
        <w:t>функционална пожарна опасност Ф</w:t>
      </w:r>
      <w:r w:rsidR="0004136A" w:rsidRPr="008F2C7F">
        <w:rPr>
          <w:sz w:val="24"/>
          <w:szCs w:val="24"/>
          <w:lang w:val="bg-BG"/>
        </w:rPr>
        <w:t xml:space="preserve">5, подклас  Ф5Г </w:t>
      </w:r>
      <w:r w:rsidR="0004136A" w:rsidRPr="008F2C7F">
        <w:rPr>
          <w:sz w:val="24"/>
          <w:szCs w:val="24"/>
        </w:rPr>
        <w:t>.</w:t>
      </w:r>
      <w:r w:rsidR="0004136A" w:rsidRPr="008F2C7F">
        <w:rPr>
          <w:sz w:val="24"/>
          <w:szCs w:val="24"/>
          <w:lang w:val="bg-BG"/>
        </w:rPr>
        <w:t xml:space="preserve"> Съгласно чл.193 т.2 от Наредбата – за този вид помещения не е необходимо да се проектира сградна водопроводна инст</w:t>
      </w:r>
      <w:r w:rsidR="0004136A" w:rsidRPr="008F2C7F">
        <w:rPr>
          <w:sz w:val="24"/>
          <w:szCs w:val="24"/>
          <w:lang w:val="bg-BG"/>
        </w:rPr>
        <w:t>а</w:t>
      </w:r>
      <w:r w:rsidR="0004136A" w:rsidRPr="008F2C7F">
        <w:rPr>
          <w:sz w:val="24"/>
          <w:szCs w:val="24"/>
          <w:lang w:val="bg-BG"/>
        </w:rPr>
        <w:t xml:space="preserve">лация за </w:t>
      </w:r>
      <w:r w:rsidR="008A51D7" w:rsidRPr="008F2C7F">
        <w:rPr>
          <w:sz w:val="24"/>
          <w:szCs w:val="24"/>
          <w:lang w:val="bg-BG"/>
        </w:rPr>
        <w:t>пожарогасене. В цялата сградата</w:t>
      </w:r>
      <w:r w:rsidR="0004136A" w:rsidRPr="008F2C7F">
        <w:rPr>
          <w:sz w:val="24"/>
          <w:szCs w:val="24"/>
          <w:lang w:val="bg-BG"/>
        </w:rPr>
        <w:t xml:space="preserve">, която функционира  като </w:t>
      </w:r>
      <w:r w:rsidR="00F22314" w:rsidRPr="008F2C7F">
        <w:rPr>
          <w:sz w:val="24"/>
          <w:szCs w:val="24"/>
          <w:lang w:val="bg-BG"/>
        </w:rPr>
        <w:t>Здравна каса</w:t>
      </w:r>
      <w:r w:rsidR="0004136A" w:rsidRPr="008F2C7F">
        <w:rPr>
          <w:sz w:val="24"/>
          <w:szCs w:val="24"/>
          <w:lang w:val="bg-BG"/>
        </w:rPr>
        <w:t>, има изградена противо</w:t>
      </w:r>
      <w:r w:rsidR="008A51D7" w:rsidRPr="008F2C7F">
        <w:rPr>
          <w:sz w:val="24"/>
          <w:szCs w:val="24"/>
          <w:lang w:val="bg-BG"/>
        </w:rPr>
        <w:t>пожарна водопроводна инсталация</w:t>
      </w:r>
      <w:r w:rsidR="0004136A" w:rsidRPr="008F2C7F">
        <w:rPr>
          <w:sz w:val="24"/>
          <w:szCs w:val="24"/>
          <w:lang w:val="bg-BG"/>
        </w:rPr>
        <w:t>. При направеното преустройство тя се запазва изцяло.</w:t>
      </w:r>
    </w:p>
    <w:p w:rsidR="00F22314" w:rsidRPr="008F2C7F" w:rsidRDefault="00A2084E" w:rsidP="001B684E">
      <w:pPr>
        <w:jc w:val="both"/>
        <w:textAlignment w:val="center"/>
        <w:rPr>
          <w:sz w:val="24"/>
          <w:szCs w:val="24"/>
          <w:lang w:val="bg-BG"/>
        </w:rPr>
      </w:pPr>
      <w:r w:rsidRPr="008F2C7F">
        <w:rPr>
          <w:sz w:val="24"/>
          <w:szCs w:val="24"/>
          <w:lang w:val="bg-BG"/>
        </w:rPr>
        <w:t xml:space="preserve">    </w:t>
      </w:r>
      <w:r w:rsidR="00246A28" w:rsidRPr="008F2C7F">
        <w:rPr>
          <w:sz w:val="24"/>
          <w:szCs w:val="24"/>
          <w:lang w:val="bg-BG"/>
        </w:rPr>
        <w:t xml:space="preserve">     </w:t>
      </w:r>
      <w:r w:rsidR="0004136A" w:rsidRPr="008F2C7F">
        <w:rPr>
          <w:sz w:val="24"/>
          <w:szCs w:val="24"/>
          <w:lang w:val="bg-BG"/>
        </w:rPr>
        <w:t>Външното пожарогасене ще се осъществява от наличните ПХ от градската водопр</w:t>
      </w:r>
      <w:r w:rsidR="0004136A" w:rsidRPr="008F2C7F">
        <w:rPr>
          <w:sz w:val="24"/>
          <w:szCs w:val="24"/>
          <w:lang w:val="bg-BG"/>
        </w:rPr>
        <w:t>о</w:t>
      </w:r>
      <w:r w:rsidR="0004136A" w:rsidRPr="008F2C7F">
        <w:rPr>
          <w:sz w:val="24"/>
          <w:szCs w:val="24"/>
          <w:lang w:val="bg-BG"/>
        </w:rPr>
        <w:t>водна мрежа.</w:t>
      </w:r>
    </w:p>
    <w:p w:rsidR="00F22314" w:rsidRPr="008F2C7F" w:rsidRDefault="00F22314" w:rsidP="001B684E">
      <w:pPr>
        <w:jc w:val="both"/>
        <w:textAlignment w:val="center"/>
        <w:rPr>
          <w:sz w:val="24"/>
          <w:szCs w:val="24"/>
          <w:lang w:val="bg-BG"/>
        </w:rPr>
      </w:pPr>
    </w:p>
    <w:p w:rsidR="00A2084E" w:rsidRPr="008F2C7F" w:rsidRDefault="00D56C27" w:rsidP="001B684E">
      <w:pPr>
        <w:jc w:val="both"/>
        <w:textAlignment w:val="center"/>
        <w:rPr>
          <w:b/>
          <w:sz w:val="24"/>
          <w:szCs w:val="24"/>
          <w:lang w:val="bg-BG"/>
        </w:rPr>
      </w:pPr>
      <w:r w:rsidRPr="008F2C7F">
        <w:rPr>
          <w:b/>
          <w:sz w:val="24"/>
          <w:szCs w:val="24"/>
          <w:lang w:val="bg-BG"/>
        </w:rPr>
        <w:t xml:space="preserve">         </w:t>
      </w:r>
      <w:r w:rsidR="00963016">
        <w:rPr>
          <w:b/>
          <w:sz w:val="24"/>
          <w:szCs w:val="24"/>
          <w:lang w:val="bg-BG"/>
        </w:rPr>
        <w:t>2</w:t>
      </w:r>
      <w:r w:rsidRPr="008F2C7F">
        <w:rPr>
          <w:b/>
          <w:sz w:val="24"/>
          <w:szCs w:val="24"/>
          <w:lang w:val="bg-BG"/>
        </w:rPr>
        <w:t xml:space="preserve">.8 </w:t>
      </w:r>
      <w:r w:rsidR="00A2084E" w:rsidRPr="008F2C7F">
        <w:rPr>
          <w:b/>
          <w:sz w:val="24"/>
          <w:szCs w:val="24"/>
          <w:lang w:val="bg-BG"/>
        </w:rPr>
        <w:t>Противопожарна</w:t>
      </w:r>
      <w:r w:rsidR="00A2084E" w:rsidRPr="008F2C7F">
        <w:rPr>
          <w:sz w:val="24"/>
          <w:szCs w:val="24"/>
          <w:lang w:val="bg-BG"/>
        </w:rPr>
        <w:t xml:space="preserve"> </w:t>
      </w:r>
      <w:r w:rsidR="00A2084E" w:rsidRPr="008F2C7F">
        <w:rPr>
          <w:b/>
          <w:sz w:val="24"/>
          <w:szCs w:val="24"/>
          <w:lang w:val="bg-BG"/>
        </w:rPr>
        <w:t>безопасност:</w:t>
      </w:r>
    </w:p>
    <w:p w:rsidR="008A51D7" w:rsidRPr="008F2C7F" w:rsidRDefault="008A51D7" w:rsidP="001B684E">
      <w:pPr>
        <w:jc w:val="both"/>
        <w:textAlignment w:val="center"/>
        <w:rPr>
          <w:b/>
          <w:sz w:val="24"/>
          <w:szCs w:val="24"/>
          <w:lang w:val="bg-BG"/>
        </w:rPr>
      </w:pPr>
    </w:p>
    <w:p w:rsidR="00C94423" w:rsidRPr="008F2C7F" w:rsidRDefault="00D56C27" w:rsidP="001B684E">
      <w:pPr>
        <w:jc w:val="both"/>
        <w:textAlignment w:val="center"/>
        <w:rPr>
          <w:sz w:val="24"/>
          <w:szCs w:val="24"/>
          <w:u w:val="single"/>
          <w:lang w:val="bg-BG"/>
        </w:rPr>
      </w:pPr>
      <w:r w:rsidRPr="008F2C7F">
        <w:rPr>
          <w:i/>
          <w:sz w:val="24"/>
          <w:szCs w:val="24"/>
          <w:lang w:val="bg-BG"/>
        </w:rPr>
        <w:t xml:space="preserve">         </w:t>
      </w:r>
      <w:r w:rsidR="00C94423" w:rsidRPr="008F2C7F">
        <w:rPr>
          <w:i/>
          <w:sz w:val="24"/>
          <w:szCs w:val="24"/>
          <w:lang w:val="bg-BG"/>
        </w:rPr>
        <w:t>Пасивни мерки за пожарна безопасност</w:t>
      </w:r>
      <w:r w:rsidR="00C94423" w:rsidRPr="008F2C7F">
        <w:rPr>
          <w:sz w:val="24"/>
          <w:szCs w:val="24"/>
          <w:lang w:val="bg-BG"/>
        </w:rPr>
        <w:t>:</w:t>
      </w:r>
    </w:p>
    <w:p w:rsidR="00C94423" w:rsidRPr="008F2C7F" w:rsidRDefault="00F22314" w:rsidP="001B684E">
      <w:pPr>
        <w:jc w:val="both"/>
        <w:textAlignment w:val="center"/>
        <w:rPr>
          <w:sz w:val="24"/>
          <w:szCs w:val="24"/>
          <w:lang w:val="bg-BG"/>
        </w:rPr>
      </w:pPr>
      <w:r w:rsidRPr="008F2C7F">
        <w:rPr>
          <w:sz w:val="24"/>
          <w:szCs w:val="24"/>
          <w:lang w:val="bg-BG"/>
        </w:rPr>
        <w:t xml:space="preserve">      </w:t>
      </w:r>
      <w:r w:rsidR="00246A28" w:rsidRPr="008F2C7F">
        <w:rPr>
          <w:sz w:val="24"/>
          <w:szCs w:val="24"/>
          <w:lang w:val="bg-BG"/>
        </w:rPr>
        <w:t xml:space="preserve"> </w:t>
      </w:r>
      <w:r w:rsidR="008A51D7" w:rsidRPr="008F2C7F">
        <w:rPr>
          <w:sz w:val="24"/>
          <w:szCs w:val="24"/>
          <w:lang w:val="bg-BG"/>
        </w:rPr>
        <w:t xml:space="preserve"> </w:t>
      </w:r>
      <w:r w:rsidR="0097655E" w:rsidRPr="008F2C7F">
        <w:rPr>
          <w:sz w:val="24"/>
          <w:szCs w:val="24"/>
          <w:lang w:val="bg-BG"/>
        </w:rPr>
        <w:t>-</w:t>
      </w:r>
      <w:r w:rsidR="008A51D7" w:rsidRPr="008F2C7F">
        <w:rPr>
          <w:sz w:val="24"/>
          <w:szCs w:val="24"/>
          <w:lang w:val="bg-BG"/>
        </w:rPr>
        <w:t xml:space="preserve"> </w:t>
      </w:r>
      <w:r w:rsidR="00C94423" w:rsidRPr="008F2C7F">
        <w:rPr>
          <w:sz w:val="24"/>
          <w:szCs w:val="24"/>
          <w:lang w:val="bg-BG"/>
        </w:rPr>
        <w:t>проектни обемно-планировъчни и функционални показатели на строежа, в т.ч. стъ</w:t>
      </w:r>
      <w:r w:rsidR="00C94423" w:rsidRPr="008F2C7F">
        <w:rPr>
          <w:sz w:val="24"/>
          <w:szCs w:val="24"/>
          <w:lang w:val="bg-BG"/>
        </w:rPr>
        <w:t>л</w:t>
      </w:r>
      <w:r w:rsidR="00C94423" w:rsidRPr="008F2C7F">
        <w:rPr>
          <w:sz w:val="24"/>
          <w:szCs w:val="24"/>
          <w:lang w:val="bg-BG"/>
        </w:rPr>
        <w:t>бищни клетки (брой, разположение, изпълнение, осветеност), асансьорни шахти, отделяне на помещения на разпределителни електрически табла, складови и производствени пом</w:t>
      </w:r>
      <w:r w:rsidR="00C94423" w:rsidRPr="008F2C7F">
        <w:rPr>
          <w:sz w:val="24"/>
          <w:szCs w:val="24"/>
          <w:lang w:val="bg-BG"/>
        </w:rPr>
        <w:t>е</w:t>
      </w:r>
      <w:r w:rsidR="00C94423" w:rsidRPr="008F2C7F">
        <w:rPr>
          <w:sz w:val="24"/>
          <w:szCs w:val="24"/>
          <w:lang w:val="bg-BG"/>
        </w:rPr>
        <w:t>щения, разстояния между сградите и съоръженията; брой и размери на евакуационните и</w:t>
      </w:r>
      <w:r w:rsidR="00C94423" w:rsidRPr="008F2C7F">
        <w:rPr>
          <w:sz w:val="24"/>
          <w:szCs w:val="24"/>
          <w:lang w:val="bg-BG"/>
        </w:rPr>
        <w:t>з</w:t>
      </w:r>
      <w:r w:rsidR="00C94423" w:rsidRPr="008F2C7F">
        <w:rPr>
          <w:sz w:val="24"/>
          <w:szCs w:val="24"/>
          <w:lang w:val="bg-BG"/>
        </w:rPr>
        <w:t xml:space="preserve">ходи от сградата, размери на пътищата за евакуация, определяне на изчислителното време </w:t>
      </w:r>
      <w:r w:rsidR="00C94423" w:rsidRPr="008F2C7F">
        <w:rPr>
          <w:sz w:val="24"/>
          <w:szCs w:val="24"/>
          <w:lang w:val="bg-BG"/>
        </w:rPr>
        <w:lastRenderedPageBreak/>
        <w:t xml:space="preserve">за евакуация (когато се изисква), пътища за противопожарни цели, отстояния от сгради и съоръжения на строежа до надземни и подземни инженерни проводи и др.; </w:t>
      </w:r>
    </w:p>
    <w:p w:rsidR="00C94423" w:rsidRPr="008F2C7F" w:rsidRDefault="00F22314" w:rsidP="001B684E">
      <w:pPr>
        <w:jc w:val="both"/>
        <w:textAlignment w:val="center"/>
        <w:rPr>
          <w:sz w:val="24"/>
          <w:szCs w:val="24"/>
          <w:lang w:val="bg-BG"/>
        </w:rPr>
      </w:pPr>
      <w:r w:rsidRPr="008F2C7F">
        <w:rPr>
          <w:sz w:val="24"/>
          <w:szCs w:val="24"/>
          <w:lang w:val="bg-BG"/>
        </w:rPr>
        <w:t xml:space="preserve">      </w:t>
      </w:r>
      <w:r w:rsidR="0097655E" w:rsidRPr="008F2C7F">
        <w:rPr>
          <w:sz w:val="24"/>
          <w:szCs w:val="24"/>
          <w:lang w:val="bg-BG"/>
        </w:rPr>
        <w:t>-</w:t>
      </w:r>
      <w:r w:rsidRPr="008F2C7F">
        <w:rPr>
          <w:sz w:val="24"/>
          <w:szCs w:val="24"/>
          <w:lang w:val="bg-BG"/>
        </w:rPr>
        <w:t xml:space="preserve"> </w:t>
      </w:r>
      <w:r w:rsidR="00C94423" w:rsidRPr="008F2C7F">
        <w:rPr>
          <w:sz w:val="24"/>
          <w:szCs w:val="24"/>
          <w:lang w:val="bg-BG"/>
        </w:rPr>
        <w:t>клас на функционална пожарна опасност;</w:t>
      </w:r>
    </w:p>
    <w:p w:rsidR="00C94423" w:rsidRPr="008F2C7F" w:rsidRDefault="00F22314" w:rsidP="001B684E">
      <w:pPr>
        <w:jc w:val="both"/>
        <w:textAlignment w:val="center"/>
        <w:rPr>
          <w:sz w:val="24"/>
          <w:szCs w:val="24"/>
          <w:lang w:val="bg-BG"/>
        </w:rPr>
      </w:pPr>
      <w:r w:rsidRPr="008F2C7F">
        <w:rPr>
          <w:sz w:val="24"/>
          <w:szCs w:val="24"/>
          <w:lang w:val="bg-BG"/>
        </w:rPr>
        <w:t xml:space="preserve">      </w:t>
      </w:r>
      <w:r w:rsidR="0097655E" w:rsidRPr="008F2C7F">
        <w:rPr>
          <w:sz w:val="24"/>
          <w:szCs w:val="24"/>
          <w:lang w:val="bg-BG"/>
        </w:rPr>
        <w:t>-</w:t>
      </w:r>
      <w:r w:rsidRPr="008F2C7F">
        <w:rPr>
          <w:sz w:val="24"/>
          <w:szCs w:val="24"/>
          <w:lang w:val="bg-BG"/>
        </w:rPr>
        <w:t xml:space="preserve"> </w:t>
      </w:r>
      <w:r w:rsidR="00C94423" w:rsidRPr="008F2C7F">
        <w:rPr>
          <w:sz w:val="24"/>
          <w:szCs w:val="24"/>
          <w:lang w:val="bg-BG"/>
        </w:rPr>
        <w:t>степен на огнеустойчивост на строежа и на конструктивните му елементи - проектни стойности на носимоспособността, непроницаемостта, изолиращата способност и на други допълнителни критерии за определяне на огнеустойчивостта на строежа в зависимост от вида и предназначението му, в т.ч. носещи стени и колони, междуетажни конструкции, ф</w:t>
      </w:r>
      <w:r w:rsidR="00C94423" w:rsidRPr="008F2C7F">
        <w:rPr>
          <w:sz w:val="24"/>
          <w:szCs w:val="24"/>
          <w:lang w:val="bg-BG"/>
        </w:rPr>
        <w:t>а</w:t>
      </w:r>
      <w:r w:rsidR="00C94423" w:rsidRPr="008F2C7F">
        <w:rPr>
          <w:sz w:val="24"/>
          <w:szCs w:val="24"/>
          <w:lang w:val="bg-BG"/>
        </w:rPr>
        <w:t>садни и вътрешни стени, стени на евакуационните пътища, стълбищни рамена, инсталац</w:t>
      </w:r>
      <w:r w:rsidR="00C94423" w:rsidRPr="008F2C7F">
        <w:rPr>
          <w:sz w:val="24"/>
          <w:szCs w:val="24"/>
          <w:lang w:val="bg-BG"/>
        </w:rPr>
        <w:t>и</w:t>
      </w:r>
      <w:r w:rsidR="00C94423" w:rsidRPr="008F2C7F">
        <w:rPr>
          <w:sz w:val="24"/>
          <w:szCs w:val="24"/>
          <w:lang w:val="bg-BG"/>
        </w:rPr>
        <w:t>онни шахти, стени на складове и производствени помещения, врати в пожарозащитните прегради;</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97655E" w:rsidRPr="008F2C7F">
        <w:rPr>
          <w:sz w:val="24"/>
          <w:szCs w:val="24"/>
          <w:lang w:val="bg-BG"/>
        </w:rPr>
        <w:t>-</w:t>
      </w:r>
      <w:r w:rsidRPr="008F2C7F">
        <w:rPr>
          <w:sz w:val="24"/>
          <w:szCs w:val="24"/>
          <w:lang w:val="bg-BG"/>
        </w:rPr>
        <w:t xml:space="preserve">   </w:t>
      </w:r>
      <w:r w:rsidR="00C94423" w:rsidRPr="008F2C7F">
        <w:rPr>
          <w:sz w:val="24"/>
          <w:szCs w:val="24"/>
          <w:lang w:val="bg-BG"/>
        </w:rPr>
        <w:t>проектна огнеустойчивост на огнезащитаваните конструктивни елементи на сградата:</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97655E" w:rsidRPr="008F2C7F">
        <w:rPr>
          <w:sz w:val="24"/>
          <w:szCs w:val="24"/>
          <w:lang w:val="bg-BG"/>
        </w:rPr>
        <w:t xml:space="preserve"> </w:t>
      </w:r>
      <w:r w:rsidRPr="008F2C7F">
        <w:rPr>
          <w:sz w:val="24"/>
          <w:szCs w:val="24"/>
          <w:lang w:val="bg-BG"/>
        </w:rPr>
        <w:t xml:space="preserve"> </w:t>
      </w:r>
      <w:r w:rsidR="0097655E" w:rsidRPr="008F2C7F">
        <w:rPr>
          <w:sz w:val="24"/>
          <w:szCs w:val="24"/>
          <w:lang w:val="bg-BG"/>
        </w:rPr>
        <w:t>-</w:t>
      </w:r>
      <w:r w:rsidRPr="008F2C7F">
        <w:rPr>
          <w:sz w:val="24"/>
          <w:szCs w:val="24"/>
          <w:lang w:val="bg-BG"/>
        </w:rPr>
        <w:t xml:space="preserve"> </w:t>
      </w:r>
      <w:r w:rsidR="0097655E" w:rsidRPr="008F2C7F">
        <w:rPr>
          <w:sz w:val="24"/>
          <w:szCs w:val="24"/>
          <w:lang w:val="bg-BG"/>
        </w:rPr>
        <w:t xml:space="preserve"> </w:t>
      </w:r>
      <w:r w:rsidR="00C94423" w:rsidRPr="008F2C7F">
        <w:rPr>
          <w:sz w:val="24"/>
          <w:szCs w:val="24"/>
          <w:lang w:val="bg-BG"/>
        </w:rPr>
        <w:t>огнезащита на стоманени конструктивни елементи - начини на изпълнение на покр</w:t>
      </w:r>
      <w:r w:rsidR="00C94423" w:rsidRPr="008F2C7F">
        <w:rPr>
          <w:sz w:val="24"/>
          <w:szCs w:val="24"/>
          <w:lang w:val="bg-BG"/>
        </w:rPr>
        <w:t>и</w:t>
      </w:r>
      <w:r w:rsidR="00C94423" w:rsidRPr="008F2C7F">
        <w:rPr>
          <w:sz w:val="24"/>
          <w:szCs w:val="24"/>
          <w:lang w:val="bg-BG"/>
        </w:rPr>
        <w:t>тията в зависимост от вида на сечението на стоманените конструктивни елементи: отворени профили - П-профил; І-профил; L-профил; Т-профил и др.; затворени профили -  (право</w:t>
      </w:r>
      <w:r w:rsidR="00C94423" w:rsidRPr="008F2C7F">
        <w:rPr>
          <w:sz w:val="24"/>
          <w:szCs w:val="24"/>
          <w:lang w:val="bg-BG"/>
        </w:rPr>
        <w:t>ъ</w:t>
      </w:r>
      <w:r w:rsidR="00C94423" w:rsidRPr="008F2C7F">
        <w:rPr>
          <w:sz w:val="24"/>
          <w:szCs w:val="24"/>
          <w:lang w:val="bg-BG"/>
        </w:rPr>
        <w:t xml:space="preserve">гълни, квадратни); O (кръгли профили); </w:t>
      </w:r>
      <w:r w:rsidR="00C94423" w:rsidRPr="008F2C7F">
        <w:rPr>
          <w:sz w:val="24"/>
          <w:szCs w:val="24"/>
          <w:lang w:val="bg-BG"/>
        </w:rPr>
        <w:t> (триъгълни) и др., факторът на масивност, те</w:t>
      </w:r>
      <w:r w:rsidR="00C94423" w:rsidRPr="008F2C7F">
        <w:rPr>
          <w:sz w:val="24"/>
          <w:szCs w:val="24"/>
          <w:lang w:val="bg-BG"/>
        </w:rPr>
        <w:t>х</w:t>
      </w:r>
      <w:r w:rsidR="00C94423" w:rsidRPr="008F2C7F">
        <w:rPr>
          <w:sz w:val="24"/>
          <w:szCs w:val="24"/>
          <w:lang w:val="bg-BG"/>
        </w:rPr>
        <w:t>нологията на нанасяне на огнезащитните състави, външните (атмосферните) условия, м</w:t>
      </w:r>
      <w:r w:rsidR="00C94423" w:rsidRPr="008F2C7F">
        <w:rPr>
          <w:sz w:val="24"/>
          <w:szCs w:val="24"/>
          <w:lang w:val="bg-BG"/>
        </w:rPr>
        <w:t>и</w:t>
      </w:r>
      <w:r w:rsidR="00C94423" w:rsidRPr="008F2C7F">
        <w:rPr>
          <w:sz w:val="24"/>
          <w:szCs w:val="24"/>
          <w:lang w:val="bg-BG"/>
        </w:rPr>
        <w:t>нималният брой слоеве и др.;</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97655E" w:rsidRPr="008F2C7F">
        <w:rPr>
          <w:sz w:val="24"/>
          <w:szCs w:val="24"/>
          <w:lang w:val="bg-BG"/>
        </w:rPr>
        <w:t>-</w:t>
      </w:r>
      <w:r w:rsidRPr="008F2C7F">
        <w:rPr>
          <w:sz w:val="24"/>
          <w:szCs w:val="24"/>
          <w:lang w:val="bg-BG"/>
        </w:rPr>
        <w:t xml:space="preserve">   </w:t>
      </w:r>
      <w:r w:rsidR="00C94423" w:rsidRPr="008F2C7F">
        <w:rPr>
          <w:sz w:val="24"/>
          <w:szCs w:val="24"/>
          <w:lang w:val="bg-BG"/>
        </w:rPr>
        <w:t>класове по реакция на огън на продуктите за конструктивни елементи, за покрития на вътрешни (стени, тавани и подове) и външни повърхности, за технологични инсталации, уредби и съоръжения (вентилационни, отоплителни, електрически и др.) в зависимост от вида на сградата и предназначението на помещенията.</w:t>
      </w:r>
    </w:p>
    <w:p w:rsidR="00A2084E" w:rsidRPr="008F2C7F" w:rsidRDefault="00A2084E" w:rsidP="001B684E">
      <w:pPr>
        <w:ind w:firstLine="770"/>
        <w:jc w:val="both"/>
        <w:textAlignment w:val="center"/>
        <w:rPr>
          <w:sz w:val="24"/>
          <w:szCs w:val="24"/>
          <w:lang w:val="bg-BG"/>
        </w:rPr>
      </w:pPr>
    </w:p>
    <w:p w:rsidR="00C94423" w:rsidRPr="008F2C7F" w:rsidRDefault="00D56C27" w:rsidP="001B684E">
      <w:pPr>
        <w:jc w:val="both"/>
        <w:textAlignment w:val="center"/>
        <w:rPr>
          <w:i/>
          <w:sz w:val="24"/>
          <w:szCs w:val="24"/>
          <w:lang w:val="bg-BG"/>
        </w:rPr>
      </w:pPr>
      <w:r w:rsidRPr="008F2C7F">
        <w:rPr>
          <w:i/>
          <w:sz w:val="24"/>
          <w:szCs w:val="24"/>
          <w:lang w:val="bg-BG"/>
        </w:rPr>
        <w:t xml:space="preserve">         </w:t>
      </w:r>
      <w:r w:rsidR="00C94423" w:rsidRPr="008F2C7F">
        <w:rPr>
          <w:i/>
          <w:sz w:val="24"/>
          <w:szCs w:val="24"/>
          <w:lang w:val="bg-BG"/>
        </w:rPr>
        <w:t>Активни мерки за пожарна безопасност:</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F22314" w:rsidRPr="008F2C7F">
        <w:rPr>
          <w:sz w:val="24"/>
          <w:szCs w:val="24"/>
          <w:lang w:val="bg-BG"/>
        </w:rPr>
        <w:t>Обемно</w:t>
      </w:r>
      <w:r w:rsidR="00C94423" w:rsidRPr="008F2C7F">
        <w:rPr>
          <w:sz w:val="24"/>
          <w:szCs w:val="24"/>
          <w:lang w:val="bg-BG"/>
        </w:rPr>
        <w:t>-планировъчни и функционални показатели за пожарогасителни инсталации в зависимост от вида и предназначението на строежа, в т.ч. вид на инсталацията, площи, ко</w:t>
      </w:r>
      <w:r w:rsidR="00C94423" w:rsidRPr="008F2C7F">
        <w:rPr>
          <w:sz w:val="24"/>
          <w:szCs w:val="24"/>
          <w:lang w:val="bg-BG"/>
        </w:rPr>
        <w:t>и</w:t>
      </w:r>
      <w:r w:rsidR="00C94423" w:rsidRPr="008F2C7F">
        <w:rPr>
          <w:sz w:val="24"/>
          <w:szCs w:val="24"/>
          <w:lang w:val="bg-BG"/>
        </w:rPr>
        <w:t>то подлежат на защита с пожарогасителна инсталация, изчислителни стойности на оразм</w:t>
      </w:r>
      <w:r w:rsidR="00C94423" w:rsidRPr="008F2C7F">
        <w:rPr>
          <w:sz w:val="24"/>
          <w:szCs w:val="24"/>
          <w:lang w:val="bg-BG"/>
        </w:rPr>
        <w:t>е</w:t>
      </w:r>
      <w:r w:rsidR="00C94423" w:rsidRPr="008F2C7F">
        <w:rPr>
          <w:sz w:val="24"/>
          <w:szCs w:val="24"/>
          <w:lang w:val="bg-BG"/>
        </w:rPr>
        <w:t>ряването на инсталацията, проектни водни количества, блокировки и др.;</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4D5D15" w:rsidRPr="008F2C7F">
        <w:rPr>
          <w:sz w:val="24"/>
          <w:szCs w:val="24"/>
          <w:lang w:val="bg-BG"/>
        </w:rPr>
        <w:t>О</w:t>
      </w:r>
      <w:r w:rsidR="00C94423" w:rsidRPr="008F2C7F">
        <w:rPr>
          <w:sz w:val="24"/>
          <w:szCs w:val="24"/>
          <w:lang w:val="bg-BG"/>
        </w:rPr>
        <w:t>бемно-планировъчни и функционални показатели за пожароизвестителни инстал</w:t>
      </w:r>
      <w:r w:rsidR="00C94423" w:rsidRPr="008F2C7F">
        <w:rPr>
          <w:sz w:val="24"/>
          <w:szCs w:val="24"/>
          <w:lang w:val="bg-BG"/>
        </w:rPr>
        <w:t>а</w:t>
      </w:r>
      <w:r w:rsidR="00C94423" w:rsidRPr="008F2C7F">
        <w:rPr>
          <w:sz w:val="24"/>
          <w:szCs w:val="24"/>
          <w:lang w:val="bg-BG"/>
        </w:rPr>
        <w:t>ции в зависимост от вида и предназначението на строежа, в т.ч. вид на инсталацията, пл</w:t>
      </w:r>
      <w:r w:rsidR="00C94423" w:rsidRPr="008F2C7F">
        <w:rPr>
          <w:sz w:val="24"/>
          <w:szCs w:val="24"/>
          <w:lang w:val="bg-BG"/>
        </w:rPr>
        <w:t>о</w:t>
      </w:r>
      <w:r w:rsidR="00C94423" w:rsidRPr="008F2C7F">
        <w:rPr>
          <w:sz w:val="24"/>
          <w:szCs w:val="24"/>
          <w:lang w:val="bg-BG"/>
        </w:rPr>
        <w:t>щи, които подлежат на защита с пожароизвестителна инсталация, местоположение на цен</w:t>
      </w:r>
      <w:r w:rsidR="00C94423" w:rsidRPr="008F2C7F">
        <w:rPr>
          <w:sz w:val="24"/>
          <w:szCs w:val="24"/>
          <w:lang w:val="bg-BG"/>
        </w:rPr>
        <w:t>т</w:t>
      </w:r>
      <w:r w:rsidR="00C94423" w:rsidRPr="008F2C7F">
        <w:rPr>
          <w:sz w:val="24"/>
          <w:szCs w:val="24"/>
          <w:lang w:val="bg-BG"/>
        </w:rPr>
        <w:t>ралата, степен на защита на оборудването, блокировки и др.;</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4D5D15" w:rsidRPr="008F2C7F">
        <w:rPr>
          <w:sz w:val="24"/>
          <w:szCs w:val="24"/>
          <w:lang w:val="bg-BG"/>
        </w:rPr>
        <w:t>О</w:t>
      </w:r>
      <w:r w:rsidR="00C94423" w:rsidRPr="008F2C7F">
        <w:rPr>
          <w:sz w:val="24"/>
          <w:szCs w:val="24"/>
          <w:lang w:val="bg-BG"/>
        </w:rPr>
        <w:t>бемно-планировъчни и функционални показатели за оповестителни инсталации в з</w:t>
      </w:r>
      <w:r w:rsidRPr="008F2C7F">
        <w:rPr>
          <w:sz w:val="24"/>
          <w:szCs w:val="24"/>
          <w:lang w:val="bg-BG"/>
        </w:rPr>
        <w:t>.</w:t>
      </w:r>
      <w:r w:rsidR="00C94423" w:rsidRPr="008F2C7F">
        <w:rPr>
          <w:sz w:val="24"/>
          <w:szCs w:val="24"/>
          <w:lang w:val="bg-BG"/>
        </w:rPr>
        <w:t>ависимост от вида и предназначението на строежа, в т.ч. площи, подлежащи на озвучав</w:t>
      </w:r>
      <w:r w:rsidR="00C94423" w:rsidRPr="008F2C7F">
        <w:rPr>
          <w:sz w:val="24"/>
          <w:szCs w:val="24"/>
          <w:lang w:val="bg-BG"/>
        </w:rPr>
        <w:t>а</w:t>
      </w:r>
      <w:r w:rsidR="00C94423" w:rsidRPr="008F2C7F">
        <w:rPr>
          <w:sz w:val="24"/>
          <w:szCs w:val="24"/>
          <w:lang w:val="bg-BG"/>
        </w:rPr>
        <w:t>не; задействане на инсталацията и др.;</w:t>
      </w:r>
    </w:p>
    <w:p w:rsidR="00C94423" w:rsidRPr="008F2C7F" w:rsidRDefault="0097655E" w:rsidP="0097655E">
      <w:pPr>
        <w:jc w:val="both"/>
        <w:textAlignment w:val="center"/>
        <w:rPr>
          <w:sz w:val="24"/>
          <w:szCs w:val="24"/>
          <w:lang w:val="bg-BG"/>
        </w:rPr>
      </w:pPr>
      <w:r w:rsidRPr="008F2C7F">
        <w:rPr>
          <w:sz w:val="24"/>
          <w:szCs w:val="24"/>
          <w:lang w:val="bg-BG"/>
        </w:rPr>
        <w:t xml:space="preserve">        </w:t>
      </w:r>
      <w:r w:rsidR="004D5D15" w:rsidRPr="008F2C7F">
        <w:rPr>
          <w:sz w:val="24"/>
          <w:szCs w:val="24"/>
          <w:lang w:val="bg-BG"/>
        </w:rPr>
        <w:t>О</w:t>
      </w:r>
      <w:r w:rsidR="00C94423" w:rsidRPr="008F2C7F">
        <w:rPr>
          <w:sz w:val="24"/>
          <w:szCs w:val="24"/>
          <w:lang w:val="bg-BG"/>
        </w:rPr>
        <w:t>бемно-планировъчни и функционални показатели за димо-топлоотвеждащи инстал</w:t>
      </w:r>
      <w:r w:rsidR="00C94423" w:rsidRPr="008F2C7F">
        <w:rPr>
          <w:sz w:val="24"/>
          <w:szCs w:val="24"/>
          <w:lang w:val="bg-BG"/>
        </w:rPr>
        <w:t>а</w:t>
      </w:r>
      <w:r w:rsidR="00C94423" w:rsidRPr="008F2C7F">
        <w:rPr>
          <w:sz w:val="24"/>
          <w:szCs w:val="24"/>
          <w:lang w:val="bg-BG"/>
        </w:rPr>
        <w:t>ции в зависимост от вида и предназначението на строежа, в т.ч. помещения и зони, подл</w:t>
      </w:r>
      <w:r w:rsidR="00C94423" w:rsidRPr="008F2C7F">
        <w:rPr>
          <w:sz w:val="24"/>
          <w:szCs w:val="24"/>
          <w:lang w:val="bg-BG"/>
        </w:rPr>
        <w:t>е</w:t>
      </w:r>
      <w:r w:rsidR="00C94423" w:rsidRPr="008F2C7F">
        <w:rPr>
          <w:sz w:val="24"/>
          <w:szCs w:val="24"/>
          <w:lang w:val="bg-BG"/>
        </w:rPr>
        <w:t>жащи на димо- и топлоотвеждане, определяне на незадимяемата зона в помещенията, опр</w:t>
      </w:r>
      <w:r w:rsidR="00C94423" w:rsidRPr="008F2C7F">
        <w:rPr>
          <w:sz w:val="24"/>
          <w:szCs w:val="24"/>
          <w:lang w:val="bg-BG"/>
        </w:rPr>
        <w:t>е</w:t>
      </w:r>
      <w:r w:rsidR="00C94423" w:rsidRPr="008F2C7F">
        <w:rPr>
          <w:sz w:val="24"/>
          <w:szCs w:val="24"/>
          <w:lang w:val="bg-BG"/>
        </w:rPr>
        <w:t>деляне на димен участък и резервоар, кратност на въздухообмена на димо- и топлоотве</w:t>
      </w:r>
      <w:r w:rsidR="00C94423" w:rsidRPr="008F2C7F">
        <w:rPr>
          <w:sz w:val="24"/>
          <w:szCs w:val="24"/>
          <w:lang w:val="bg-BG"/>
        </w:rPr>
        <w:t>ж</w:t>
      </w:r>
      <w:r w:rsidR="00C94423" w:rsidRPr="008F2C7F">
        <w:rPr>
          <w:sz w:val="24"/>
          <w:szCs w:val="24"/>
          <w:lang w:val="bg-BG"/>
        </w:rPr>
        <w:t>дащите инсталации, кратност на въздухообмена при аварийна вентилационна инсталация, размери и разположение на димни люкове и механични вентилатори, приточни отвори и места за подаване на чист въздух и др.;</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4D5D15" w:rsidRPr="008F2C7F">
        <w:rPr>
          <w:sz w:val="24"/>
          <w:szCs w:val="24"/>
          <w:lang w:val="bg-BG"/>
        </w:rPr>
        <w:t>Ф</w:t>
      </w:r>
      <w:r w:rsidR="00C94423" w:rsidRPr="008F2C7F">
        <w:rPr>
          <w:sz w:val="24"/>
          <w:szCs w:val="24"/>
          <w:lang w:val="bg-BG"/>
        </w:rPr>
        <w:t>ункционални показатели за водоснабдяване за пожарогасене в зависимост от вида и предназначението на строежа, в т.ч. брой на пожарните хидранти, водопровод за пожарог</w:t>
      </w:r>
      <w:r w:rsidR="00C94423" w:rsidRPr="008F2C7F">
        <w:rPr>
          <w:sz w:val="24"/>
          <w:szCs w:val="24"/>
          <w:lang w:val="bg-BG"/>
        </w:rPr>
        <w:t>а</w:t>
      </w:r>
      <w:r w:rsidR="00C94423" w:rsidRPr="008F2C7F">
        <w:rPr>
          <w:sz w:val="24"/>
          <w:szCs w:val="24"/>
          <w:lang w:val="bg-BG"/>
        </w:rPr>
        <w:t>сене, резервоар, водоизточник (обем), засмукване и възстановяване на водните количества и др.;</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4D5D15" w:rsidRPr="008F2C7F">
        <w:rPr>
          <w:sz w:val="24"/>
          <w:szCs w:val="24"/>
          <w:lang w:val="bg-BG"/>
        </w:rPr>
        <w:t>Ф</w:t>
      </w:r>
      <w:r w:rsidR="00C94423" w:rsidRPr="008F2C7F">
        <w:rPr>
          <w:sz w:val="24"/>
          <w:szCs w:val="24"/>
          <w:lang w:val="bg-BG"/>
        </w:rPr>
        <w:t>ункционални показатели за преносими уреди и съоръжения за първоначално пож</w:t>
      </w:r>
      <w:r w:rsidR="00C94423" w:rsidRPr="008F2C7F">
        <w:rPr>
          <w:sz w:val="24"/>
          <w:szCs w:val="24"/>
          <w:lang w:val="bg-BG"/>
        </w:rPr>
        <w:t>а</w:t>
      </w:r>
      <w:r w:rsidR="00C94423" w:rsidRPr="008F2C7F">
        <w:rPr>
          <w:sz w:val="24"/>
          <w:szCs w:val="24"/>
          <w:lang w:val="bg-BG"/>
        </w:rPr>
        <w:t>рогасене, в т.ч. вид и брой на уредите и съоръженията за помещение, за етаж или за цялата сграда;</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C94423" w:rsidRPr="008F2C7F">
        <w:rPr>
          <w:sz w:val="24"/>
          <w:szCs w:val="24"/>
          <w:lang w:val="bg-BG"/>
        </w:rPr>
        <w:t>функционални показатели на евакуационно осветление в зависимост от вида и пре</w:t>
      </w:r>
      <w:r w:rsidR="00C94423" w:rsidRPr="008F2C7F">
        <w:rPr>
          <w:sz w:val="24"/>
          <w:szCs w:val="24"/>
          <w:lang w:val="bg-BG"/>
        </w:rPr>
        <w:t>д</w:t>
      </w:r>
      <w:r w:rsidR="00C94423" w:rsidRPr="008F2C7F">
        <w:rPr>
          <w:sz w:val="24"/>
          <w:szCs w:val="24"/>
          <w:lang w:val="bg-BG"/>
        </w:rPr>
        <w:t>назначението на строежа, в т.ч. минимална осветеност по пътищата за евакуация, защита от топлина на елементите на инсталацията и др.;</w:t>
      </w:r>
    </w:p>
    <w:p w:rsidR="00C94423" w:rsidRPr="008F2C7F" w:rsidRDefault="00246A28" w:rsidP="00246A28">
      <w:pPr>
        <w:jc w:val="both"/>
        <w:textAlignment w:val="center"/>
        <w:rPr>
          <w:sz w:val="24"/>
          <w:szCs w:val="24"/>
          <w:lang w:val="bg-BG"/>
        </w:rPr>
      </w:pPr>
      <w:r w:rsidRPr="008F2C7F">
        <w:rPr>
          <w:sz w:val="24"/>
          <w:szCs w:val="24"/>
          <w:lang w:val="bg-BG"/>
        </w:rPr>
        <w:t xml:space="preserve">         </w:t>
      </w:r>
      <w:r w:rsidR="004D5D15" w:rsidRPr="008F2C7F">
        <w:rPr>
          <w:sz w:val="24"/>
          <w:szCs w:val="24"/>
          <w:lang w:val="bg-BG"/>
        </w:rPr>
        <w:t>Б</w:t>
      </w:r>
      <w:r w:rsidR="00C94423" w:rsidRPr="008F2C7F">
        <w:rPr>
          <w:sz w:val="24"/>
          <w:szCs w:val="24"/>
          <w:lang w:val="bg-BG"/>
        </w:rPr>
        <w:t>лок-схема на проектираните активни мерки за защита (със самостоятелно задейств</w:t>
      </w:r>
      <w:r w:rsidR="00C94423" w:rsidRPr="008F2C7F">
        <w:rPr>
          <w:sz w:val="24"/>
          <w:szCs w:val="24"/>
          <w:lang w:val="bg-BG"/>
        </w:rPr>
        <w:t>а</w:t>
      </w:r>
      <w:r w:rsidR="00C94423" w:rsidRPr="008F2C7F">
        <w:rPr>
          <w:sz w:val="24"/>
          <w:szCs w:val="24"/>
          <w:lang w:val="bg-BG"/>
        </w:rPr>
        <w:t>не или управлявани от ПИС), начинът на привеждането им в действие и осигурените бл</w:t>
      </w:r>
      <w:r w:rsidR="00C94423" w:rsidRPr="008F2C7F">
        <w:rPr>
          <w:sz w:val="24"/>
          <w:szCs w:val="24"/>
          <w:lang w:val="bg-BG"/>
        </w:rPr>
        <w:t>о</w:t>
      </w:r>
      <w:r w:rsidR="00C94423" w:rsidRPr="008F2C7F">
        <w:rPr>
          <w:sz w:val="24"/>
          <w:szCs w:val="24"/>
          <w:lang w:val="bg-BG"/>
        </w:rPr>
        <w:t>кировки за съвместната работа на системите.</w:t>
      </w:r>
    </w:p>
    <w:p w:rsidR="00F22314" w:rsidRPr="008F2C7F" w:rsidRDefault="00F22314" w:rsidP="001B684E">
      <w:pPr>
        <w:ind w:firstLine="770"/>
        <w:jc w:val="both"/>
        <w:textAlignment w:val="center"/>
        <w:rPr>
          <w:sz w:val="24"/>
          <w:szCs w:val="24"/>
          <w:lang w:val="bg-BG"/>
        </w:rPr>
      </w:pPr>
    </w:p>
    <w:p w:rsidR="00246A28" w:rsidRPr="008F2C7F" w:rsidRDefault="00D56C27" w:rsidP="00246A28">
      <w:pPr>
        <w:jc w:val="both"/>
        <w:textAlignment w:val="center"/>
        <w:rPr>
          <w:b/>
          <w:sz w:val="24"/>
          <w:szCs w:val="24"/>
          <w:lang w:val="bg-BG"/>
        </w:rPr>
      </w:pPr>
      <w:r w:rsidRPr="008F2C7F">
        <w:rPr>
          <w:b/>
          <w:sz w:val="24"/>
          <w:szCs w:val="24"/>
          <w:lang w:val="bg-BG"/>
        </w:rPr>
        <w:t xml:space="preserve">         </w:t>
      </w:r>
      <w:r w:rsidR="00963016">
        <w:rPr>
          <w:b/>
          <w:sz w:val="24"/>
          <w:szCs w:val="24"/>
          <w:lang w:val="bg-BG"/>
        </w:rPr>
        <w:t>2</w:t>
      </w:r>
      <w:r w:rsidRPr="008F2C7F">
        <w:rPr>
          <w:b/>
          <w:sz w:val="24"/>
          <w:szCs w:val="24"/>
          <w:lang w:val="bg-BG"/>
        </w:rPr>
        <w:t xml:space="preserve">.9 </w:t>
      </w:r>
      <w:r w:rsidR="00C94423" w:rsidRPr="008F2C7F">
        <w:rPr>
          <w:b/>
          <w:sz w:val="24"/>
          <w:szCs w:val="24"/>
          <w:lang w:val="bg-BG"/>
        </w:rPr>
        <w:t>Графична част на фаза технически и работен проект, която съдържа:</w:t>
      </w:r>
    </w:p>
    <w:p w:rsidR="00C94423" w:rsidRPr="008F2C7F" w:rsidRDefault="00246A28" w:rsidP="00246A28">
      <w:pPr>
        <w:jc w:val="both"/>
        <w:textAlignment w:val="center"/>
        <w:rPr>
          <w:b/>
          <w:sz w:val="24"/>
          <w:szCs w:val="24"/>
          <w:lang w:val="bg-BG"/>
        </w:rPr>
      </w:pPr>
      <w:r w:rsidRPr="008F2C7F">
        <w:rPr>
          <w:sz w:val="24"/>
          <w:szCs w:val="24"/>
          <w:lang w:val="bg-BG"/>
        </w:rPr>
        <w:lastRenderedPageBreak/>
        <w:t xml:space="preserve">         Графични </w:t>
      </w:r>
      <w:r w:rsidR="00C94423" w:rsidRPr="008F2C7F">
        <w:rPr>
          <w:sz w:val="24"/>
          <w:szCs w:val="24"/>
          <w:lang w:val="bg-BG"/>
        </w:rPr>
        <w:t>материали (в т.ч. чертежи) с нанесени пасивни мерки, спецификации на строителните продукти и защитата на конструктивните елементи, отнасящи се до безопа</w:t>
      </w:r>
      <w:r w:rsidR="00C94423" w:rsidRPr="008F2C7F">
        <w:rPr>
          <w:sz w:val="24"/>
          <w:szCs w:val="24"/>
          <w:lang w:val="bg-BG"/>
        </w:rPr>
        <w:t>с</w:t>
      </w:r>
      <w:r w:rsidR="00C94423" w:rsidRPr="008F2C7F">
        <w:rPr>
          <w:sz w:val="24"/>
          <w:szCs w:val="24"/>
          <w:lang w:val="bg-BG"/>
        </w:rPr>
        <w:t>ността при пожар;</w:t>
      </w:r>
    </w:p>
    <w:p w:rsidR="00C94423" w:rsidRPr="008F2C7F" w:rsidRDefault="00246A28" w:rsidP="00246A28">
      <w:pPr>
        <w:jc w:val="both"/>
        <w:textAlignment w:val="center"/>
        <w:rPr>
          <w:sz w:val="24"/>
          <w:szCs w:val="24"/>
          <w:lang w:val="bg-BG"/>
        </w:rPr>
      </w:pPr>
      <w:r w:rsidRPr="008F2C7F">
        <w:rPr>
          <w:sz w:val="24"/>
          <w:szCs w:val="24"/>
          <w:lang w:val="bg-BG"/>
        </w:rPr>
        <w:t xml:space="preserve">         Пътища </w:t>
      </w:r>
      <w:r w:rsidR="00C94423" w:rsidRPr="008F2C7F">
        <w:rPr>
          <w:sz w:val="24"/>
          <w:szCs w:val="24"/>
          <w:lang w:val="bg-BG"/>
        </w:rPr>
        <w:t>за противопожарни цели, стълби за пожарогасителни и аварийно-спасителни дейности;</w:t>
      </w:r>
    </w:p>
    <w:p w:rsidR="00C94423" w:rsidRPr="008F2C7F" w:rsidRDefault="00246A28" w:rsidP="00246A28">
      <w:pPr>
        <w:jc w:val="both"/>
        <w:textAlignment w:val="center"/>
        <w:rPr>
          <w:sz w:val="24"/>
          <w:szCs w:val="24"/>
          <w:lang w:val="bg-BG"/>
        </w:rPr>
      </w:pPr>
      <w:r w:rsidRPr="008F2C7F">
        <w:rPr>
          <w:sz w:val="24"/>
          <w:szCs w:val="24"/>
          <w:lang w:val="bg-BG"/>
        </w:rPr>
        <w:t xml:space="preserve">        Графични </w:t>
      </w:r>
      <w:r w:rsidR="00C94423" w:rsidRPr="008F2C7F">
        <w:rPr>
          <w:sz w:val="24"/>
          <w:szCs w:val="24"/>
          <w:lang w:val="bg-BG"/>
        </w:rPr>
        <w:t>материали с параметри на евакуационните пътища и изходи.</w:t>
      </w:r>
    </w:p>
    <w:p w:rsidR="00C94423" w:rsidRPr="008F2C7F" w:rsidRDefault="00246A28" w:rsidP="004D5D15">
      <w:pPr>
        <w:ind w:right="142"/>
        <w:jc w:val="both"/>
        <w:textAlignment w:val="center"/>
        <w:rPr>
          <w:sz w:val="24"/>
          <w:szCs w:val="24"/>
          <w:lang w:val="bg-BG"/>
        </w:rPr>
      </w:pPr>
      <w:r w:rsidRPr="008F2C7F">
        <w:rPr>
          <w:sz w:val="24"/>
          <w:szCs w:val="24"/>
          <w:lang w:val="bg-BG"/>
        </w:rPr>
        <w:t xml:space="preserve">        </w:t>
      </w:r>
      <w:r w:rsidR="00C94423" w:rsidRPr="008F2C7F">
        <w:rPr>
          <w:sz w:val="24"/>
          <w:szCs w:val="24"/>
          <w:lang w:val="bg-BG"/>
        </w:rPr>
        <w:t>Забележка. Графичните материали за всяк</w:t>
      </w:r>
      <w:r w:rsidR="004D5D15" w:rsidRPr="008F2C7F">
        <w:rPr>
          <w:sz w:val="24"/>
          <w:szCs w:val="24"/>
          <w:lang w:val="bg-BG"/>
        </w:rPr>
        <w:t xml:space="preserve">а от активните мерки за пожарна </w:t>
      </w:r>
      <w:r w:rsidR="00C94423" w:rsidRPr="008F2C7F">
        <w:rPr>
          <w:sz w:val="24"/>
          <w:szCs w:val="24"/>
          <w:lang w:val="bg-BG"/>
        </w:rPr>
        <w:t>безопа</w:t>
      </w:r>
      <w:r w:rsidR="00C94423" w:rsidRPr="008F2C7F">
        <w:rPr>
          <w:sz w:val="24"/>
          <w:szCs w:val="24"/>
          <w:lang w:val="bg-BG"/>
        </w:rPr>
        <w:t>с</w:t>
      </w:r>
      <w:r w:rsidR="00C94423" w:rsidRPr="008F2C7F">
        <w:rPr>
          <w:sz w:val="24"/>
          <w:szCs w:val="24"/>
          <w:lang w:val="bg-BG"/>
        </w:rPr>
        <w:t>ност са елемент и се съдържат в отделните части на инвестиционния про</w:t>
      </w:r>
      <w:r w:rsidR="008A51D7" w:rsidRPr="008F2C7F">
        <w:rPr>
          <w:sz w:val="24"/>
          <w:szCs w:val="24"/>
          <w:lang w:val="bg-BG"/>
        </w:rPr>
        <w:t>ект</w:t>
      </w:r>
    </w:p>
    <w:p w:rsidR="00F22314" w:rsidRPr="008F2C7F" w:rsidRDefault="00F22314" w:rsidP="00000FEE">
      <w:pPr>
        <w:ind w:left="-180" w:right="-648" w:firstLine="567"/>
        <w:jc w:val="both"/>
        <w:rPr>
          <w:sz w:val="24"/>
          <w:szCs w:val="24"/>
          <w:lang w:val="bg-BG"/>
        </w:rPr>
      </w:pPr>
    </w:p>
    <w:p w:rsidR="006E557D" w:rsidRPr="008F2C7F" w:rsidRDefault="00963016" w:rsidP="00000FEE">
      <w:pPr>
        <w:ind w:firstLine="360"/>
        <w:jc w:val="both"/>
        <w:rPr>
          <w:b/>
          <w:sz w:val="24"/>
          <w:szCs w:val="24"/>
          <w:lang w:val="bg-BG"/>
        </w:rPr>
      </w:pPr>
      <w:r>
        <w:rPr>
          <w:b/>
          <w:sz w:val="24"/>
          <w:szCs w:val="24"/>
          <w:lang w:val="bg-BG"/>
        </w:rPr>
        <w:t>2</w:t>
      </w:r>
      <w:r w:rsidR="00D56C27" w:rsidRPr="008F2C7F">
        <w:rPr>
          <w:b/>
          <w:sz w:val="24"/>
          <w:szCs w:val="24"/>
          <w:lang w:val="bg-BG"/>
        </w:rPr>
        <w:t>.10</w:t>
      </w:r>
      <w:r w:rsidR="00570DBA" w:rsidRPr="008F2C7F">
        <w:rPr>
          <w:b/>
          <w:sz w:val="24"/>
          <w:szCs w:val="24"/>
          <w:lang w:val="bg-BG"/>
        </w:rPr>
        <w:t xml:space="preserve"> Електроинсталации </w:t>
      </w:r>
    </w:p>
    <w:p w:rsidR="00000FEE" w:rsidRPr="008F2C7F" w:rsidRDefault="006E557D" w:rsidP="00000FEE">
      <w:pPr>
        <w:ind w:firstLine="360"/>
        <w:jc w:val="both"/>
        <w:rPr>
          <w:sz w:val="24"/>
          <w:szCs w:val="24"/>
          <w:lang w:val="bg-BG"/>
        </w:rPr>
      </w:pPr>
      <w:r w:rsidRPr="008F2C7F">
        <w:rPr>
          <w:sz w:val="24"/>
          <w:szCs w:val="24"/>
        </w:rPr>
        <w:t xml:space="preserve">Помещението е оборудвано с един брой котел газов с мощност 162.8kW. </w:t>
      </w:r>
      <w:r w:rsidR="00000FEE" w:rsidRPr="008F2C7F">
        <w:rPr>
          <w:sz w:val="24"/>
          <w:szCs w:val="24"/>
          <w:lang w:val="bg-BG"/>
        </w:rPr>
        <w:t xml:space="preserve">   </w:t>
      </w:r>
    </w:p>
    <w:p w:rsidR="006E557D" w:rsidRPr="008F2C7F" w:rsidRDefault="006E557D" w:rsidP="00000FEE">
      <w:pPr>
        <w:spacing w:line="278" w:lineRule="exact"/>
        <w:ind w:firstLine="360"/>
        <w:jc w:val="both"/>
        <w:rPr>
          <w:sz w:val="24"/>
          <w:szCs w:val="24"/>
        </w:rPr>
      </w:pPr>
      <w:r w:rsidRPr="008F2C7F">
        <w:rPr>
          <w:sz w:val="24"/>
          <w:szCs w:val="24"/>
        </w:rPr>
        <w:t>По смисъла на Наредба №1з-1971/29.10.2009г. чл.8, обекта е с клас на функционална пожарна опасност Ф5Г - Котелно помещение на газово гориво.</w:t>
      </w:r>
    </w:p>
    <w:p w:rsidR="006E557D" w:rsidRPr="008F2C7F" w:rsidRDefault="006E557D" w:rsidP="00000FEE">
      <w:pPr>
        <w:spacing w:line="278" w:lineRule="exact"/>
        <w:ind w:firstLine="360"/>
        <w:jc w:val="both"/>
        <w:rPr>
          <w:sz w:val="24"/>
          <w:szCs w:val="24"/>
          <w:lang w:val="bg-BG"/>
        </w:rPr>
      </w:pPr>
      <w:r w:rsidRPr="008F2C7F">
        <w:rPr>
          <w:sz w:val="24"/>
          <w:szCs w:val="24"/>
        </w:rPr>
        <w:t>Използваният като гориво природен газ, съдържащ над 90% метан образува взривоопасна смес с въздуха, в концентрации между 5 и15 обемни процента.</w:t>
      </w:r>
    </w:p>
    <w:p w:rsidR="006E557D" w:rsidRPr="008F2C7F" w:rsidRDefault="006E557D" w:rsidP="00000FEE">
      <w:pPr>
        <w:spacing w:line="278" w:lineRule="exact"/>
        <w:ind w:firstLine="360"/>
        <w:jc w:val="both"/>
        <w:rPr>
          <w:sz w:val="24"/>
          <w:szCs w:val="24"/>
        </w:rPr>
      </w:pPr>
      <w:r w:rsidRPr="008F2C7F">
        <w:rPr>
          <w:sz w:val="24"/>
          <w:szCs w:val="24"/>
        </w:rPr>
        <w:t>По отношение на електрооборудването, съгласно изискванията на цитираните по-горе нормативни документи, при нормален технологичен режим помещението е нормална пожарна опасност. При неработещи уреди обаче, преди пускането им в експлоатация или след спирането им съществува възможност за авария по газовите трактове, което директно отпраща до хипотезата определена от чл. 84 на Наредба 1з-1971.</w:t>
      </w:r>
    </w:p>
    <w:p w:rsidR="006E557D" w:rsidRPr="008F2C7F" w:rsidRDefault="006E557D" w:rsidP="00000FEE">
      <w:pPr>
        <w:spacing w:line="220" w:lineRule="exact"/>
        <w:ind w:firstLine="360"/>
        <w:jc w:val="both"/>
        <w:rPr>
          <w:sz w:val="24"/>
          <w:szCs w:val="24"/>
        </w:rPr>
      </w:pPr>
      <w:r w:rsidRPr="008F2C7F">
        <w:rPr>
          <w:sz w:val="24"/>
          <w:szCs w:val="24"/>
        </w:rPr>
        <w:t>Предвидената аварийна смукателна вентилация е по смисъла на чл. 84 и 85 от 1з-1971.</w:t>
      </w:r>
    </w:p>
    <w:p w:rsidR="006E557D" w:rsidRPr="008F2C7F" w:rsidRDefault="006E557D" w:rsidP="00000FEE">
      <w:pPr>
        <w:spacing w:line="331" w:lineRule="exact"/>
        <w:ind w:firstLine="360"/>
        <w:jc w:val="both"/>
        <w:rPr>
          <w:sz w:val="24"/>
          <w:szCs w:val="24"/>
        </w:rPr>
      </w:pPr>
      <w:r w:rsidRPr="008F2C7F">
        <w:rPr>
          <w:sz w:val="24"/>
          <w:szCs w:val="24"/>
        </w:rPr>
        <w:t>Аварийното осветление по смисъла на чл. 290 от 1з-1971 се осъществява от два броя осветително тяло, взривозащитено тип Ех d IIBT3</w:t>
      </w:r>
    </w:p>
    <w:p w:rsidR="006E557D" w:rsidRPr="008F2C7F" w:rsidRDefault="006E557D" w:rsidP="00000FEE">
      <w:pPr>
        <w:pStyle w:val="55"/>
        <w:keepNext/>
        <w:keepLines/>
        <w:shd w:val="clear" w:color="auto" w:fill="auto"/>
        <w:tabs>
          <w:tab w:val="left" w:pos="1930"/>
        </w:tabs>
        <w:spacing w:line="270" w:lineRule="exact"/>
        <w:jc w:val="both"/>
        <w:rPr>
          <w:sz w:val="24"/>
          <w:szCs w:val="24"/>
        </w:rPr>
      </w:pPr>
      <w:bookmarkStart w:id="2" w:name="bookmark4"/>
      <w:r w:rsidRPr="008F2C7F">
        <w:rPr>
          <w:sz w:val="24"/>
          <w:szCs w:val="24"/>
        </w:rPr>
        <w:t>ТЕХНИЧЕСКА ХАРАКТЕРИСТИКА Работна и аварийна вентилация. Аварийна сигнализация.</w:t>
      </w:r>
      <w:bookmarkEnd w:id="2"/>
    </w:p>
    <w:p w:rsidR="006E557D" w:rsidRPr="008F2C7F" w:rsidRDefault="006E557D" w:rsidP="00000FEE">
      <w:pPr>
        <w:spacing w:line="278" w:lineRule="exact"/>
        <w:ind w:firstLine="360"/>
        <w:jc w:val="both"/>
        <w:rPr>
          <w:sz w:val="24"/>
          <w:szCs w:val="24"/>
        </w:rPr>
      </w:pPr>
      <w:r w:rsidRPr="008F2C7F">
        <w:rPr>
          <w:sz w:val="24"/>
          <w:szCs w:val="24"/>
        </w:rPr>
        <w:t>За осъществяване на работната и аварийна смукателни вентилации в проекта по ОВК е предвиден един брой взривозащитен, искронеобразуващ вентилатор, категория Ех III 1GE Ex d IIB T4, със следните параметри:</w:t>
      </w:r>
      <w:r w:rsidR="00000FEE" w:rsidRPr="008F2C7F">
        <w:rPr>
          <w:sz w:val="24"/>
          <w:szCs w:val="24"/>
          <w:lang w:val="bg-BG"/>
        </w:rPr>
        <w:t xml:space="preserve">  </w:t>
      </w:r>
      <w:r w:rsidRPr="008F2C7F">
        <w:rPr>
          <w:sz w:val="24"/>
          <w:szCs w:val="24"/>
        </w:rPr>
        <w:t>n =1420 min</w:t>
      </w:r>
      <w:r w:rsidRPr="008F2C7F">
        <w:rPr>
          <w:sz w:val="24"/>
          <w:szCs w:val="24"/>
          <w:vertAlign w:val="superscript"/>
        </w:rPr>
        <w:t>-1</w:t>
      </w:r>
      <w:r w:rsidRPr="008F2C7F">
        <w:rPr>
          <w:sz w:val="24"/>
          <w:szCs w:val="24"/>
        </w:rPr>
        <w:t>, P = 0,25 kW, Огаз = 800 m</w:t>
      </w:r>
      <w:r w:rsidRPr="008F2C7F">
        <w:rPr>
          <w:sz w:val="24"/>
          <w:szCs w:val="24"/>
          <w:vertAlign w:val="superscript"/>
        </w:rPr>
        <w:t>3</w:t>
      </w:r>
      <w:r w:rsidRPr="008F2C7F">
        <w:rPr>
          <w:sz w:val="24"/>
          <w:szCs w:val="24"/>
        </w:rPr>
        <w:t>/h</w:t>
      </w:r>
    </w:p>
    <w:p w:rsidR="006E557D" w:rsidRPr="008F2C7F" w:rsidRDefault="006E557D" w:rsidP="00000FEE">
      <w:pPr>
        <w:spacing w:line="278" w:lineRule="exact"/>
        <w:ind w:firstLine="360"/>
        <w:jc w:val="both"/>
        <w:rPr>
          <w:sz w:val="24"/>
          <w:szCs w:val="24"/>
        </w:rPr>
      </w:pPr>
      <w:r w:rsidRPr="008F2C7F">
        <w:rPr>
          <w:sz w:val="24"/>
          <w:szCs w:val="24"/>
        </w:rPr>
        <w:t>Промяната на транспортираните количества въздух в зависимост от режимите /работен или авариен/ се предвижда да става с използването на честотен регулатор, настроен на предварително фиксирани честоти, по аеродинамичните характеристики на комутираният вентилатор. Тази промяна се извършва, автоматично в зависимост от концентрацията на газ в котелното помещение. За целта е необходимо двигателя на вентилатора да бъде свързан в триъгълник.</w:t>
      </w:r>
    </w:p>
    <w:p w:rsidR="006E557D" w:rsidRPr="008F2C7F" w:rsidRDefault="00000FEE" w:rsidP="00000FEE">
      <w:pPr>
        <w:spacing w:line="288" w:lineRule="exact"/>
        <w:jc w:val="both"/>
        <w:rPr>
          <w:sz w:val="24"/>
          <w:szCs w:val="24"/>
        </w:rPr>
      </w:pPr>
      <w:bookmarkStart w:id="3" w:name="bookmark5"/>
      <w:r w:rsidRPr="008F2C7F">
        <w:rPr>
          <w:sz w:val="24"/>
          <w:szCs w:val="24"/>
          <w:lang w:val="bg-BG"/>
        </w:rPr>
        <w:t xml:space="preserve">      </w:t>
      </w:r>
      <w:r w:rsidR="006E557D" w:rsidRPr="008F2C7F">
        <w:rPr>
          <w:sz w:val="24"/>
          <w:szCs w:val="24"/>
        </w:rPr>
        <w:t>Определената категория на взривозащита съгласно Наредба 1г-1971/29.10.2009год. е 3; 2; G. /категория 3; зона 2; газ /</w:t>
      </w:r>
      <w:bookmarkEnd w:id="3"/>
    </w:p>
    <w:p w:rsidR="006E557D" w:rsidRPr="008F2C7F" w:rsidRDefault="006E557D" w:rsidP="00000FEE">
      <w:pPr>
        <w:spacing w:line="278" w:lineRule="exact"/>
        <w:ind w:firstLine="360"/>
        <w:jc w:val="both"/>
        <w:rPr>
          <w:sz w:val="24"/>
          <w:szCs w:val="24"/>
        </w:rPr>
      </w:pPr>
      <w:r w:rsidRPr="008F2C7F">
        <w:rPr>
          <w:sz w:val="24"/>
          <w:szCs w:val="24"/>
        </w:rPr>
        <w:t>Сигнализацията за наличие на газ в котелното помещение се осъществява чрез:</w:t>
      </w:r>
    </w:p>
    <w:p w:rsidR="006E557D" w:rsidRPr="008F2C7F" w:rsidRDefault="00000FEE" w:rsidP="00000FEE">
      <w:pPr>
        <w:widowControl w:val="0"/>
        <w:tabs>
          <w:tab w:val="left" w:pos="1614"/>
        </w:tabs>
        <w:spacing w:line="278" w:lineRule="exact"/>
        <w:jc w:val="both"/>
        <w:rPr>
          <w:sz w:val="24"/>
          <w:szCs w:val="24"/>
        </w:rPr>
      </w:pPr>
      <w:r w:rsidRPr="008F2C7F">
        <w:rPr>
          <w:sz w:val="24"/>
          <w:szCs w:val="24"/>
          <w:lang w:val="bg-BG"/>
        </w:rPr>
        <w:t xml:space="preserve">      - </w:t>
      </w:r>
      <w:r w:rsidR="006E557D" w:rsidRPr="008F2C7F">
        <w:rPr>
          <w:sz w:val="24"/>
          <w:szCs w:val="24"/>
        </w:rPr>
        <w:t>стационарен газосигнализатор категория Ex I 3 G Eex ia IIB T3, едноканален,</w:t>
      </w:r>
    </w:p>
    <w:p w:rsidR="006E557D" w:rsidRPr="008F2C7F" w:rsidRDefault="006E557D" w:rsidP="00000FEE">
      <w:pPr>
        <w:spacing w:line="278" w:lineRule="exact"/>
        <w:ind w:firstLine="360"/>
        <w:jc w:val="both"/>
        <w:rPr>
          <w:sz w:val="24"/>
          <w:szCs w:val="24"/>
        </w:rPr>
      </w:pPr>
      <w:r w:rsidRPr="008F2C7F">
        <w:rPr>
          <w:sz w:val="24"/>
          <w:szCs w:val="24"/>
        </w:rPr>
        <w:t>за метан, с нива на задействуване - 10 % и 20 % от долната граница на взривяемост</w:t>
      </w:r>
    </w:p>
    <w:p w:rsidR="00000FEE" w:rsidRPr="008F2C7F" w:rsidRDefault="006E557D" w:rsidP="00000FEE">
      <w:pPr>
        <w:spacing w:line="278" w:lineRule="exact"/>
        <w:ind w:firstLine="360"/>
        <w:jc w:val="both"/>
        <w:rPr>
          <w:sz w:val="24"/>
          <w:szCs w:val="24"/>
          <w:lang w:val="bg-BG"/>
        </w:rPr>
      </w:pPr>
      <w:r w:rsidRPr="008F2C7F">
        <w:rPr>
          <w:sz w:val="24"/>
          <w:szCs w:val="24"/>
        </w:rPr>
        <w:t>/ДГВ/, монтиран на табло Ткот., /ситуирано в отделно помещение/.</w:t>
      </w:r>
      <w:r w:rsidR="00000FEE" w:rsidRPr="008F2C7F">
        <w:rPr>
          <w:sz w:val="24"/>
          <w:szCs w:val="24"/>
          <w:lang w:val="bg-BG"/>
        </w:rPr>
        <w:t xml:space="preserve">         </w:t>
      </w:r>
    </w:p>
    <w:p w:rsidR="006E557D" w:rsidRPr="008F2C7F" w:rsidRDefault="00000FEE" w:rsidP="00000FEE">
      <w:pPr>
        <w:spacing w:line="278" w:lineRule="exact"/>
        <w:ind w:firstLine="360"/>
        <w:jc w:val="both"/>
        <w:rPr>
          <w:sz w:val="24"/>
          <w:szCs w:val="24"/>
        </w:rPr>
      </w:pPr>
      <w:r w:rsidRPr="008F2C7F">
        <w:rPr>
          <w:sz w:val="24"/>
          <w:szCs w:val="24"/>
          <w:lang w:val="bg-BG"/>
        </w:rPr>
        <w:t xml:space="preserve">- </w:t>
      </w:r>
      <w:r w:rsidR="006E557D" w:rsidRPr="008F2C7F">
        <w:rPr>
          <w:sz w:val="24"/>
          <w:szCs w:val="24"/>
        </w:rPr>
        <w:t>сензор за наличие на газ метан /комплект със сигнализатора/ - 1 брой -</w:t>
      </w:r>
    </w:p>
    <w:p w:rsidR="006E557D" w:rsidRPr="008F2C7F" w:rsidRDefault="006E557D" w:rsidP="00000FEE">
      <w:pPr>
        <w:spacing w:line="278" w:lineRule="exact"/>
        <w:ind w:firstLine="360"/>
        <w:jc w:val="both"/>
        <w:rPr>
          <w:sz w:val="24"/>
          <w:szCs w:val="24"/>
        </w:rPr>
      </w:pPr>
      <w:r w:rsidRPr="008F2C7F">
        <w:rPr>
          <w:sz w:val="24"/>
          <w:szCs w:val="24"/>
        </w:rPr>
        <w:t>каталитичен тип, Ex I 3 G EEx d IIB T5, монтиран на 0,10 м. под тавана.</w:t>
      </w:r>
    </w:p>
    <w:p w:rsidR="006E557D" w:rsidRPr="008F2C7F" w:rsidRDefault="006E557D" w:rsidP="00000FEE">
      <w:pPr>
        <w:spacing w:line="278" w:lineRule="exact"/>
        <w:ind w:firstLine="360"/>
        <w:jc w:val="both"/>
        <w:rPr>
          <w:sz w:val="24"/>
          <w:szCs w:val="24"/>
        </w:rPr>
      </w:pPr>
      <w:r w:rsidRPr="008F2C7F">
        <w:rPr>
          <w:sz w:val="24"/>
          <w:szCs w:val="24"/>
        </w:rPr>
        <w:t>Непосредствено преди входа на газопровода в сградата е предвиден отсекателен, предпазно-осигурителен нормално затворен газов вентил с ръчно възстановяване. Времето за затваряне на същия е по-малко от 1 сек.</w:t>
      </w:r>
    </w:p>
    <w:p w:rsidR="006E557D" w:rsidRPr="008F2C7F" w:rsidRDefault="006E557D" w:rsidP="00000FEE">
      <w:pPr>
        <w:spacing w:line="274" w:lineRule="exact"/>
        <w:ind w:firstLine="360"/>
        <w:jc w:val="both"/>
        <w:rPr>
          <w:sz w:val="24"/>
          <w:szCs w:val="24"/>
          <w:lang w:val="bg-BG"/>
        </w:rPr>
      </w:pPr>
      <w:r w:rsidRPr="008F2C7F">
        <w:rPr>
          <w:sz w:val="24"/>
          <w:szCs w:val="24"/>
        </w:rPr>
        <w:t>Конструирана е заземителна инсталация на новопроектираното помещение. За целта ще бъде изграден нов заземителен контур с шина стоманена кадмирана 40/4, свързан към съществуващия в настоящото котелно помещение.</w:t>
      </w:r>
    </w:p>
    <w:p w:rsidR="00232BAE" w:rsidRPr="008F2C7F" w:rsidRDefault="00232BAE" w:rsidP="00232BAE">
      <w:pPr>
        <w:pStyle w:val="46"/>
        <w:keepNext/>
        <w:keepLines/>
        <w:shd w:val="clear" w:color="auto" w:fill="auto"/>
        <w:tabs>
          <w:tab w:val="left" w:pos="1911"/>
        </w:tabs>
        <w:spacing w:line="270" w:lineRule="exact"/>
        <w:ind w:firstLine="0"/>
        <w:jc w:val="both"/>
        <w:rPr>
          <w:sz w:val="24"/>
          <w:szCs w:val="24"/>
          <w:lang w:val="bg-BG"/>
        </w:rPr>
      </w:pPr>
      <w:r w:rsidRPr="008F2C7F">
        <w:rPr>
          <w:sz w:val="24"/>
          <w:szCs w:val="24"/>
        </w:rPr>
        <w:t>ОПИСАНИЕ НА ДЕЙСТВИЕТО</w:t>
      </w:r>
    </w:p>
    <w:p w:rsidR="006E557D" w:rsidRPr="008F2C7F" w:rsidRDefault="006E557D" w:rsidP="00000FEE">
      <w:pPr>
        <w:spacing w:line="278" w:lineRule="exact"/>
        <w:ind w:firstLine="360"/>
        <w:jc w:val="both"/>
        <w:rPr>
          <w:sz w:val="24"/>
          <w:szCs w:val="24"/>
        </w:rPr>
      </w:pPr>
      <w:r w:rsidRPr="008F2C7F">
        <w:rPr>
          <w:sz w:val="24"/>
          <w:szCs w:val="24"/>
        </w:rPr>
        <w:t>Контролът за наличие на природен газ в помещението с газифицираното съоръжение се осъществява от стационарен газосигнализатор за метан. Сензорът му притежава две нива на задействане в зависимост от концентрацията на природен газ в помещението.</w:t>
      </w:r>
    </w:p>
    <w:p w:rsidR="006E557D" w:rsidRPr="008F2C7F" w:rsidRDefault="003F7B2A" w:rsidP="00000FEE">
      <w:pPr>
        <w:spacing w:line="278" w:lineRule="exact"/>
        <w:ind w:firstLine="360"/>
        <w:jc w:val="both"/>
        <w:rPr>
          <w:sz w:val="24"/>
          <w:szCs w:val="24"/>
        </w:rPr>
      </w:pPr>
      <w:r w:rsidRPr="008F2C7F">
        <w:rPr>
          <w:sz w:val="24"/>
          <w:szCs w:val="24"/>
          <w:lang w:val="bg-BG"/>
        </w:rPr>
        <w:t xml:space="preserve">  </w:t>
      </w:r>
      <w:r w:rsidR="006E557D" w:rsidRPr="008F2C7F">
        <w:rPr>
          <w:sz w:val="24"/>
          <w:szCs w:val="24"/>
        </w:rPr>
        <w:t xml:space="preserve">Първото ниво се активира при наличие на природен газ в концетрация 10 % от долната взривна граница, а второто при 20 % от същата. Чрез действието на сигнализатора сигналът от 10 %-на концентрация задейства аварийната смукателна вентилация, с оглед понижаване </w:t>
      </w:r>
      <w:r w:rsidR="006E557D" w:rsidRPr="008F2C7F">
        <w:rPr>
          <w:sz w:val="24"/>
          <w:szCs w:val="24"/>
        </w:rPr>
        <w:lastRenderedPageBreak/>
        <w:t>на концентрацията. Същевременно, чрез релейният изход се включва звукова и светлинна предупредителна сигнализация.</w:t>
      </w:r>
    </w:p>
    <w:p w:rsidR="006E557D" w:rsidRPr="008F2C7F" w:rsidRDefault="003F7B2A" w:rsidP="00000FEE">
      <w:pPr>
        <w:spacing w:line="283" w:lineRule="exact"/>
        <w:ind w:firstLine="360"/>
        <w:jc w:val="both"/>
        <w:rPr>
          <w:sz w:val="24"/>
          <w:szCs w:val="24"/>
        </w:rPr>
      </w:pPr>
      <w:r w:rsidRPr="008F2C7F">
        <w:rPr>
          <w:sz w:val="24"/>
          <w:szCs w:val="24"/>
          <w:lang w:val="bg-BG"/>
        </w:rPr>
        <w:t xml:space="preserve">  </w:t>
      </w:r>
      <w:r w:rsidR="006E557D" w:rsidRPr="008F2C7F">
        <w:rPr>
          <w:sz w:val="24"/>
          <w:szCs w:val="24"/>
        </w:rPr>
        <w:t>Освен описаното автоматично управление на вентилацията, съществува възможност за ръчно управление на същата от табло Т.кот.</w:t>
      </w:r>
    </w:p>
    <w:p w:rsidR="00000FEE" w:rsidRPr="008F2C7F" w:rsidRDefault="003F7B2A" w:rsidP="00000FEE">
      <w:pPr>
        <w:spacing w:line="278" w:lineRule="exact"/>
        <w:ind w:firstLine="360"/>
        <w:jc w:val="both"/>
        <w:rPr>
          <w:sz w:val="24"/>
          <w:szCs w:val="24"/>
          <w:lang w:val="bg-BG"/>
        </w:rPr>
      </w:pPr>
      <w:r w:rsidRPr="008F2C7F">
        <w:rPr>
          <w:sz w:val="24"/>
          <w:szCs w:val="24"/>
          <w:lang w:val="bg-BG"/>
        </w:rPr>
        <w:t xml:space="preserve">   </w:t>
      </w:r>
      <w:r w:rsidR="006E557D" w:rsidRPr="008F2C7F">
        <w:rPr>
          <w:sz w:val="24"/>
          <w:szCs w:val="24"/>
        </w:rPr>
        <w:t>Управлението, защитата и контролът на цитиранита по горе апаратура се осъществява от електрически съоръжения, монтирани в табло котелно /Ткот/, изработено по чертеж и монтирано извън котелното помещение /предверие/.</w:t>
      </w:r>
    </w:p>
    <w:p w:rsidR="00232BAE" w:rsidRPr="008F2C7F" w:rsidRDefault="00232BAE" w:rsidP="00000FEE">
      <w:pPr>
        <w:spacing w:line="278" w:lineRule="exact"/>
        <w:ind w:firstLine="360"/>
        <w:jc w:val="both"/>
        <w:rPr>
          <w:sz w:val="24"/>
          <w:szCs w:val="24"/>
          <w:lang w:val="bg-BG"/>
        </w:rPr>
      </w:pPr>
      <w:r w:rsidRPr="008F2C7F">
        <w:rPr>
          <w:b/>
          <w:sz w:val="24"/>
          <w:szCs w:val="24"/>
        </w:rPr>
        <w:t>ИНСТРУКЦИЯ ЗА МОНТАЖ И ПРЕДПУСКОВИ ИЗПИТАНИЯ</w:t>
      </w:r>
    </w:p>
    <w:p w:rsidR="006E557D" w:rsidRPr="008F2C7F" w:rsidRDefault="003F7B2A" w:rsidP="00613831">
      <w:pPr>
        <w:spacing w:line="278" w:lineRule="exact"/>
        <w:jc w:val="both"/>
        <w:rPr>
          <w:sz w:val="24"/>
          <w:szCs w:val="24"/>
        </w:rPr>
      </w:pPr>
      <w:r w:rsidRPr="008F2C7F">
        <w:rPr>
          <w:b/>
          <w:sz w:val="24"/>
          <w:szCs w:val="24"/>
          <w:lang w:val="bg-BG"/>
        </w:rPr>
        <w:t xml:space="preserve">       </w:t>
      </w:r>
      <w:r w:rsidR="006E557D" w:rsidRPr="008F2C7F">
        <w:rPr>
          <w:sz w:val="24"/>
          <w:szCs w:val="24"/>
        </w:rPr>
        <w:t>При разработката на проекта е заложена схема на свързване TN-S.</w:t>
      </w:r>
    </w:p>
    <w:p w:rsidR="006E557D" w:rsidRPr="008F2C7F" w:rsidRDefault="00000FEE" w:rsidP="00000FEE">
      <w:pPr>
        <w:widowControl w:val="0"/>
        <w:tabs>
          <w:tab w:val="left" w:pos="1767"/>
        </w:tabs>
        <w:spacing w:line="220" w:lineRule="exact"/>
        <w:jc w:val="both"/>
        <w:rPr>
          <w:sz w:val="24"/>
          <w:szCs w:val="24"/>
        </w:rPr>
      </w:pPr>
      <w:r w:rsidRPr="008F2C7F">
        <w:rPr>
          <w:sz w:val="24"/>
          <w:szCs w:val="24"/>
          <w:lang w:val="bg-BG"/>
        </w:rPr>
        <w:t xml:space="preserve">       </w:t>
      </w:r>
      <w:r w:rsidR="006E557D" w:rsidRPr="008F2C7F">
        <w:rPr>
          <w:sz w:val="24"/>
          <w:szCs w:val="24"/>
        </w:rPr>
        <w:t>Таблото Т. кот. се монтира и опроводява в съответствие с приложените</w:t>
      </w:r>
      <w:r w:rsidRPr="008F2C7F">
        <w:rPr>
          <w:sz w:val="24"/>
          <w:szCs w:val="24"/>
          <w:lang w:val="bg-BG"/>
        </w:rPr>
        <w:t xml:space="preserve"> </w:t>
      </w:r>
      <w:r w:rsidR="006E557D" w:rsidRPr="008F2C7F">
        <w:rPr>
          <w:sz w:val="24"/>
          <w:szCs w:val="24"/>
        </w:rPr>
        <w:t>чертежи.</w:t>
      </w:r>
    </w:p>
    <w:p w:rsidR="006E557D" w:rsidRPr="008F2C7F" w:rsidRDefault="00000FEE" w:rsidP="00613831">
      <w:pPr>
        <w:widowControl w:val="0"/>
        <w:tabs>
          <w:tab w:val="left" w:pos="1705"/>
        </w:tabs>
        <w:spacing w:line="278" w:lineRule="exact"/>
        <w:jc w:val="both"/>
        <w:rPr>
          <w:sz w:val="24"/>
          <w:szCs w:val="24"/>
        </w:rPr>
      </w:pPr>
      <w:r w:rsidRPr="008F2C7F">
        <w:rPr>
          <w:sz w:val="24"/>
          <w:szCs w:val="24"/>
          <w:lang w:val="bg-BG"/>
        </w:rPr>
        <w:t xml:space="preserve">       </w:t>
      </w:r>
      <w:r w:rsidR="006E557D" w:rsidRPr="008F2C7F">
        <w:rPr>
          <w:sz w:val="24"/>
          <w:szCs w:val="24"/>
        </w:rPr>
        <w:t>Конструкцията на табло Т. кот се свързва към общия контур на заземителната инсталация.</w:t>
      </w:r>
    </w:p>
    <w:p w:rsidR="006E557D" w:rsidRPr="008F2C7F" w:rsidRDefault="00000FEE" w:rsidP="00000FEE">
      <w:pPr>
        <w:keepNext/>
        <w:keepLines/>
        <w:widowControl w:val="0"/>
        <w:tabs>
          <w:tab w:val="left" w:pos="1748"/>
        </w:tabs>
        <w:spacing w:line="350" w:lineRule="exact"/>
        <w:jc w:val="both"/>
        <w:rPr>
          <w:sz w:val="24"/>
          <w:szCs w:val="24"/>
          <w:lang w:val="bg-BG"/>
        </w:rPr>
      </w:pPr>
      <w:r w:rsidRPr="008F2C7F">
        <w:rPr>
          <w:sz w:val="24"/>
          <w:szCs w:val="24"/>
          <w:lang w:val="bg-BG"/>
        </w:rPr>
        <w:t xml:space="preserve">       </w:t>
      </w:r>
      <w:r w:rsidR="006E557D" w:rsidRPr="008F2C7F">
        <w:rPr>
          <w:sz w:val="24"/>
          <w:szCs w:val="24"/>
        </w:rPr>
        <w:t>След монтажа на таблото, приборите, апаратите и кабелите се проверява изпълнението съгласно техническата документация.</w:t>
      </w:r>
      <w:bookmarkStart w:id="4" w:name="bookmark11"/>
      <w:r w:rsidR="006E557D" w:rsidRPr="008F2C7F">
        <w:rPr>
          <w:sz w:val="24"/>
          <w:szCs w:val="24"/>
        </w:rPr>
        <w:t>МЕРОПРИЯТИЯ ПО БХТ и ППБ</w:t>
      </w:r>
      <w:bookmarkEnd w:id="4"/>
      <w:r w:rsidRPr="008F2C7F">
        <w:rPr>
          <w:sz w:val="24"/>
          <w:szCs w:val="24"/>
          <w:lang w:val="bg-BG"/>
        </w:rPr>
        <w:t>.</w:t>
      </w:r>
    </w:p>
    <w:p w:rsidR="00613831" w:rsidRPr="008F2C7F" w:rsidRDefault="00613831" w:rsidP="00613831">
      <w:pPr>
        <w:widowControl w:val="0"/>
        <w:tabs>
          <w:tab w:val="left" w:pos="1705"/>
        </w:tabs>
        <w:spacing w:line="278" w:lineRule="exact"/>
        <w:jc w:val="both"/>
        <w:rPr>
          <w:sz w:val="24"/>
          <w:szCs w:val="24"/>
          <w:lang w:val="bg-BG"/>
        </w:rPr>
      </w:pPr>
      <w:r w:rsidRPr="008F2C7F">
        <w:rPr>
          <w:sz w:val="24"/>
          <w:szCs w:val="24"/>
          <w:lang w:val="bg-BG"/>
        </w:rPr>
        <w:t xml:space="preserve">        </w:t>
      </w:r>
      <w:r w:rsidRPr="008F2C7F">
        <w:rPr>
          <w:sz w:val="24"/>
          <w:szCs w:val="24"/>
        </w:rPr>
        <w:t>Всички прибори и апарати, за които съществува възможност от попадане на нетоководещи метални части под напрежение, се свързват към шина РЕ в Т.кот, чрез отделно жило на захранващия ги кабел.</w:t>
      </w:r>
    </w:p>
    <w:p w:rsidR="006E557D" w:rsidRPr="008F2C7F" w:rsidRDefault="00000FEE" w:rsidP="00000FEE">
      <w:pPr>
        <w:widowControl w:val="0"/>
        <w:tabs>
          <w:tab w:val="left" w:pos="1995"/>
        </w:tabs>
        <w:spacing w:line="278" w:lineRule="exact"/>
        <w:jc w:val="both"/>
        <w:rPr>
          <w:sz w:val="24"/>
          <w:szCs w:val="24"/>
        </w:rPr>
      </w:pPr>
      <w:r w:rsidRPr="008F2C7F">
        <w:rPr>
          <w:sz w:val="24"/>
          <w:szCs w:val="24"/>
          <w:lang w:val="bg-BG"/>
        </w:rPr>
        <w:t xml:space="preserve">       </w:t>
      </w:r>
      <w:r w:rsidR="006E557D" w:rsidRPr="008F2C7F">
        <w:rPr>
          <w:sz w:val="24"/>
          <w:szCs w:val="24"/>
        </w:rPr>
        <w:t>Всички движещи се части от електрооборудването, които могат да представляват опасност за обслужващия персонал са обезопасени посредством предпазни капаци и кожуси, непозволяващи директен допир.</w:t>
      </w:r>
    </w:p>
    <w:p w:rsidR="006E557D" w:rsidRPr="008F2C7F" w:rsidRDefault="00000FEE" w:rsidP="00613831">
      <w:pPr>
        <w:widowControl w:val="0"/>
        <w:tabs>
          <w:tab w:val="left" w:pos="2067"/>
        </w:tabs>
        <w:spacing w:line="274" w:lineRule="exact"/>
        <w:jc w:val="both"/>
        <w:rPr>
          <w:sz w:val="24"/>
          <w:szCs w:val="24"/>
        </w:rPr>
      </w:pPr>
      <w:r w:rsidRPr="008F2C7F">
        <w:rPr>
          <w:sz w:val="24"/>
          <w:szCs w:val="24"/>
          <w:lang w:val="bg-BG"/>
        </w:rPr>
        <w:t xml:space="preserve">       </w:t>
      </w:r>
      <w:r w:rsidR="006E557D" w:rsidRPr="008F2C7F">
        <w:rPr>
          <w:sz w:val="24"/>
          <w:szCs w:val="24"/>
        </w:rPr>
        <w:t>Допълнително към защитната клема в табло Т.кот се свързва контура за изравняване на потенциалите / металните корпуси на машини и сьорьжения и съществуващата заземителна инсталация/.</w:t>
      </w:r>
    </w:p>
    <w:p w:rsidR="006E557D" w:rsidRPr="008F2C7F" w:rsidRDefault="00000FEE" w:rsidP="00000FEE">
      <w:pPr>
        <w:widowControl w:val="0"/>
        <w:tabs>
          <w:tab w:val="left" w:pos="2067"/>
        </w:tabs>
        <w:spacing w:line="274" w:lineRule="exact"/>
        <w:jc w:val="both"/>
        <w:rPr>
          <w:sz w:val="24"/>
          <w:szCs w:val="24"/>
        </w:rPr>
      </w:pPr>
      <w:r w:rsidRPr="008F2C7F">
        <w:rPr>
          <w:sz w:val="24"/>
          <w:szCs w:val="24"/>
          <w:lang w:val="bg-BG"/>
        </w:rPr>
        <w:t xml:space="preserve">       </w:t>
      </w:r>
      <w:r w:rsidR="006E557D" w:rsidRPr="008F2C7F">
        <w:rPr>
          <w:sz w:val="24"/>
          <w:szCs w:val="24"/>
        </w:rPr>
        <w:t>Токовите кръгове на преносимите консуматори са обезопасени със защитни прекьсвачи за токове с нулева последователност с номинален ток на задействане не по-голям от 30 mA.</w:t>
      </w:r>
    </w:p>
    <w:p w:rsidR="00570DBA" w:rsidRPr="008F2C7F" w:rsidRDefault="00570DBA" w:rsidP="00000FEE">
      <w:pPr>
        <w:ind w:right="-648"/>
        <w:jc w:val="both"/>
        <w:rPr>
          <w:b/>
          <w:sz w:val="24"/>
          <w:szCs w:val="24"/>
          <w:lang w:val="bg-BG"/>
        </w:rPr>
      </w:pPr>
    </w:p>
    <w:p w:rsidR="0004136A" w:rsidRPr="008F2C7F" w:rsidRDefault="00D56C27" w:rsidP="00000FEE">
      <w:pPr>
        <w:ind w:right="-648"/>
        <w:jc w:val="both"/>
        <w:rPr>
          <w:b/>
          <w:sz w:val="24"/>
          <w:szCs w:val="24"/>
          <w:lang w:val="bg-BG"/>
        </w:rPr>
      </w:pPr>
      <w:r w:rsidRPr="008F2C7F">
        <w:rPr>
          <w:b/>
          <w:sz w:val="24"/>
          <w:szCs w:val="24"/>
          <w:lang w:val="bg-BG"/>
        </w:rPr>
        <w:t xml:space="preserve"> </w:t>
      </w:r>
      <w:r w:rsidR="00570DBA" w:rsidRPr="008F2C7F">
        <w:rPr>
          <w:b/>
          <w:sz w:val="24"/>
          <w:szCs w:val="24"/>
          <w:lang w:val="bg-BG"/>
        </w:rPr>
        <w:t xml:space="preserve">       </w:t>
      </w:r>
      <w:r w:rsidR="00963016">
        <w:rPr>
          <w:b/>
          <w:sz w:val="24"/>
          <w:szCs w:val="24"/>
          <w:lang w:val="bg-BG"/>
        </w:rPr>
        <w:t>2</w:t>
      </w:r>
      <w:r w:rsidR="00570DBA" w:rsidRPr="008F2C7F">
        <w:rPr>
          <w:b/>
          <w:sz w:val="24"/>
          <w:szCs w:val="24"/>
          <w:lang w:val="bg-BG"/>
        </w:rPr>
        <w:t xml:space="preserve">.11 </w:t>
      </w:r>
      <w:r w:rsidR="0004136A" w:rsidRPr="008F2C7F">
        <w:rPr>
          <w:b/>
          <w:sz w:val="24"/>
          <w:szCs w:val="24"/>
          <w:lang w:val="bg-BG"/>
        </w:rPr>
        <w:t>Заключителна част</w:t>
      </w:r>
    </w:p>
    <w:p w:rsidR="0004136A" w:rsidRPr="008F2C7F" w:rsidRDefault="00246A28" w:rsidP="00000FEE">
      <w:pPr>
        <w:ind w:left="-180" w:firstLine="567"/>
        <w:jc w:val="both"/>
        <w:rPr>
          <w:bCs/>
          <w:sz w:val="24"/>
          <w:szCs w:val="24"/>
          <w:lang w:val="bg-BG"/>
        </w:rPr>
      </w:pPr>
      <w:r w:rsidRPr="008F2C7F">
        <w:rPr>
          <w:sz w:val="24"/>
          <w:szCs w:val="24"/>
          <w:lang w:val="bg-BG"/>
        </w:rPr>
        <w:t xml:space="preserve">  </w:t>
      </w:r>
      <w:r w:rsidR="0004136A" w:rsidRPr="008F2C7F">
        <w:rPr>
          <w:sz w:val="24"/>
          <w:szCs w:val="24"/>
          <w:lang w:val="bg-BG"/>
        </w:rPr>
        <w:t>Преди запачване на строителството техническите изпълнители и строителните рабо</w:t>
      </w:r>
      <w:r w:rsidR="0004136A" w:rsidRPr="008F2C7F">
        <w:rPr>
          <w:sz w:val="24"/>
          <w:szCs w:val="24"/>
          <w:lang w:val="bg-BG"/>
        </w:rPr>
        <w:t>т</w:t>
      </w:r>
      <w:r w:rsidR="0004136A" w:rsidRPr="008F2C7F">
        <w:rPr>
          <w:sz w:val="24"/>
          <w:szCs w:val="24"/>
          <w:lang w:val="bg-BG"/>
        </w:rPr>
        <w:t>ници да бъдат запознавани с изискванията на правилниците и разпоредбите при изпълнени</w:t>
      </w:r>
      <w:r w:rsidR="0004136A" w:rsidRPr="008F2C7F">
        <w:rPr>
          <w:sz w:val="24"/>
          <w:szCs w:val="24"/>
          <w:lang w:val="bg-BG"/>
        </w:rPr>
        <w:t>е</w:t>
      </w:r>
      <w:r w:rsidR="0004136A" w:rsidRPr="008F2C7F">
        <w:rPr>
          <w:sz w:val="24"/>
          <w:szCs w:val="24"/>
          <w:lang w:val="bg-BG"/>
        </w:rPr>
        <w:t xml:space="preserve">то на различните видове строително-монтажни работи.  </w:t>
      </w:r>
    </w:p>
    <w:p w:rsidR="0004136A" w:rsidRPr="008F2C7F" w:rsidRDefault="00F22314" w:rsidP="001B684E">
      <w:pPr>
        <w:jc w:val="both"/>
        <w:rPr>
          <w:bCs/>
          <w:sz w:val="24"/>
          <w:szCs w:val="24"/>
          <w:lang w:val="bg-BG"/>
        </w:rPr>
      </w:pPr>
      <w:r w:rsidRPr="008F2C7F">
        <w:rPr>
          <w:sz w:val="24"/>
          <w:szCs w:val="24"/>
          <w:lang w:val="bg-BG"/>
        </w:rPr>
        <w:t xml:space="preserve">        </w:t>
      </w:r>
      <w:r w:rsidR="00237060" w:rsidRPr="008F2C7F">
        <w:rPr>
          <w:sz w:val="24"/>
          <w:szCs w:val="24"/>
        </w:rPr>
        <w:t>В обяснителните записки към всяка част от инвестиционния проект за обекта се съдържа описание на съществуващото състояние и предвидените за изпълнение СМР.</w:t>
      </w:r>
    </w:p>
    <w:p w:rsidR="00A2084E" w:rsidRPr="008F2C7F" w:rsidRDefault="00D56C27" w:rsidP="001B684E">
      <w:pPr>
        <w:pStyle w:val="BodyTextIndent3"/>
        <w:spacing w:after="0"/>
        <w:ind w:left="0"/>
        <w:jc w:val="both"/>
        <w:rPr>
          <w:color w:val="000000"/>
          <w:sz w:val="24"/>
          <w:szCs w:val="24"/>
          <w:lang w:val="bg-BG"/>
        </w:rPr>
      </w:pPr>
      <w:r w:rsidRPr="008F2C7F">
        <w:rPr>
          <w:color w:val="000000"/>
          <w:sz w:val="24"/>
          <w:szCs w:val="24"/>
          <w:lang w:val="bg-BG"/>
        </w:rPr>
        <w:t xml:space="preserve">        </w:t>
      </w:r>
      <w:r w:rsidR="00A2084E" w:rsidRPr="008F2C7F">
        <w:rPr>
          <w:color w:val="000000"/>
          <w:sz w:val="24"/>
          <w:szCs w:val="24"/>
        </w:rPr>
        <w:t>При изпълнение на строително-монтажните работи по преустройството, реконструкцията и ремонтните строително-монтажни работи, ще се оформят задължителните за съставяне образци на актове и протоколи по време на строителството, съобразени с категорията на строе</w:t>
      </w:r>
      <w:r w:rsidR="008A51D7" w:rsidRPr="008F2C7F">
        <w:rPr>
          <w:color w:val="000000"/>
          <w:sz w:val="24"/>
          <w:szCs w:val="24"/>
        </w:rPr>
        <w:t>жите съгласно чл.</w:t>
      </w:r>
      <w:r w:rsidR="00A2084E" w:rsidRPr="008F2C7F">
        <w:rPr>
          <w:color w:val="000000"/>
          <w:sz w:val="24"/>
          <w:szCs w:val="24"/>
        </w:rPr>
        <w:t>137, ал. 1, т. 5 от ЗУТ, а именно IV кагегория</w:t>
      </w:r>
      <w:r w:rsidR="00A2084E" w:rsidRPr="008F2C7F">
        <w:rPr>
          <w:color w:val="000000"/>
          <w:sz w:val="24"/>
          <w:szCs w:val="24"/>
          <w:lang w:val="bg-BG"/>
        </w:rPr>
        <w:t>.</w:t>
      </w:r>
      <w:r w:rsidR="00A2084E" w:rsidRPr="008F2C7F">
        <w:rPr>
          <w:color w:val="000000"/>
          <w:sz w:val="24"/>
          <w:szCs w:val="24"/>
        </w:rPr>
        <w:t xml:space="preserve"> Упълномощено от Възложителя физическо или юридическо лице, изпълняващо функциите на </w:t>
      </w:r>
      <w:r w:rsidR="000D6853" w:rsidRPr="008F2C7F">
        <w:rPr>
          <w:color w:val="000000"/>
          <w:sz w:val="24"/>
          <w:szCs w:val="24"/>
          <w:lang w:val="bg-BG"/>
        </w:rPr>
        <w:t>строителен надзор</w:t>
      </w:r>
      <w:r w:rsidR="00A2084E" w:rsidRPr="008F2C7F">
        <w:rPr>
          <w:color w:val="000000"/>
          <w:sz w:val="24"/>
          <w:szCs w:val="24"/>
        </w:rPr>
        <w:t xml:space="preserve">, ги проверява, оформя и в срок от </w:t>
      </w:r>
      <w:r w:rsidR="00A2084E" w:rsidRPr="008F2C7F">
        <w:rPr>
          <w:sz w:val="24"/>
          <w:szCs w:val="24"/>
        </w:rPr>
        <w:t>5</w:t>
      </w:r>
      <w:r w:rsidR="00A2084E" w:rsidRPr="008F2C7F">
        <w:rPr>
          <w:color w:val="000000"/>
          <w:sz w:val="24"/>
          <w:szCs w:val="24"/>
        </w:rPr>
        <w:t xml:space="preserve"> дни от датата на получаване ги връща на Изпълнителя</w:t>
      </w:r>
      <w:r w:rsidR="000D6853" w:rsidRPr="008F2C7F">
        <w:rPr>
          <w:color w:val="000000"/>
          <w:sz w:val="24"/>
          <w:szCs w:val="24"/>
          <w:lang w:val="bg-BG"/>
        </w:rPr>
        <w:t>.</w:t>
      </w:r>
    </w:p>
    <w:p w:rsidR="00A2084E" w:rsidRPr="008F2C7F" w:rsidRDefault="00D56C27" w:rsidP="001B684E">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 xml:space="preserve">Окончателното приемане на извършените и отговарящи на предварително обявените и приети от двете страни условия СМР се извършва с подписване на констативен акт </w:t>
      </w:r>
      <w:r w:rsidR="00A2084E" w:rsidRPr="008F2C7F">
        <w:rPr>
          <w:sz w:val="24"/>
          <w:szCs w:val="24"/>
        </w:rPr>
        <w:t>образец 15</w:t>
      </w:r>
      <w:r w:rsidR="00A2084E" w:rsidRPr="008F2C7F">
        <w:rPr>
          <w:color w:val="000000"/>
          <w:sz w:val="24"/>
          <w:szCs w:val="24"/>
        </w:rPr>
        <w:t xml:space="preserve"> за установяване годността за приемане на строежа.</w:t>
      </w:r>
    </w:p>
    <w:p w:rsidR="00A2084E" w:rsidRPr="008F2C7F" w:rsidRDefault="00A2084E" w:rsidP="001B684E">
      <w:pPr>
        <w:pStyle w:val="BodyTextIndent3"/>
        <w:spacing w:after="0"/>
        <w:ind w:firstLine="708"/>
        <w:jc w:val="both"/>
        <w:rPr>
          <w:i/>
          <w:color w:val="000000"/>
          <w:sz w:val="24"/>
          <w:szCs w:val="24"/>
        </w:rPr>
      </w:pPr>
    </w:p>
    <w:p w:rsidR="00A2084E" w:rsidRPr="008F2C7F" w:rsidRDefault="00D56C27" w:rsidP="001B684E">
      <w:pPr>
        <w:pStyle w:val="BodyTextIndent3"/>
        <w:spacing w:after="0"/>
        <w:ind w:left="1620" w:hanging="1440"/>
        <w:jc w:val="both"/>
        <w:rPr>
          <w:b/>
          <w:i/>
          <w:color w:val="000000"/>
          <w:sz w:val="24"/>
          <w:szCs w:val="24"/>
        </w:rPr>
      </w:pPr>
      <w:r w:rsidRPr="008F2C7F">
        <w:rPr>
          <w:b/>
          <w:color w:val="000000"/>
          <w:sz w:val="24"/>
          <w:szCs w:val="24"/>
          <w:lang w:val="bg-BG"/>
        </w:rPr>
        <w:t xml:space="preserve">     </w:t>
      </w:r>
      <w:r w:rsidR="00963016">
        <w:rPr>
          <w:b/>
          <w:color w:val="000000"/>
          <w:sz w:val="24"/>
          <w:szCs w:val="24"/>
          <w:lang w:val="bg-BG"/>
        </w:rPr>
        <w:t>3</w:t>
      </w:r>
      <w:r w:rsidRPr="008F2C7F">
        <w:rPr>
          <w:b/>
          <w:color w:val="000000"/>
          <w:sz w:val="24"/>
          <w:szCs w:val="24"/>
          <w:lang w:val="bg-BG"/>
        </w:rPr>
        <w:t>.</w:t>
      </w:r>
      <w:r w:rsidR="00A2084E" w:rsidRPr="008F2C7F">
        <w:rPr>
          <w:b/>
          <w:color w:val="000000"/>
          <w:sz w:val="24"/>
          <w:szCs w:val="24"/>
        </w:rPr>
        <w:t xml:space="preserve"> </w:t>
      </w:r>
      <w:r w:rsidR="001B684E" w:rsidRPr="008F2C7F">
        <w:rPr>
          <w:b/>
          <w:color w:val="000000"/>
          <w:sz w:val="24"/>
          <w:szCs w:val="24"/>
        </w:rPr>
        <w:t>Изисквания към влаганите строителни  материали</w:t>
      </w:r>
      <w:r w:rsidR="001B684E" w:rsidRPr="008F2C7F">
        <w:rPr>
          <w:b/>
          <w:color w:val="000000"/>
          <w:sz w:val="24"/>
          <w:szCs w:val="24"/>
          <w:lang w:val="bg-BG"/>
        </w:rPr>
        <w:t xml:space="preserve"> </w:t>
      </w:r>
      <w:r w:rsidR="001B684E" w:rsidRPr="008F2C7F">
        <w:rPr>
          <w:b/>
          <w:color w:val="000000"/>
          <w:sz w:val="24"/>
          <w:szCs w:val="24"/>
        </w:rPr>
        <w:t>машини и</w:t>
      </w:r>
      <w:r w:rsidR="001B684E" w:rsidRPr="008F2C7F">
        <w:rPr>
          <w:b/>
          <w:color w:val="000000"/>
          <w:sz w:val="24"/>
          <w:szCs w:val="24"/>
          <w:lang w:val="bg-BG"/>
        </w:rPr>
        <w:t xml:space="preserve">  </w:t>
      </w:r>
      <w:r w:rsidR="001B684E" w:rsidRPr="008F2C7F">
        <w:rPr>
          <w:b/>
          <w:color w:val="000000"/>
          <w:sz w:val="24"/>
          <w:szCs w:val="24"/>
        </w:rPr>
        <w:t>съоръжения</w:t>
      </w:r>
    </w:p>
    <w:p w:rsidR="00246A28" w:rsidRPr="008F2C7F" w:rsidRDefault="00D56C27" w:rsidP="00246A28">
      <w:pPr>
        <w:pStyle w:val="BodyTextIndent3"/>
        <w:spacing w:after="0"/>
        <w:ind w:left="0"/>
        <w:jc w:val="both"/>
        <w:rPr>
          <w:color w:val="000000"/>
          <w:sz w:val="24"/>
          <w:szCs w:val="24"/>
          <w:lang w:val="bg-BG"/>
        </w:rPr>
      </w:pPr>
      <w:r w:rsidRPr="008F2C7F">
        <w:rPr>
          <w:color w:val="000000"/>
          <w:sz w:val="24"/>
          <w:szCs w:val="24"/>
          <w:lang w:val="bg-BG"/>
        </w:rPr>
        <w:t xml:space="preserve">         </w:t>
      </w:r>
      <w:r w:rsidR="00A2084E" w:rsidRPr="008F2C7F">
        <w:rPr>
          <w:color w:val="000000"/>
          <w:sz w:val="24"/>
          <w:szCs w:val="24"/>
        </w:rPr>
        <w:t>Влаганите строителни материали, машини и съоръжения трябва да отговарят на изискванията на техническите спецификации по чл. 5, ал. 2 от Закон за техническите изисквания на продуктите (ЗТИП), както следва:</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5A3EC0" w:rsidRPr="008F2C7F">
        <w:rPr>
          <w:color w:val="000000"/>
          <w:sz w:val="24"/>
          <w:szCs w:val="24"/>
        </w:rPr>
        <w:t>1.</w:t>
      </w:r>
      <w:r w:rsidR="002B5421">
        <w:rPr>
          <w:color w:val="000000"/>
          <w:sz w:val="24"/>
          <w:szCs w:val="24"/>
          <w:lang w:val="bg-BG"/>
        </w:rPr>
        <w:t xml:space="preserve"> </w:t>
      </w:r>
      <w:r w:rsidR="00A2084E" w:rsidRPr="008F2C7F">
        <w:rPr>
          <w:color w:val="000000"/>
          <w:sz w:val="24"/>
          <w:szCs w:val="24"/>
        </w:rPr>
        <w:t>национални стандарти на държавите – членки на ЕС, с които се въвеждат хармонизирани европейски стандарти, чиито номера са публикувани в „Официален вестник” на ЕС;</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2. европейски технически одобрения, които нямат технически спецификации;</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3. национални технически спецификации, чиито номера са публикувани в „Официален вестник” на ЕС, когато няма технически спецификации по т. 1 и т. 2.</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 xml:space="preserve">Когато технически спецификации не съществуват, не са публикувани или не са влезли в сила, строителните продукти трябва да отговарят на изискванията на </w:t>
      </w:r>
      <w:r w:rsidR="00A2084E" w:rsidRPr="008F2C7F">
        <w:rPr>
          <w:color w:val="000000"/>
          <w:sz w:val="24"/>
          <w:szCs w:val="24"/>
        </w:rPr>
        <w:lastRenderedPageBreak/>
        <w:t>нормативните актове и технически спецификации по реда на чл. 5, ал. 3 от ЗТИП, наричани „български технически спецификации”, както следва:</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1. нормативни актове за проектиране, изпълнение, контрол и поддържане на строежите, когато съдържат изисквания към строителните продукти;</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2. национални стандарти, въвеждащи европейски или международни стандарти;</w:t>
      </w:r>
    </w:p>
    <w:p w:rsidR="00A2084E" w:rsidRPr="008F2C7F" w:rsidRDefault="00246A28" w:rsidP="00246A28">
      <w:pPr>
        <w:pStyle w:val="BodyTextIndent3"/>
        <w:spacing w:after="0"/>
        <w:ind w:left="0"/>
        <w:jc w:val="both"/>
        <w:rPr>
          <w:color w:val="000000"/>
          <w:sz w:val="24"/>
          <w:szCs w:val="24"/>
        </w:rPr>
      </w:pPr>
      <w:r w:rsidRPr="008F2C7F">
        <w:rPr>
          <w:color w:val="000000"/>
          <w:sz w:val="24"/>
          <w:szCs w:val="24"/>
          <w:lang w:val="bg-BG"/>
        </w:rPr>
        <w:t xml:space="preserve">         </w:t>
      </w:r>
      <w:r w:rsidR="00A2084E" w:rsidRPr="008F2C7F">
        <w:rPr>
          <w:color w:val="000000"/>
          <w:sz w:val="24"/>
          <w:szCs w:val="24"/>
        </w:rPr>
        <w:t>3.</w:t>
      </w:r>
      <w:r w:rsidR="002B5421">
        <w:rPr>
          <w:color w:val="000000"/>
          <w:sz w:val="24"/>
          <w:szCs w:val="24"/>
          <w:lang w:val="bg-BG"/>
        </w:rPr>
        <w:t xml:space="preserve"> </w:t>
      </w:r>
      <w:r w:rsidR="00A2084E" w:rsidRPr="008F2C7F">
        <w:rPr>
          <w:color w:val="000000"/>
          <w:sz w:val="24"/>
          <w:szCs w:val="24"/>
        </w:rPr>
        <w:t>български национални стандарти или национални стандарти с еквивалентни на българските методи и изисквания, когато няма стандарти по т. 2;</w:t>
      </w:r>
    </w:p>
    <w:p w:rsidR="00A2084E" w:rsidRPr="008F2C7F" w:rsidRDefault="00246A28" w:rsidP="00246A28">
      <w:pPr>
        <w:pStyle w:val="BodyTextIndent3"/>
        <w:spacing w:after="0"/>
        <w:ind w:left="0"/>
        <w:jc w:val="both"/>
        <w:rPr>
          <w:color w:val="000000"/>
          <w:sz w:val="24"/>
          <w:szCs w:val="24"/>
          <w:lang w:val="bg-BG"/>
        </w:rPr>
      </w:pPr>
      <w:r w:rsidRPr="008F2C7F">
        <w:rPr>
          <w:color w:val="000000"/>
          <w:sz w:val="24"/>
          <w:szCs w:val="24"/>
          <w:lang w:val="bg-BG"/>
        </w:rPr>
        <w:t xml:space="preserve">         </w:t>
      </w:r>
      <w:r w:rsidR="00A2084E" w:rsidRPr="008F2C7F">
        <w:rPr>
          <w:color w:val="000000"/>
          <w:sz w:val="24"/>
          <w:szCs w:val="24"/>
        </w:rPr>
        <w:t>4. български технически одобрения, когато няма стандарти по т. 2 и т. 3.</w:t>
      </w:r>
    </w:p>
    <w:p w:rsidR="008A51D7" w:rsidRPr="008F2C7F" w:rsidRDefault="008A51D7" w:rsidP="00246A28">
      <w:pPr>
        <w:pStyle w:val="BodyTextIndent3"/>
        <w:spacing w:after="0"/>
        <w:ind w:left="0"/>
        <w:jc w:val="both"/>
        <w:rPr>
          <w:color w:val="000000"/>
          <w:sz w:val="24"/>
          <w:szCs w:val="24"/>
          <w:lang w:val="bg-BG"/>
        </w:rPr>
      </w:pPr>
    </w:p>
    <w:p w:rsidR="00B367B7" w:rsidRPr="008F2C7F" w:rsidRDefault="006B5B6D" w:rsidP="006B5B6D">
      <w:pPr>
        <w:tabs>
          <w:tab w:val="left" w:pos="284"/>
          <w:tab w:val="left" w:pos="1134"/>
        </w:tabs>
        <w:jc w:val="both"/>
        <w:rPr>
          <w:b/>
          <w:sz w:val="24"/>
          <w:szCs w:val="24"/>
        </w:rPr>
      </w:pPr>
      <w:r w:rsidRPr="008F2C7F">
        <w:rPr>
          <w:b/>
          <w:sz w:val="24"/>
          <w:szCs w:val="24"/>
          <w:lang w:val="bg-BG" w:eastAsia="ar-SA"/>
        </w:rPr>
        <w:t xml:space="preserve">        </w:t>
      </w:r>
      <w:r w:rsidR="00963016">
        <w:rPr>
          <w:b/>
          <w:sz w:val="24"/>
          <w:szCs w:val="24"/>
          <w:lang w:val="bg-BG" w:eastAsia="ar-SA"/>
        </w:rPr>
        <w:t>4</w:t>
      </w:r>
      <w:r w:rsidRPr="008F2C7F">
        <w:rPr>
          <w:b/>
          <w:sz w:val="24"/>
          <w:szCs w:val="24"/>
          <w:lang w:val="bg-BG" w:eastAsia="ar-SA"/>
        </w:rPr>
        <w:t xml:space="preserve">. </w:t>
      </w:r>
      <w:r w:rsidR="00B367B7" w:rsidRPr="008F2C7F">
        <w:rPr>
          <w:b/>
          <w:sz w:val="24"/>
          <w:szCs w:val="24"/>
          <w:lang w:eastAsia="ar-SA"/>
        </w:rPr>
        <w:t>Изисквания за изпълнение на СМР:</w:t>
      </w:r>
    </w:p>
    <w:p w:rsidR="00B367B7" w:rsidRPr="008F2C7F" w:rsidRDefault="006B5B6D" w:rsidP="00B367B7">
      <w:pPr>
        <w:tabs>
          <w:tab w:val="left" w:pos="284"/>
        </w:tabs>
        <w:ind w:firstLine="426"/>
        <w:jc w:val="both"/>
        <w:rPr>
          <w:sz w:val="24"/>
          <w:szCs w:val="24"/>
        </w:rPr>
      </w:pPr>
      <w:r w:rsidRPr="008F2C7F">
        <w:rPr>
          <w:sz w:val="24"/>
          <w:szCs w:val="24"/>
          <w:lang w:val="bg-BG"/>
        </w:rPr>
        <w:t xml:space="preserve"> </w:t>
      </w:r>
      <w:r w:rsidR="00B367B7" w:rsidRPr="008F2C7F">
        <w:rPr>
          <w:sz w:val="24"/>
          <w:szCs w:val="24"/>
        </w:rPr>
        <w:t xml:space="preserve">При извършването на СМР да се прилагат изискванията на ЗУТ, подзаконовите нормативни актове, свързани с прилагането му, включително и Наредба № 3 от 31.07.2003г. за съставяне на актове и протоколи по време на строителството, както и на Правилника за изпълнение и приемане на строително – монтажни работи (ПИПСМР). </w:t>
      </w:r>
    </w:p>
    <w:p w:rsidR="00B367B7" w:rsidRPr="008F2C7F" w:rsidRDefault="00B367B7" w:rsidP="00B367B7">
      <w:pPr>
        <w:tabs>
          <w:tab w:val="left" w:pos="284"/>
        </w:tabs>
        <w:ind w:firstLine="426"/>
        <w:jc w:val="both"/>
        <w:rPr>
          <w:sz w:val="24"/>
          <w:szCs w:val="24"/>
        </w:rPr>
      </w:pPr>
      <w:r w:rsidRPr="008F2C7F">
        <w:rPr>
          <w:sz w:val="24"/>
          <w:szCs w:val="24"/>
        </w:rPr>
        <w:t>Да се спазва и изпълнява Плана за безопасност и здраве (ПБЗ), предвидените мерки за опазване на околната среда. Да се съблюдават останалите изисквания на инвестиционния проект.</w:t>
      </w:r>
    </w:p>
    <w:p w:rsidR="00B367B7" w:rsidRPr="008F2C7F" w:rsidRDefault="00B367B7" w:rsidP="00B367B7">
      <w:pPr>
        <w:tabs>
          <w:tab w:val="left" w:pos="284"/>
        </w:tabs>
        <w:suppressAutoHyphens/>
        <w:ind w:firstLine="426"/>
        <w:jc w:val="both"/>
        <w:rPr>
          <w:sz w:val="24"/>
          <w:szCs w:val="24"/>
        </w:rPr>
      </w:pPr>
      <w:r w:rsidRPr="008F2C7F">
        <w:rPr>
          <w:sz w:val="24"/>
          <w:szCs w:val="24"/>
        </w:rPr>
        <w:t>По време на изпълнението на СМР да не се наблюдава отделяне на вредни вещества, замърсяващи околната среда и въздуха.</w:t>
      </w:r>
    </w:p>
    <w:p w:rsidR="00B367B7" w:rsidRPr="008F2C7F" w:rsidRDefault="00B367B7" w:rsidP="00B367B7">
      <w:pPr>
        <w:tabs>
          <w:tab w:val="left" w:pos="284"/>
        </w:tabs>
        <w:ind w:firstLine="426"/>
        <w:jc w:val="both"/>
        <w:rPr>
          <w:sz w:val="24"/>
          <w:szCs w:val="24"/>
        </w:rPr>
      </w:pPr>
      <w:r w:rsidRPr="008F2C7F">
        <w:rPr>
          <w:sz w:val="24"/>
          <w:szCs w:val="24"/>
        </w:rPr>
        <w:t>Изпълнителят следва да осигури здравословни и безопасни условия на труд съгласно Закона за здравословни и безопасни условия на труд и проекта План за безопасност и здраве. Работодателят е длъжен да осигури специално работно облекло и лични предпазни средства в зависимост от вида на изпълняваната работа. Работниците са длъжни да използват специалното работно облекло и личните предпазни средства по предназначението им /по време на работа/.</w:t>
      </w:r>
    </w:p>
    <w:p w:rsidR="00B367B7" w:rsidRPr="008F2C7F" w:rsidRDefault="00B367B7" w:rsidP="00B367B7">
      <w:pPr>
        <w:tabs>
          <w:tab w:val="left" w:pos="284"/>
        </w:tabs>
        <w:ind w:firstLine="426"/>
        <w:jc w:val="both"/>
        <w:rPr>
          <w:sz w:val="24"/>
          <w:szCs w:val="24"/>
        </w:rPr>
      </w:pPr>
      <w:r w:rsidRPr="008F2C7F">
        <w:rPr>
          <w:sz w:val="24"/>
          <w:szCs w:val="24"/>
        </w:rPr>
        <w:t>Работодателят да разработи и утвърди правила за осигуряване на здравословни и безопасни условия на труд, които не противоречат на нормативните изисквания.</w:t>
      </w:r>
    </w:p>
    <w:p w:rsidR="00B367B7" w:rsidRPr="008F2C7F" w:rsidRDefault="00B367B7" w:rsidP="00B367B7">
      <w:pPr>
        <w:tabs>
          <w:tab w:val="left" w:pos="284"/>
        </w:tabs>
        <w:ind w:firstLine="426"/>
        <w:jc w:val="both"/>
        <w:rPr>
          <w:sz w:val="24"/>
          <w:szCs w:val="24"/>
        </w:rPr>
      </w:pPr>
      <w:r w:rsidRPr="008F2C7F">
        <w:rPr>
          <w:sz w:val="24"/>
          <w:szCs w:val="24"/>
        </w:rPr>
        <w:t>Работниците са длъжни да изпълняват утвърдените от работодателят правила за здравословни и безопасни условия на труд.</w:t>
      </w:r>
    </w:p>
    <w:p w:rsidR="00B367B7" w:rsidRPr="008F2C7F" w:rsidRDefault="00B367B7" w:rsidP="00B367B7">
      <w:pPr>
        <w:tabs>
          <w:tab w:val="left" w:pos="284"/>
        </w:tabs>
        <w:ind w:firstLine="426"/>
        <w:jc w:val="both"/>
        <w:rPr>
          <w:sz w:val="24"/>
          <w:szCs w:val="24"/>
        </w:rPr>
      </w:pPr>
      <w:r w:rsidRPr="008F2C7F">
        <w:rPr>
          <w:sz w:val="24"/>
          <w:szCs w:val="24"/>
        </w:rPr>
        <w:t>Машините, другите съоръжения и технологичните процеси с повишена опасност се обслужват само от правоспособни работници и служители.</w:t>
      </w:r>
    </w:p>
    <w:p w:rsidR="00B367B7" w:rsidRPr="008F2C7F" w:rsidRDefault="00B367B7" w:rsidP="00B367B7">
      <w:pPr>
        <w:tabs>
          <w:tab w:val="left" w:pos="284"/>
        </w:tabs>
        <w:ind w:firstLine="426"/>
        <w:jc w:val="both"/>
        <w:rPr>
          <w:sz w:val="24"/>
          <w:szCs w:val="24"/>
        </w:rPr>
      </w:pPr>
      <w:r w:rsidRPr="008F2C7F">
        <w:rPr>
          <w:sz w:val="24"/>
          <w:szCs w:val="24"/>
        </w:rPr>
        <w:t>Да не се допускат на работа лица без необходимите знания и умения, които се предвиждат в правилата за осигуряване на здравословни и безопасни условия на труд.</w:t>
      </w:r>
    </w:p>
    <w:p w:rsidR="00B367B7" w:rsidRPr="008F2C7F" w:rsidRDefault="00B367B7" w:rsidP="006B5B6D">
      <w:pPr>
        <w:tabs>
          <w:tab w:val="left" w:pos="284"/>
        </w:tabs>
        <w:ind w:firstLine="426"/>
        <w:jc w:val="both"/>
        <w:rPr>
          <w:b/>
          <w:bCs/>
        </w:rPr>
      </w:pPr>
      <w:r w:rsidRPr="008F2C7F">
        <w:rPr>
          <w:sz w:val="24"/>
          <w:szCs w:val="24"/>
        </w:rPr>
        <w:t>Да се провежда встъпителен, периодичен и извънреден инструктаж на работниците за което да се води регистър.</w:t>
      </w:r>
    </w:p>
    <w:p w:rsidR="00B367B7" w:rsidRPr="008F2C7F" w:rsidRDefault="00B367B7" w:rsidP="00B367B7">
      <w:pPr>
        <w:tabs>
          <w:tab w:val="left" w:pos="7140"/>
        </w:tabs>
        <w:suppressAutoHyphens/>
        <w:jc w:val="both"/>
      </w:pPr>
      <w:r w:rsidRPr="008F2C7F">
        <w:tab/>
      </w:r>
    </w:p>
    <w:p w:rsidR="00B367B7" w:rsidRPr="008F2C7F" w:rsidRDefault="006B5B6D" w:rsidP="006B5B6D">
      <w:pPr>
        <w:suppressAutoHyphens/>
        <w:jc w:val="both"/>
        <w:rPr>
          <w:i/>
          <w:sz w:val="24"/>
          <w:szCs w:val="24"/>
          <w:lang w:val="ru-RU"/>
        </w:rPr>
      </w:pPr>
      <w:r w:rsidRPr="008F2C7F">
        <w:rPr>
          <w:b/>
          <w:sz w:val="24"/>
          <w:szCs w:val="24"/>
          <w:lang w:val="bg-BG" w:eastAsia="ar-SA"/>
        </w:rPr>
        <w:t xml:space="preserve">           </w:t>
      </w:r>
      <w:r w:rsidR="00963016">
        <w:rPr>
          <w:b/>
          <w:sz w:val="24"/>
          <w:szCs w:val="24"/>
          <w:lang w:val="bg-BG" w:eastAsia="ar-SA"/>
        </w:rPr>
        <w:t>5</w:t>
      </w:r>
      <w:r w:rsidRPr="008F2C7F">
        <w:rPr>
          <w:b/>
          <w:sz w:val="24"/>
          <w:szCs w:val="24"/>
          <w:lang w:val="bg-BG" w:eastAsia="ar-SA"/>
        </w:rPr>
        <w:t xml:space="preserve">. </w:t>
      </w:r>
      <w:r w:rsidR="00B367B7" w:rsidRPr="008F2C7F">
        <w:rPr>
          <w:b/>
          <w:sz w:val="24"/>
          <w:szCs w:val="24"/>
          <w:lang w:eastAsia="ar-SA"/>
        </w:rPr>
        <w:t xml:space="preserve">Критерии за приемане на работата: </w:t>
      </w:r>
      <w:r w:rsidRPr="008F2C7F">
        <w:rPr>
          <w:b/>
          <w:sz w:val="24"/>
          <w:szCs w:val="24"/>
          <w:lang w:val="bg-BG" w:eastAsia="ar-SA"/>
        </w:rPr>
        <w:t xml:space="preserve"> </w:t>
      </w:r>
      <w:r w:rsidR="00B367B7" w:rsidRPr="008F2C7F">
        <w:rPr>
          <w:i/>
          <w:sz w:val="24"/>
          <w:szCs w:val="24"/>
          <w:lang w:eastAsia="ar-SA"/>
        </w:rPr>
        <w:t xml:space="preserve">Приемане на изпълнението на СМР ще е съгласно критериите за контрол и приемане на дейностите, посочени в договора и в действащата нормативна уредба, приложима за съответните видове строителни работи.  </w:t>
      </w:r>
    </w:p>
    <w:p w:rsidR="00B367B7" w:rsidRPr="008F2C7F" w:rsidRDefault="00B367B7" w:rsidP="00B367B7">
      <w:pPr>
        <w:tabs>
          <w:tab w:val="left" w:pos="284"/>
        </w:tabs>
        <w:suppressAutoHyphens/>
        <w:ind w:firstLine="426"/>
        <w:jc w:val="both"/>
        <w:rPr>
          <w:i/>
          <w:sz w:val="24"/>
          <w:szCs w:val="24"/>
          <w:lang w:eastAsia="ar-SA"/>
        </w:rPr>
      </w:pPr>
    </w:p>
    <w:p w:rsidR="00B367B7" w:rsidRPr="008F2C7F" w:rsidRDefault="00963016" w:rsidP="00CA343B">
      <w:pPr>
        <w:tabs>
          <w:tab w:val="left" w:pos="284"/>
        </w:tabs>
        <w:suppressAutoHyphens/>
        <w:jc w:val="both"/>
        <w:rPr>
          <w:sz w:val="24"/>
          <w:szCs w:val="24"/>
          <w:lang w:eastAsia="ar-SA"/>
        </w:rPr>
      </w:pPr>
      <w:r>
        <w:rPr>
          <w:b/>
          <w:i/>
          <w:sz w:val="24"/>
          <w:szCs w:val="24"/>
          <w:lang w:val="bg-BG" w:eastAsia="ar-SA"/>
        </w:rPr>
        <w:t xml:space="preserve">       5</w:t>
      </w:r>
      <w:r w:rsidR="00CA343B" w:rsidRPr="008F2C7F">
        <w:rPr>
          <w:b/>
          <w:i/>
          <w:sz w:val="24"/>
          <w:szCs w:val="24"/>
          <w:lang w:val="bg-BG" w:eastAsia="ar-SA"/>
        </w:rPr>
        <w:t xml:space="preserve">.1 </w:t>
      </w:r>
      <w:r w:rsidR="00B367B7" w:rsidRPr="008F2C7F">
        <w:rPr>
          <w:b/>
          <w:i/>
          <w:sz w:val="24"/>
          <w:szCs w:val="24"/>
          <w:lang w:eastAsia="ar-SA"/>
        </w:rPr>
        <w:t>Строително – монтажните работи трябва да са</w:t>
      </w:r>
      <w:r w:rsidR="00B367B7" w:rsidRPr="008F2C7F">
        <w:rPr>
          <w:sz w:val="24"/>
          <w:szCs w:val="24"/>
          <w:lang w:eastAsia="ar-SA"/>
        </w:rPr>
        <w:t>:</w:t>
      </w:r>
    </w:p>
    <w:p w:rsidR="00B367B7" w:rsidRPr="008F2C7F" w:rsidRDefault="00B367B7" w:rsidP="00416932">
      <w:pPr>
        <w:numPr>
          <w:ilvl w:val="0"/>
          <w:numId w:val="4"/>
        </w:numPr>
        <w:tabs>
          <w:tab w:val="left" w:pos="284"/>
          <w:tab w:val="left" w:pos="709"/>
        </w:tabs>
        <w:suppressAutoHyphens/>
        <w:ind w:left="0" w:firstLine="426"/>
        <w:jc w:val="both"/>
        <w:rPr>
          <w:sz w:val="24"/>
          <w:szCs w:val="24"/>
          <w:lang w:eastAsia="ar-SA"/>
        </w:rPr>
      </w:pPr>
      <w:r w:rsidRPr="008F2C7F">
        <w:rPr>
          <w:sz w:val="24"/>
          <w:szCs w:val="24"/>
          <w:lang w:eastAsia="ar-SA"/>
        </w:rPr>
        <w:t>изпълнени съгласно изискванията на инвестиционния проект и КСС в пълен обем;</w:t>
      </w:r>
    </w:p>
    <w:p w:rsidR="00B367B7" w:rsidRPr="008F2C7F" w:rsidRDefault="00B367B7" w:rsidP="00416932">
      <w:pPr>
        <w:numPr>
          <w:ilvl w:val="0"/>
          <w:numId w:val="4"/>
        </w:numPr>
        <w:tabs>
          <w:tab w:val="left" w:pos="284"/>
          <w:tab w:val="left" w:pos="709"/>
        </w:tabs>
        <w:suppressAutoHyphens/>
        <w:ind w:left="0" w:firstLine="426"/>
        <w:jc w:val="both"/>
        <w:rPr>
          <w:sz w:val="24"/>
          <w:szCs w:val="24"/>
          <w:lang w:eastAsia="ar-SA"/>
        </w:rPr>
      </w:pPr>
      <w:r w:rsidRPr="008F2C7F">
        <w:rPr>
          <w:sz w:val="24"/>
          <w:szCs w:val="24"/>
          <w:lang w:eastAsia="ar-SA"/>
        </w:rPr>
        <w:t>преминали успешни изпитвания (където е приложимо), удостоверено с документ, издаден от компетентен орган и приложен към документацията за предаване на обекта;</w:t>
      </w:r>
    </w:p>
    <w:p w:rsidR="00B367B7" w:rsidRPr="008F2C7F" w:rsidRDefault="00B367B7" w:rsidP="00416932">
      <w:pPr>
        <w:numPr>
          <w:ilvl w:val="0"/>
          <w:numId w:val="4"/>
        </w:numPr>
        <w:tabs>
          <w:tab w:val="left" w:pos="284"/>
          <w:tab w:val="left" w:pos="709"/>
        </w:tabs>
        <w:suppressAutoHyphens/>
        <w:ind w:left="0" w:firstLine="426"/>
        <w:jc w:val="both"/>
        <w:rPr>
          <w:sz w:val="24"/>
          <w:szCs w:val="24"/>
          <w:lang w:eastAsia="ar-SA"/>
        </w:rPr>
      </w:pPr>
      <w:r w:rsidRPr="008F2C7F">
        <w:rPr>
          <w:sz w:val="24"/>
          <w:szCs w:val="24"/>
          <w:lang w:eastAsia="ar-SA"/>
        </w:rPr>
        <w:t>приети с подписани актове за приемане на изпълнените строително – монтажни работи;</w:t>
      </w:r>
    </w:p>
    <w:p w:rsidR="00B367B7" w:rsidRPr="008F2C7F" w:rsidRDefault="00B367B7" w:rsidP="00416932">
      <w:pPr>
        <w:numPr>
          <w:ilvl w:val="0"/>
          <w:numId w:val="4"/>
        </w:numPr>
        <w:tabs>
          <w:tab w:val="left" w:pos="284"/>
          <w:tab w:val="left" w:pos="709"/>
        </w:tabs>
        <w:suppressAutoHyphens/>
        <w:ind w:left="0" w:firstLine="426"/>
        <w:jc w:val="both"/>
        <w:rPr>
          <w:sz w:val="24"/>
          <w:szCs w:val="24"/>
          <w:lang w:eastAsia="ar-SA"/>
        </w:rPr>
      </w:pPr>
      <w:r w:rsidRPr="008F2C7F">
        <w:rPr>
          <w:sz w:val="24"/>
          <w:szCs w:val="24"/>
          <w:lang w:eastAsia="ar-SA"/>
        </w:rPr>
        <w:t>да е съставен Констативен акт Обр. 15 за установяване годността за приемане на строежа съгласно Наредба №3 /31.07.2001г. за съставяне на актове и протоколи по време на строителството;</w:t>
      </w:r>
    </w:p>
    <w:p w:rsidR="00B367B7" w:rsidRPr="008F2C7F" w:rsidRDefault="00B367B7" w:rsidP="00B367B7">
      <w:pPr>
        <w:tabs>
          <w:tab w:val="left" w:pos="284"/>
          <w:tab w:val="left" w:pos="709"/>
        </w:tabs>
        <w:ind w:firstLine="426"/>
        <w:jc w:val="both"/>
        <w:rPr>
          <w:sz w:val="24"/>
          <w:szCs w:val="24"/>
        </w:rPr>
      </w:pPr>
      <w:r w:rsidRPr="008F2C7F">
        <w:rPr>
          <w:sz w:val="24"/>
          <w:szCs w:val="24"/>
          <w:lang w:val="ru-RU"/>
        </w:rPr>
        <w:t>Некачествено извършените работи и некачествените материали и изделия ще се коригират и заменят за сметка на Изпълнителя съгласно установеното в договора за обществена поръчка.</w:t>
      </w:r>
    </w:p>
    <w:p w:rsidR="00B367B7" w:rsidRPr="008F2C7F" w:rsidRDefault="00B367B7" w:rsidP="00B367B7">
      <w:pPr>
        <w:tabs>
          <w:tab w:val="left" w:pos="284"/>
          <w:tab w:val="left" w:pos="709"/>
        </w:tabs>
        <w:suppressAutoHyphens/>
        <w:spacing w:before="60" w:after="60"/>
        <w:ind w:firstLine="426"/>
        <w:jc w:val="both"/>
        <w:rPr>
          <w:b/>
          <w:sz w:val="24"/>
          <w:szCs w:val="24"/>
          <w:u w:val="single"/>
          <w:lang w:eastAsia="ar-SA"/>
        </w:rPr>
      </w:pPr>
    </w:p>
    <w:p w:rsidR="00B367B7" w:rsidRPr="008F2C7F" w:rsidRDefault="00CA343B" w:rsidP="00CA343B">
      <w:pPr>
        <w:tabs>
          <w:tab w:val="left" w:pos="284"/>
          <w:tab w:val="left" w:pos="709"/>
        </w:tabs>
        <w:suppressAutoHyphens/>
        <w:spacing w:before="60" w:after="60"/>
        <w:jc w:val="both"/>
        <w:rPr>
          <w:b/>
          <w:i/>
          <w:sz w:val="24"/>
          <w:szCs w:val="24"/>
          <w:lang w:eastAsia="ar-SA"/>
        </w:rPr>
      </w:pPr>
      <w:r w:rsidRPr="008F2C7F">
        <w:rPr>
          <w:b/>
          <w:i/>
          <w:sz w:val="24"/>
          <w:szCs w:val="24"/>
          <w:lang w:val="bg-BG" w:eastAsia="ar-SA"/>
        </w:rPr>
        <w:t xml:space="preserve">        </w:t>
      </w:r>
      <w:r w:rsidR="00963016">
        <w:rPr>
          <w:b/>
          <w:i/>
          <w:sz w:val="24"/>
          <w:szCs w:val="24"/>
          <w:lang w:val="bg-BG" w:eastAsia="ar-SA"/>
        </w:rPr>
        <w:t>5</w:t>
      </w:r>
      <w:r w:rsidRPr="008F2C7F">
        <w:rPr>
          <w:b/>
          <w:i/>
          <w:sz w:val="24"/>
          <w:szCs w:val="24"/>
          <w:lang w:val="bg-BG" w:eastAsia="ar-SA"/>
        </w:rPr>
        <w:t xml:space="preserve">.2 </w:t>
      </w:r>
      <w:r w:rsidR="00B367B7" w:rsidRPr="008F2C7F">
        <w:rPr>
          <w:b/>
          <w:i/>
          <w:sz w:val="24"/>
          <w:szCs w:val="24"/>
          <w:lang w:eastAsia="ar-SA"/>
        </w:rPr>
        <w:t>Документация за материалите и доставките</w:t>
      </w:r>
    </w:p>
    <w:p w:rsidR="00B367B7" w:rsidRPr="008F2C7F" w:rsidRDefault="00B367B7" w:rsidP="00B367B7">
      <w:pPr>
        <w:tabs>
          <w:tab w:val="left" w:pos="284"/>
          <w:tab w:val="left" w:pos="709"/>
        </w:tabs>
        <w:suppressAutoHyphens/>
        <w:autoSpaceDE w:val="0"/>
        <w:spacing w:before="60" w:after="60"/>
        <w:ind w:firstLine="426"/>
        <w:jc w:val="both"/>
        <w:rPr>
          <w:sz w:val="24"/>
          <w:szCs w:val="24"/>
          <w:lang w:eastAsia="ar-SA"/>
        </w:rPr>
      </w:pPr>
      <w:r w:rsidRPr="008F2C7F">
        <w:rPr>
          <w:sz w:val="24"/>
          <w:szCs w:val="24"/>
          <w:lang w:eastAsia="ar-SA"/>
        </w:rPr>
        <w:lastRenderedPageBreak/>
        <w:t>Документи, придружаващи доставките на материали и стоки:</w:t>
      </w:r>
    </w:p>
    <w:p w:rsidR="00B367B7" w:rsidRPr="008F2C7F" w:rsidRDefault="00CA343B" w:rsidP="00CA343B">
      <w:pPr>
        <w:tabs>
          <w:tab w:val="left" w:pos="284"/>
          <w:tab w:val="left" w:pos="709"/>
          <w:tab w:val="left" w:pos="1128"/>
        </w:tabs>
        <w:suppressAutoHyphens/>
        <w:autoSpaceDE w:val="0"/>
        <w:spacing w:before="60" w:after="60"/>
        <w:jc w:val="both"/>
        <w:rPr>
          <w:sz w:val="24"/>
          <w:szCs w:val="24"/>
          <w:lang w:val="bg-BG" w:eastAsia="ar-SA"/>
        </w:rPr>
      </w:pPr>
      <w:r w:rsidRPr="008F2C7F">
        <w:rPr>
          <w:sz w:val="24"/>
          <w:szCs w:val="24"/>
          <w:lang w:val="bg-BG" w:eastAsia="ar-SA"/>
        </w:rPr>
        <w:t xml:space="preserve">       - </w:t>
      </w:r>
      <w:r w:rsidR="00B367B7" w:rsidRPr="008F2C7F">
        <w:rPr>
          <w:sz w:val="24"/>
          <w:szCs w:val="24"/>
          <w:lang w:eastAsia="ar-SA"/>
        </w:rPr>
        <w:t>сертификати за ка</w:t>
      </w:r>
      <w:r w:rsidR="002A1EBB" w:rsidRPr="008F2C7F">
        <w:rPr>
          <w:sz w:val="24"/>
          <w:szCs w:val="24"/>
          <w:lang w:eastAsia="ar-SA"/>
        </w:rPr>
        <w:t>чество на строителните продукти</w:t>
      </w:r>
      <w:r w:rsidR="00B367B7" w:rsidRPr="008F2C7F">
        <w:rPr>
          <w:sz w:val="24"/>
          <w:szCs w:val="24"/>
          <w:lang w:eastAsia="ar-SA"/>
        </w:rPr>
        <w:t xml:space="preserve"> или</w:t>
      </w:r>
      <w:r w:rsidR="002A1EBB" w:rsidRPr="008F2C7F">
        <w:rPr>
          <w:sz w:val="24"/>
          <w:szCs w:val="24"/>
          <w:lang w:val="bg-BG" w:eastAsia="ar-SA"/>
        </w:rPr>
        <w:t xml:space="preserve"> еквивалентни такива</w:t>
      </w:r>
    </w:p>
    <w:p w:rsidR="00B367B7" w:rsidRPr="008F2C7F" w:rsidRDefault="00CA343B" w:rsidP="00CA343B">
      <w:pPr>
        <w:tabs>
          <w:tab w:val="left" w:pos="284"/>
          <w:tab w:val="left" w:pos="709"/>
          <w:tab w:val="left" w:pos="1085"/>
        </w:tabs>
        <w:suppressAutoHyphens/>
        <w:autoSpaceDE w:val="0"/>
        <w:spacing w:before="60" w:after="60"/>
        <w:jc w:val="both"/>
        <w:rPr>
          <w:sz w:val="24"/>
          <w:szCs w:val="24"/>
          <w:lang w:eastAsia="ar-SA"/>
        </w:rPr>
      </w:pPr>
      <w:r w:rsidRPr="008F2C7F">
        <w:rPr>
          <w:sz w:val="24"/>
          <w:szCs w:val="24"/>
          <w:lang w:val="bg-BG" w:eastAsia="ar-SA"/>
        </w:rPr>
        <w:t xml:space="preserve">       - </w:t>
      </w:r>
      <w:r w:rsidR="00B367B7" w:rsidRPr="008F2C7F">
        <w:rPr>
          <w:sz w:val="24"/>
          <w:szCs w:val="24"/>
          <w:lang w:eastAsia="ar-SA"/>
        </w:rPr>
        <w:t>декларации за съответствие на вложените строителни материали, машини, съоръжения, оборудване и други изделия, изискващи се от действащите наредби за съществените изисквания към строителните продукти в Република България ;</w:t>
      </w:r>
    </w:p>
    <w:p w:rsidR="00B367B7" w:rsidRPr="008F2C7F" w:rsidRDefault="00B367B7" w:rsidP="00B367B7">
      <w:pPr>
        <w:tabs>
          <w:tab w:val="left" w:pos="284"/>
          <w:tab w:val="left" w:pos="1459"/>
        </w:tabs>
        <w:suppressAutoHyphens/>
        <w:autoSpaceDE w:val="0"/>
        <w:spacing w:before="60" w:after="60"/>
        <w:ind w:firstLine="426"/>
        <w:jc w:val="both"/>
        <w:rPr>
          <w:sz w:val="24"/>
          <w:szCs w:val="24"/>
        </w:rPr>
      </w:pPr>
      <w:r w:rsidRPr="008F2C7F">
        <w:rPr>
          <w:sz w:val="24"/>
          <w:szCs w:val="24"/>
        </w:rPr>
        <w:t>Документите трябва да са придружени с указания за прилагане на български език, съставени от производителя или от неговия упълномощен представител.</w:t>
      </w:r>
    </w:p>
    <w:p w:rsidR="00B367B7" w:rsidRPr="008F2C7F" w:rsidRDefault="00B367B7" w:rsidP="00B367B7">
      <w:pPr>
        <w:tabs>
          <w:tab w:val="left" w:pos="284"/>
          <w:tab w:val="left" w:pos="1459"/>
        </w:tabs>
        <w:suppressAutoHyphens/>
        <w:autoSpaceDE w:val="0"/>
        <w:spacing w:before="60" w:after="60"/>
        <w:ind w:firstLine="720"/>
        <w:jc w:val="both"/>
        <w:rPr>
          <w:b/>
          <w:i/>
          <w:sz w:val="24"/>
          <w:szCs w:val="24"/>
          <w:u w:val="single"/>
          <w:lang w:eastAsia="ar-SA"/>
        </w:rPr>
      </w:pPr>
    </w:p>
    <w:p w:rsidR="00B367B7" w:rsidRPr="008F2C7F" w:rsidRDefault="00CA343B" w:rsidP="00CA343B">
      <w:pPr>
        <w:tabs>
          <w:tab w:val="left" w:pos="284"/>
          <w:tab w:val="left" w:pos="709"/>
          <w:tab w:val="left" w:pos="993"/>
        </w:tabs>
        <w:suppressAutoHyphens/>
        <w:autoSpaceDE w:val="0"/>
        <w:spacing w:before="60" w:after="60"/>
        <w:jc w:val="both"/>
        <w:rPr>
          <w:sz w:val="24"/>
          <w:szCs w:val="24"/>
          <w:lang w:eastAsia="ar-SA"/>
        </w:rPr>
      </w:pPr>
      <w:r w:rsidRPr="008F2C7F">
        <w:rPr>
          <w:b/>
          <w:sz w:val="24"/>
          <w:szCs w:val="24"/>
          <w:lang w:val="bg-BG" w:eastAsia="ar-SA"/>
        </w:rPr>
        <w:t xml:space="preserve">          </w:t>
      </w:r>
      <w:r w:rsidR="00963016">
        <w:rPr>
          <w:b/>
          <w:sz w:val="24"/>
          <w:szCs w:val="24"/>
          <w:lang w:val="bg-BG" w:eastAsia="ar-SA"/>
        </w:rPr>
        <w:t>6</w:t>
      </w:r>
      <w:r w:rsidRPr="008F2C7F">
        <w:rPr>
          <w:b/>
          <w:sz w:val="24"/>
          <w:szCs w:val="24"/>
          <w:lang w:val="bg-BG" w:eastAsia="ar-SA"/>
        </w:rPr>
        <w:t xml:space="preserve">. </w:t>
      </w:r>
      <w:r w:rsidR="00B367B7" w:rsidRPr="008F2C7F">
        <w:rPr>
          <w:b/>
          <w:sz w:val="24"/>
          <w:szCs w:val="24"/>
          <w:lang w:eastAsia="ar-SA"/>
        </w:rPr>
        <w:t>Общи документи за започване на изпълнението на строително – монтажните работи</w:t>
      </w:r>
      <w:r w:rsidR="00B367B7" w:rsidRPr="008F2C7F">
        <w:rPr>
          <w:sz w:val="24"/>
          <w:szCs w:val="24"/>
          <w:lang w:eastAsia="ar-SA"/>
        </w:rPr>
        <w:t>:</w:t>
      </w:r>
    </w:p>
    <w:p w:rsidR="00B367B7" w:rsidRPr="008F2C7F" w:rsidRDefault="00B367B7" w:rsidP="00416932">
      <w:pPr>
        <w:numPr>
          <w:ilvl w:val="0"/>
          <w:numId w:val="5"/>
        </w:numPr>
        <w:tabs>
          <w:tab w:val="left" w:pos="284"/>
          <w:tab w:val="left" w:pos="709"/>
          <w:tab w:val="left" w:pos="970"/>
          <w:tab w:val="left" w:pos="1701"/>
        </w:tabs>
        <w:suppressAutoHyphens/>
        <w:autoSpaceDE w:val="0"/>
        <w:spacing w:before="60" w:after="60"/>
        <w:ind w:firstLine="426"/>
        <w:jc w:val="both"/>
        <w:rPr>
          <w:sz w:val="24"/>
          <w:szCs w:val="24"/>
          <w:lang w:eastAsia="ar-SA"/>
        </w:rPr>
      </w:pPr>
      <w:r w:rsidRPr="008F2C7F">
        <w:rPr>
          <w:sz w:val="24"/>
          <w:szCs w:val="24"/>
          <w:lang w:eastAsia="ar-SA"/>
        </w:rPr>
        <w:t>Актуал</w:t>
      </w:r>
      <w:r w:rsidR="002A1EBB" w:rsidRPr="008F2C7F">
        <w:rPr>
          <w:sz w:val="24"/>
          <w:szCs w:val="24"/>
          <w:lang w:val="bg-BG" w:eastAsia="ar-SA"/>
        </w:rPr>
        <w:t xml:space="preserve">ен </w:t>
      </w:r>
      <w:r w:rsidRPr="008F2C7F">
        <w:rPr>
          <w:sz w:val="24"/>
          <w:szCs w:val="24"/>
          <w:lang w:eastAsia="ar-SA"/>
        </w:rPr>
        <w:t xml:space="preserve">План - график за изпълнение на строително-монтажните работи; </w:t>
      </w:r>
    </w:p>
    <w:p w:rsidR="00B367B7" w:rsidRPr="008F2C7F" w:rsidRDefault="006F6146" w:rsidP="00416932">
      <w:pPr>
        <w:numPr>
          <w:ilvl w:val="0"/>
          <w:numId w:val="5"/>
        </w:numPr>
        <w:tabs>
          <w:tab w:val="left" w:pos="284"/>
          <w:tab w:val="left" w:pos="709"/>
          <w:tab w:val="left" w:pos="970"/>
          <w:tab w:val="left" w:pos="1701"/>
        </w:tabs>
        <w:suppressAutoHyphens/>
        <w:autoSpaceDE w:val="0"/>
        <w:spacing w:before="60" w:after="60"/>
        <w:ind w:firstLine="426"/>
        <w:jc w:val="both"/>
        <w:rPr>
          <w:sz w:val="24"/>
          <w:szCs w:val="24"/>
          <w:lang w:eastAsia="ar-SA"/>
        </w:rPr>
      </w:pPr>
      <w:r w:rsidRPr="008F2C7F">
        <w:rPr>
          <w:sz w:val="24"/>
          <w:szCs w:val="24"/>
          <w:lang w:eastAsia="ar-SA"/>
        </w:rPr>
        <w:t xml:space="preserve">Представена </w:t>
      </w:r>
      <w:r w:rsidRPr="008F2C7F">
        <w:rPr>
          <w:sz w:val="24"/>
          <w:szCs w:val="24"/>
          <w:lang w:val="bg-BG" w:eastAsia="ar-SA"/>
        </w:rPr>
        <w:t>З</w:t>
      </w:r>
      <w:r w:rsidR="00B367B7" w:rsidRPr="008F2C7F">
        <w:rPr>
          <w:sz w:val="24"/>
          <w:szCs w:val="24"/>
          <w:lang w:eastAsia="ar-SA"/>
        </w:rPr>
        <w:t xml:space="preserve">аповед за назначаване на лице по безопасност и здраве, което отговаря на посочените от Възложителя изисквания и </w:t>
      </w:r>
      <w:r w:rsidR="00B367B7" w:rsidRPr="008F2C7F">
        <w:rPr>
          <w:bCs/>
          <w:sz w:val="24"/>
          <w:szCs w:val="24"/>
        </w:rPr>
        <w:t>потвърден минимален състав, приет с офертата му</w:t>
      </w:r>
      <w:r w:rsidR="00B367B7" w:rsidRPr="008F2C7F">
        <w:rPr>
          <w:sz w:val="24"/>
          <w:szCs w:val="24"/>
          <w:lang w:eastAsia="ar-SA"/>
        </w:rPr>
        <w:t>.</w:t>
      </w:r>
    </w:p>
    <w:p w:rsidR="00CA343B" w:rsidRPr="008F2C7F" w:rsidRDefault="00CA343B" w:rsidP="00CA343B">
      <w:pPr>
        <w:tabs>
          <w:tab w:val="left" w:pos="284"/>
          <w:tab w:val="left" w:pos="720"/>
          <w:tab w:val="left" w:pos="970"/>
          <w:tab w:val="left" w:pos="1701"/>
        </w:tabs>
        <w:suppressAutoHyphens/>
        <w:autoSpaceDE w:val="0"/>
        <w:spacing w:before="60" w:after="60"/>
        <w:ind w:left="426"/>
        <w:jc w:val="both"/>
        <w:rPr>
          <w:sz w:val="24"/>
          <w:szCs w:val="24"/>
          <w:lang w:eastAsia="ar-SA"/>
        </w:rPr>
      </w:pPr>
    </w:p>
    <w:p w:rsidR="00B367B7" w:rsidRPr="008F2C7F" w:rsidRDefault="00CA343B" w:rsidP="00CA343B">
      <w:pPr>
        <w:tabs>
          <w:tab w:val="left" w:pos="284"/>
        </w:tabs>
        <w:suppressAutoHyphens/>
        <w:spacing w:before="60" w:after="60"/>
        <w:jc w:val="both"/>
        <w:rPr>
          <w:b/>
          <w:sz w:val="24"/>
          <w:szCs w:val="24"/>
          <w:lang w:eastAsia="ar-SA"/>
        </w:rPr>
      </w:pPr>
      <w:r w:rsidRPr="008F2C7F">
        <w:rPr>
          <w:b/>
          <w:sz w:val="24"/>
          <w:szCs w:val="24"/>
          <w:lang w:val="bg-BG" w:eastAsia="ar-SA"/>
        </w:rPr>
        <w:t xml:space="preserve">        </w:t>
      </w:r>
      <w:r w:rsidR="00963016">
        <w:rPr>
          <w:b/>
          <w:sz w:val="24"/>
          <w:szCs w:val="24"/>
          <w:lang w:val="bg-BG" w:eastAsia="ar-SA"/>
        </w:rPr>
        <w:t xml:space="preserve">7. </w:t>
      </w:r>
      <w:r w:rsidR="00B367B7" w:rsidRPr="008F2C7F">
        <w:rPr>
          <w:b/>
          <w:sz w:val="24"/>
          <w:szCs w:val="24"/>
          <w:lang w:eastAsia="ar-SA"/>
        </w:rPr>
        <w:t>Гаранционен срок за изпълнените строително – монтажни работи. Гаранционни условия</w:t>
      </w:r>
    </w:p>
    <w:p w:rsidR="00B367B7" w:rsidRPr="008F2C7F" w:rsidRDefault="00B367B7" w:rsidP="00B367B7">
      <w:pPr>
        <w:tabs>
          <w:tab w:val="left" w:pos="284"/>
        </w:tabs>
        <w:suppressAutoHyphens/>
        <w:autoSpaceDE w:val="0"/>
        <w:ind w:firstLine="426"/>
        <w:jc w:val="both"/>
        <w:rPr>
          <w:sz w:val="24"/>
          <w:szCs w:val="24"/>
          <w:lang w:eastAsia="ar-SA"/>
        </w:rPr>
      </w:pPr>
      <w:r w:rsidRPr="008F2C7F">
        <w:rPr>
          <w:sz w:val="24"/>
          <w:szCs w:val="24"/>
          <w:lang w:eastAsia="ar-SA"/>
        </w:rPr>
        <w:t>Гаранционният срок на изпълнените СМР</w:t>
      </w:r>
      <w:r w:rsidR="003551E3" w:rsidRPr="008F2C7F">
        <w:rPr>
          <w:sz w:val="24"/>
          <w:szCs w:val="24"/>
          <w:lang w:eastAsia="ar-SA"/>
        </w:rPr>
        <w:t xml:space="preserve"> </w:t>
      </w:r>
      <w:r w:rsidRPr="008F2C7F">
        <w:rPr>
          <w:sz w:val="24"/>
          <w:szCs w:val="24"/>
          <w:lang w:eastAsia="ar-SA"/>
        </w:rPr>
        <w:t xml:space="preserve"> е не по-малък от посочените в чл. 20, ал.4 от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е съгласно предложението на участника.</w:t>
      </w:r>
    </w:p>
    <w:p w:rsidR="00B367B7" w:rsidRPr="008F2C7F" w:rsidRDefault="00B367B7" w:rsidP="00B367B7">
      <w:pPr>
        <w:tabs>
          <w:tab w:val="left" w:pos="284"/>
        </w:tabs>
        <w:suppressAutoHyphens/>
        <w:autoSpaceDE w:val="0"/>
        <w:ind w:firstLine="426"/>
        <w:jc w:val="both"/>
        <w:rPr>
          <w:sz w:val="24"/>
          <w:szCs w:val="24"/>
          <w:lang w:eastAsia="ar-SA"/>
        </w:rPr>
      </w:pPr>
      <w:r w:rsidRPr="008F2C7F">
        <w:rPr>
          <w:sz w:val="24"/>
          <w:szCs w:val="24"/>
          <w:lang w:eastAsia="ar-SA"/>
        </w:rPr>
        <w:t>Гаранционният срок започва да тече от датата на въвеждане на обекта в експлоатация.</w:t>
      </w:r>
    </w:p>
    <w:p w:rsidR="00B367B7" w:rsidRPr="008F2C7F" w:rsidRDefault="00B367B7" w:rsidP="00B367B7">
      <w:pPr>
        <w:tabs>
          <w:tab w:val="left" w:pos="284"/>
        </w:tabs>
        <w:suppressAutoHyphens/>
        <w:autoSpaceDE w:val="0"/>
        <w:ind w:firstLine="426"/>
        <w:jc w:val="both"/>
        <w:rPr>
          <w:sz w:val="24"/>
          <w:szCs w:val="24"/>
          <w:lang w:eastAsia="ar-SA"/>
        </w:rPr>
      </w:pPr>
      <w:r w:rsidRPr="008F2C7F">
        <w:rPr>
          <w:sz w:val="24"/>
          <w:szCs w:val="24"/>
          <w:lang w:eastAsia="ar-SA"/>
        </w:rPr>
        <w:t xml:space="preserve">Условията за осъществяване на гаранционната поддръжка и за реализиране на отговорността на Изпълнителя са определени в договора за възлагане на обществената поръчка. </w:t>
      </w:r>
    </w:p>
    <w:p w:rsidR="00B367B7" w:rsidRPr="008F2C7F" w:rsidRDefault="00B367B7" w:rsidP="00B367B7">
      <w:pPr>
        <w:tabs>
          <w:tab w:val="left" w:pos="284"/>
          <w:tab w:val="left" w:pos="720"/>
        </w:tabs>
        <w:suppressAutoHyphens/>
        <w:spacing w:before="60" w:after="60"/>
        <w:ind w:firstLine="426"/>
        <w:jc w:val="both"/>
        <w:rPr>
          <w:b/>
          <w:sz w:val="24"/>
          <w:szCs w:val="24"/>
          <w:u w:val="single"/>
          <w:lang w:eastAsia="ar-SA"/>
        </w:rPr>
      </w:pPr>
    </w:p>
    <w:p w:rsidR="00B367B7" w:rsidRPr="008F2C7F" w:rsidRDefault="00CA343B" w:rsidP="00CA343B">
      <w:pPr>
        <w:tabs>
          <w:tab w:val="left" w:pos="284"/>
          <w:tab w:val="left" w:pos="851"/>
        </w:tabs>
        <w:suppressAutoHyphens/>
        <w:spacing w:before="60" w:after="60"/>
        <w:jc w:val="both"/>
        <w:rPr>
          <w:b/>
          <w:sz w:val="24"/>
          <w:szCs w:val="24"/>
          <w:lang w:eastAsia="ar-SA"/>
        </w:rPr>
      </w:pPr>
      <w:r w:rsidRPr="008F2C7F">
        <w:rPr>
          <w:b/>
          <w:sz w:val="24"/>
          <w:szCs w:val="24"/>
          <w:lang w:val="bg-BG" w:eastAsia="ar-SA"/>
        </w:rPr>
        <w:t xml:space="preserve">       </w:t>
      </w:r>
      <w:r w:rsidR="00963016">
        <w:rPr>
          <w:b/>
          <w:sz w:val="24"/>
          <w:szCs w:val="24"/>
          <w:lang w:val="bg-BG" w:eastAsia="ar-SA"/>
        </w:rPr>
        <w:t>8</w:t>
      </w:r>
      <w:r w:rsidRPr="008F2C7F">
        <w:rPr>
          <w:b/>
          <w:sz w:val="24"/>
          <w:szCs w:val="24"/>
          <w:lang w:val="bg-BG" w:eastAsia="ar-SA"/>
        </w:rPr>
        <w:t xml:space="preserve">. </w:t>
      </w:r>
      <w:r w:rsidR="00B367B7" w:rsidRPr="008F2C7F">
        <w:rPr>
          <w:b/>
          <w:sz w:val="24"/>
          <w:szCs w:val="24"/>
          <w:lang w:eastAsia="ar-SA"/>
        </w:rPr>
        <w:t>Застраховки при изпълнение на строителството</w:t>
      </w:r>
    </w:p>
    <w:p w:rsidR="00B367B7" w:rsidRPr="008F2C7F" w:rsidRDefault="00B367B7" w:rsidP="00B367B7">
      <w:pPr>
        <w:tabs>
          <w:tab w:val="left" w:pos="284"/>
        </w:tabs>
        <w:suppressAutoHyphens/>
        <w:spacing w:before="60" w:after="60"/>
        <w:ind w:firstLine="426"/>
        <w:jc w:val="both"/>
        <w:rPr>
          <w:sz w:val="24"/>
          <w:szCs w:val="24"/>
          <w:lang w:eastAsia="ar-SA"/>
        </w:rPr>
      </w:pPr>
      <w:r w:rsidRPr="008F2C7F">
        <w:rPr>
          <w:sz w:val="24"/>
          <w:szCs w:val="24"/>
          <w:lang w:eastAsia="ar-SA"/>
        </w:rPr>
        <w:t xml:space="preserve">При изпълнение на строителство Изпълнителят, включително и неговите подизпълнители, в случай на такива, трябва да притежават застраховка „Професионална отговорност на строителя” по чл. 171, ал.1 от ЗУТ. Размерът на лимитите на застраховката на участника и на неговите подизпълнители трябва да отговаря на Наредба за условията и реда за задължителното застраховане в проектирането и строителството за строежи ІV-та категория. </w:t>
      </w:r>
    </w:p>
    <w:p w:rsidR="00CA343B" w:rsidRPr="008F2C7F" w:rsidRDefault="00CA343B" w:rsidP="00CA343B">
      <w:pPr>
        <w:tabs>
          <w:tab w:val="left" w:pos="284"/>
          <w:tab w:val="left" w:pos="851"/>
        </w:tabs>
        <w:spacing w:before="60" w:after="60"/>
        <w:jc w:val="both"/>
        <w:rPr>
          <w:sz w:val="24"/>
          <w:szCs w:val="24"/>
          <w:lang w:val="bg-BG"/>
        </w:rPr>
      </w:pPr>
    </w:p>
    <w:p w:rsidR="00B367B7" w:rsidRPr="008F2C7F" w:rsidRDefault="00CA343B" w:rsidP="00CA343B">
      <w:pPr>
        <w:tabs>
          <w:tab w:val="left" w:pos="284"/>
          <w:tab w:val="left" w:pos="851"/>
        </w:tabs>
        <w:spacing w:before="60" w:after="60"/>
        <w:jc w:val="both"/>
        <w:rPr>
          <w:b/>
          <w:sz w:val="24"/>
          <w:szCs w:val="24"/>
        </w:rPr>
      </w:pPr>
      <w:r w:rsidRPr="008F2C7F">
        <w:rPr>
          <w:sz w:val="24"/>
          <w:szCs w:val="24"/>
          <w:lang w:val="bg-BG"/>
        </w:rPr>
        <w:t xml:space="preserve">         </w:t>
      </w:r>
      <w:r w:rsidR="00963016">
        <w:rPr>
          <w:b/>
          <w:sz w:val="24"/>
          <w:szCs w:val="24"/>
          <w:lang w:val="bg-BG"/>
        </w:rPr>
        <w:t>9</w:t>
      </w:r>
      <w:r w:rsidRPr="008F2C7F">
        <w:rPr>
          <w:b/>
          <w:sz w:val="24"/>
          <w:szCs w:val="24"/>
          <w:lang w:val="bg-BG"/>
        </w:rPr>
        <w:t>.</w:t>
      </w:r>
      <w:r w:rsidRPr="008F2C7F">
        <w:rPr>
          <w:sz w:val="24"/>
          <w:szCs w:val="24"/>
          <w:lang w:val="bg-BG"/>
        </w:rPr>
        <w:t xml:space="preserve"> </w:t>
      </w:r>
      <w:r w:rsidR="00B367B7" w:rsidRPr="008F2C7F">
        <w:rPr>
          <w:b/>
          <w:sz w:val="24"/>
          <w:szCs w:val="24"/>
        </w:rPr>
        <w:t xml:space="preserve">Допълнителни изисквания: запознаване със строителната площадка </w:t>
      </w:r>
    </w:p>
    <w:p w:rsidR="00B367B7" w:rsidRPr="008F2C7F" w:rsidRDefault="00B367B7" w:rsidP="00CA343B">
      <w:pPr>
        <w:pStyle w:val="Style53"/>
        <w:widowControl/>
        <w:tabs>
          <w:tab w:val="left" w:pos="284"/>
          <w:tab w:val="left" w:pos="773"/>
        </w:tabs>
        <w:spacing w:before="139" w:line="240" w:lineRule="auto"/>
        <w:ind w:right="-2"/>
        <w:rPr>
          <w:rFonts w:ascii="Times New Roman" w:hAnsi="Times New Roman"/>
        </w:rPr>
      </w:pPr>
      <w:r w:rsidRPr="008F2C7F">
        <w:rPr>
          <w:rFonts w:ascii="Times New Roman" w:hAnsi="Times New Roman"/>
          <w:lang w:eastAsia="ar-SA"/>
        </w:rPr>
        <w:tab/>
      </w:r>
      <w:r w:rsidR="002A1EBB" w:rsidRPr="008F2C7F">
        <w:rPr>
          <w:rFonts w:ascii="Times New Roman" w:hAnsi="Times New Roman"/>
          <w:lang w:eastAsia="ar-SA"/>
        </w:rPr>
        <w:t xml:space="preserve">        </w:t>
      </w:r>
      <w:r w:rsidRPr="008F2C7F">
        <w:rPr>
          <w:rFonts w:ascii="Times New Roman" w:hAnsi="Times New Roman"/>
          <w:lang w:eastAsia="ar-SA"/>
        </w:rPr>
        <w:t>На всеки участник в процедурата се предоставя възможност за извършване на оглед и подробно проучване на строителната площадка. Посещението на обекта се организира от Възложителя</w:t>
      </w:r>
      <w:r w:rsidR="002A1EBB" w:rsidRPr="008F2C7F">
        <w:rPr>
          <w:rFonts w:ascii="Times New Roman" w:hAnsi="Times New Roman"/>
          <w:lang w:eastAsia="ar-SA"/>
        </w:rPr>
        <w:t>,</w:t>
      </w:r>
      <w:r w:rsidRPr="008F2C7F">
        <w:rPr>
          <w:rFonts w:ascii="Times New Roman" w:hAnsi="Times New Roman"/>
          <w:lang w:eastAsia="ar-SA"/>
        </w:rPr>
        <w:t xml:space="preserve"> след предварително направена заявка в писмена форма свободен текст от страна на участника в процедурата, но не по-късно от 10 дни преди изтичането на срока за подаване на оферти. Възложителят организира огледа в срок до 4 /четири/ дни след подав</w:t>
      </w:r>
      <w:r w:rsidRPr="008F2C7F">
        <w:rPr>
          <w:rFonts w:ascii="Times New Roman" w:hAnsi="Times New Roman"/>
          <w:lang w:eastAsia="ar-SA"/>
        </w:rPr>
        <w:t>а</w:t>
      </w:r>
      <w:r w:rsidRPr="008F2C7F">
        <w:rPr>
          <w:rFonts w:ascii="Times New Roman" w:hAnsi="Times New Roman"/>
          <w:lang w:eastAsia="ar-SA"/>
        </w:rPr>
        <w:t>не на заявлението. При извършване на огледа се съставя протокол, който се прилага в ор</w:t>
      </w:r>
      <w:r w:rsidRPr="008F2C7F">
        <w:rPr>
          <w:rFonts w:ascii="Times New Roman" w:hAnsi="Times New Roman"/>
          <w:lang w:eastAsia="ar-SA"/>
        </w:rPr>
        <w:t>и</w:t>
      </w:r>
      <w:r w:rsidRPr="008F2C7F">
        <w:rPr>
          <w:rFonts w:ascii="Times New Roman" w:hAnsi="Times New Roman"/>
          <w:lang w:eastAsia="ar-SA"/>
        </w:rPr>
        <w:t>гинал към декларация</w:t>
      </w:r>
      <w:r w:rsidR="004402D2" w:rsidRPr="008F2C7F">
        <w:rPr>
          <w:rFonts w:ascii="Times New Roman" w:hAnsi="Times New Roman"/>
          <w:lang w:eastAsia="ar-SA"/>
        </w:rPr>
        <w:t xml:space="preserve"> -</w:t>
      </w:r>
      <w:r w:rsidRPr="008F2C7F">
        <w:rPr>
          <w:rFonts w:ascii="Times New Roman" w:hAnsi="Times New Roman"/>
          <w:lang w:eastAsia="ar-SA"/>
        </w:rPr>
        <w:t xml:space="preserve"> </w:t>
      </w:r>
      <w:r w:rsidR="00686F8B" w:rsidRPr="008F2C7F">
        <w:rPr>
          <w:rFonts w:ascii="Times New Roman" w:hAnsi="Times New Roman"/>
          <w:lang w:eastAsia="ar-SA"/>
        </w:rPr>
        <w:t>Приложение</w:t>
      </w:r>
      <w:r w:rsidRPr="008F2C7F">
        <w:rPr>
          <w:rFonts w:ascii="Times New Roman" w:hAnsi="Times New Roman"/>
          <w:lang w:eastAsia="ar-SA"/>
        </w:rPr>
        <w:t>№ 1</w:t>
      </w:r>
      <w:r w:rsidR="00D444D1" w:rsidRPr="008F2C7F">
        <w:rPr>
          <w:rFonts w:ascii="Times New Roman" w:hAnsi="Times New Roman"/>
          <w:lang w:eastAsia="ar-SA"/>
        </w:rPr>
        <w:t>1</w:t>
      </w:r>
      <w:r w:rsidRPr="008F2C7F">
        <w:rPr>
          <w:rFonts w:ascii="Times New Roman" w:hAnsi="Times New Roman"/>
          <w:lang w:eastAsia="ar-SA"/>
        </w:rPr>
        <w:t>.</w:t>
      </w:r>
    </w:p>
    <w:p w:rsidR="00A2084E" w:rsidRPr="008F2C7F" w:rsidRDefault="00A2084E" w:rsidP="001B684E">
      <w:pPr>
        <w:pStyle w:val="BodyTextIndent3"/>
        <w:spacing w:after="0"/>
        <w:ind w:firstLine="720"/>
        <w:jc w:val="both"/>
        <w:rPr>
          <w:color w:val="000000"/>
          <w:sz w:val="24"/>
          <w:szCs w:val="24"/>
        </w:rPr>
      </w:pPr>
    </w:p>
    <w:p w:rsidR="00A2084E" w:rsidRPr="008F2C7F" w:rsidRDefault="00246A28" w:rsidP="001B684E">
      <w:pPr>
        <w:pStyle w:val="BodyTextIndent3"/>
        <w:spacing w:after="0"/>
        <w:jc w:val="both"/>
        <w:rPr>
          <w:b/>
          <w:color w:val="000000"/>
          <w:sz w:val="24"/>
          <w:szCs w:val="24"/>
        </w:rPr>
      </w:pPr>
      <w:r w:rsidRPr="008F2C7F">
        <w:rPr>
          <w:b/>
          <w:color w:val="000000"/>
          <w:sz w:val="24"/>
          <w:szCs w:val="24"/>
          <w:lang w:val="bg-BG"/>
        </w:rPr>
        <w:t xml:space="preserve">     </w:t>
      </w:r>
      <w:r w:rsidR="00963016">
        <w:rPr>
          <w:b/>
          <w:color w:val="000000"/>
          <w:sz w:val="24"/>
          <w:szCs w:val="24"/>
          <w:lang w:val="bg-BG"/>
        </w:rPr>
        <w:t>10</w:t>
      </w:r>
      <w:r w:rsidR="00A2084E" w:rsidRPr="008F2C7F">
        <w:rPr>
          <w:b/>
          <w:color w:val="000000"/>
          <w:sz w:val="24"/>
          <w:szCs w:val="24"/>
        </w:rPr>
        <w:t xml:space="preserve">. </w:t>
      </w:r>
      <w:r w:rsidR="001B684E" w:rsidRPr="008F2C7F">
        <w:rPr>
          <w:b/>
          <w:color w:val="000000"/>
          <w:sz w:val="24"/>
          <w:szCs w:val="24"/>
        </w:rPr>
        <w:t>Нормативни актове</w:t>
      </w:r>
    </w:p>
    <w:p w:rsidR="00A2084E" w:rsidRDefault="00D56C27" w:rsidP="001B684E">
      <w:pPr>
        <w:pStyle w:val="BodyTextIndent3"/>
        <w:spacing w:after="0"/>
        <w:ind w:left="0"/>
        <w:jc w:val="both"/>
        <w:rPr>
          <w:color w:val="000000"/>
          <w:sz w:val="24"/>
          <w:szCs w:val="24"/>
          <w:lang w:val="bg-BG"/>
        </w:rPr>
      </w:pPr>
      <w:r w:rsidRPr="008F2C7F">
        <w:rPr>
          <w:color w:val="000000"/>
          <w:sz w:val="24"/>
          <w:szCs w:val="24"/>
          <w:lang w:val="bg-BG"/>
        </w:rPr>
        <w:t xml:space="preserve">          </w:t>
      </w:r>
      <w:r w:rsidR="00A2084E" w:rsidRPr="008F2C7F">
        <w:rPr>
          <w:color w:val="000000"/>
          <w:sz w:val="24"/>
          <w:szCs w:val="24"/>
        </w:rPr>
        <w:t>Изпълнението на възложените строително-монтажни работи трябва да отговарят на изискванията, установени с Наредба за съществените изисквания към строежите и оценяване съответствието на строителните продукти (обн. ДВ бр. 106/2006 г-, изм- и доп. ДВ бр. 18/2012 г.)</w:t>
      </w:r>
      <w:r w:rsidR="00285ADB">
        <w:rPr>
          <w:color w:val="000000"/>
          <w:sz w:val="24"/>
          <w:szCs w:val="24"/>
          <w:lang w:val="bg-BG"/>
        </w:rPr>
        <w:t>.</w:t>
      </w:r>
    </w:p>
    <w:p w:rsidR="00285ADB" w:rsidRPr="00285ADB" w:rsidRDefault="00285ADB" w:rsidP="001B684E">
      <w:pPr>
        <w:pStyle w:val="BodyTextIndent3"/>
        <w:spacing w:after="0"/>
        <w:ind w:left="0"/>
        <w:jc w:val="both"/>
        <w:rPr>
          <w:color w:val="000000"/>
          <w:sz w:val="24"/>
          <w:szCs w:val="24"/>
          <w:lang w:val="bg-BG"/>
        </w:rPr>
      </w:pPr>
    </w:p>
    <w:p w:rsidR="00A2084E" w:rsidRDefault="00246A28" w:rsidP="00285ADB">
      <w:pPr>
        <w:pStyle w:val="BodyTextIndent3"/>
        <w:spacing w:after="0"/>
        <w:jc w:val="both"/>
        <w:rPr>
          <w:color w:val="000000"/>
          <w:sz w:val="24"/>
          <w:szCs w:val="24"/>
          <w:lang w:val="bg-BG"/>
        </w:rPr>
      </w:pPr>
      <w:r w:rsidRPr="008F2C7F">
        <w:rPr>
          <w:color w:val="000000"/>
          <w:sz w:val="24"/>
          <w:szCs w:val="24"/>
          <w:lang w:val="bg-BG"/>
        </w:rPr>
        <w:t xml:space="preserve">     </w:t>
      </w:r>
      <w:r w:rsidR="00A2084E" w:rsidRPr="00285ADB">
        <w:rPr>
          <w:color w:val="000000"/>
          <w:sz w:val="24"/>
          <w:szCs w:val="24"/>
        </w:rPr>
        <w:t>При строителството задължително да се спазват следните нормативни актове:</w:t>
      </w:r>
    </w:p>
    <w:p w:rsidR="00A2084E" w:rsidRPr="00285ADB" w:rsidRDefault="00A2084E" w:rsidP="00285ADB">
      <w:pPr>
        <w:pStyle w:val="BodyTextIndent3"/>
        <w:spacing w:after="0"/>
        <w:jc w:val="both"/>
        <w:rPr>
          <w:color w:val="000000"/>
          <w:sz w:val="24"/>
          <w:szCs w:val="24"/>
        </w:rPr>
      </w:pPr>
      <w:r w:rsidRPr="00285ADB">
        <w:rPr>
          <w:color w:val="000000"/>
          <w:sz w:val="24"/>
          <w:szCs w:val="24"/>
        </w:rPr>
        <w:t xml:space="preserve">     Закон за устройство на територията (ЗУТ);</w:t>
      </w:r>
    </w:p>
    <w:p w:rsidR="00A2084E" w:rsidRPr="00285ADB" w:rsidRDefault="00246A28" w:rsidP="00285ADB">
      <w:pPr>
        <w:pStyle w:val="BodyTextIndent3"/>
        <w:spacing w:after="0"/>
        <w:ind w:left="0"/>
        <w:jc w:val="both"/>
        <w:rPr>
          <w:color w:val="000000"/>
          <w:sz w:val="24"/>
          <w:szCs w:val="24"/>
        </w:rPr>
      </w:pPr>
      <w:r w:rsidRPr="00285ADB">
        <w:rPr>
          <w:color w:val="000000"/>
          <w:sz w:val="24"/>
          <w:szCs w:val="24"/>
          <w:lang w:val="bg-BG"/>
        </w:rPr>
        <w:lastRenderedPageBreak/>
        <w:t xml:space="preserve">          </w:t>
      </w:r>
      <w:r w:rsidR="00A2084E" w:rsidRPr="00285ADB">
        <w:rPr>
          <w:color w:val="000000"/>
          <w:sz w:val="24"/>
          <w:szCs w:val="24"/>
        </w:rPr>
        <w:t>Наредба за условията и реда за задължително застраховане в проектирането и строителството обн ДВ бр. 17/2004 г.);</w:t>
      </w:r>
    </w:p>
    <w:p w:rsidR="00A2084E" w:rsidRPr="00285ADB" w:rsidRDefault="00246A28"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00A2084E" w:rsidRPr="00285ADB">
        <w:rPr>
          <w:color w:val="000000"/>
          <w:sz w:val="24"/>
          <w:szCs w:val="24"/>
        </w:rPr>
        <w:t>Наредба №1 от 2003 г. за номенклатурата на видовете строежи;</w:t>
      </w:r>
    </w:p>
    <w:p w:rsidR="004402D2" w:rsidRPr="00285ADB" w:rsidRDefault="004402D2" w:rsidP="00285ADB">
      <w:pPr>
        <w:pStyle w:val="BodyTextIndent3"/>
        <w:spacing w:after="0"/>
        <w:ind w:left="0"/>
        <w:jc w:val="both"/>
        <w:rPr>
          <w:color w:val="000000"/>
          <w:sz w:val="24"/>
          <w:szCs w:val="24"/>
          <w:lang w:val="bg-BG"/>
        </w:rPr>
      </w:pPr>
      <w:r w:rsidRPr="00285ADB">
        <w:rPr>
          <w:sz w:val="24"/>
          <w:szCs w:val="24"/>
          <w:lang w:val="bg-BG"/>
        </w:rPr>
        <w:t xml:space="preserve">          Наредба №1 за проектиране, изграждане и поддържане на електрическите уредби за ниско напрежение в сгради;</w:t>
      </w:r>
    </w:p>
    <w:p w:rsidR="00A2084E" w:rsidRPr="00285ADB" w:rsidRDefault="00246A28"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00A2084E" w:rsidRPr="00285ADB">
        <w:rPr>
          <w:color w:val="000000"/>
          <w:sz w:val="24"/>
          <w:szCs w:val="24"/>
        </w:rPr>
        <w:t>Наредба № 2 от 2003 г. за въвеждане в експлоатация на строежите в Република България и минималните гаранционни срокове за изпълнените строително-монтажни работи, съоръжения и строителни обекти;</w:t>
      </w:r>
    </w:p>
    <w:p w:rsidR="004402D2" w:rsidRPr="00285ADB" w:rsidRDefault="004402D2" w:rsidP="00285ADB">
      <w:pPr>
        <w:pStyle w:val="BodyTextIndent3"/>
        <w:spacing w:after="0"/>
        <w:ind w:left="0"/>
        <w:jc w:val="both"/>
        <w:rPr>
          <w:color w:val="000000"/>
          <w:sz w:val="24"/>
          <w:szCs w:val="24"/>
        </w:rPr>
      </w:pPr>
      <w:r w:rsidRPr="00285ADB">
        <w:rPr>
          <w:color w:val="000000"/>
          <w:sz w:val="24"/>
          <w:szCs w:val="24"/>
          <w:lang w:val="bg-BG"/>
        </w:rPr>
        <w:t xml:space="preserve">          </w:t>
      </w:r>
      <w:r w:rsidRPr="00285ADB">
        <w:rPr>
          <w:color w:val="000000"/>
          <w:sz w:val="24"/>
          <w:szCs w:val="24"/>
        </w:rPr>
        <w:t>Наредба № 2/23.07.2007 г. за проектиране на сгради и съоръжения в земетръсни райони.</w:t>
      </w:r>
    </w:p>
    <w:p w:rsidR="004402D2" w:rsidRPr="00285ADB" w:rsidRDefault="004402D2"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Pr="00285ADB">
        <w:rPr>
          <w:color w:val="000000"/>
          <w:sz w:val="24"/>
          <w:szCs w:val="24"/>
        </w:rPr>
        <w:t>Наредба № 2/2004 г. за минималните изисквания за здравословни и безопасни условия на труд при извършване на строителни и монтажни работи;</w:t>
      </w:r>
    </w:p>
    <w:p w:rsidR="004402D2" w:rsidRPr="00285ADB" w:rsidRDefault="004402D2"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Pr="00285ADB">
        <w:rPr>
          <w:color w:val="000000"/>
          <w:sz w:val="24"/>
          <w:szCs w:val="24"/>
        </w:rPr>
        <w:t>Наредба № 3/2004 г. за устройството на електрическите уредби и електропроводните линии;</w:t>
      </w:r>
    </w:p>
    <w:p w:rsidR="00A2084E" w:rsidRPr="00285ADB" w:rsidRDefault="00246A28"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00A2084E" w:rsidRPr="00285ADB">
        <w:rPr>
          <w:color w:val="000000"/>
          <w:sz w:val="24"/>
          <w:szCs w:val="24"/>
        </w:rPr>
        <w:t>Наредба № 3 от 2003 г. за съставяне на актове и протоколи по време на строителството;</w:t>
      </w:r>
    </w:p>
    <w:p w:rsidR="004402D2" w:rsidRPr="00285ADB" w:rsidRDefault="004402D2" w:rsidP="00285ADB">
      <w:pPr>
        <w:pStyle w:val="BodyTextIndent3"/>
        <w:spacing w:after="0"/>
        <w:ind w:left="0"/>
        <w:jc w:val="both"/>
        <w:rPr>
          <w:color w:val="000000"/>
          <w:sz w:val="24"/>
          <w:szCs w:val="24"/>
        </w:rPr>
      </w:pPr>
      <w:r w:rsidRPr="00285ADB">
        <w:rPr>
          <w:color w:val="000000"/>
          <w:sz w:val="24"/>
          <w:szCs w:val="24"/>
          <w:lang w:val="bg-BG"/>
        </w:rPr>
        <w:t xml:space="preserve">          </w:t>
      </w:r>
      <w:r w:rsidRPr="00285ADB">
        <w:rPr>
          <w:color w:val="000000"/>
          <w:sz w:val="24"/>
          <w:szCs w:val="24"/>
        </w:rPr>
        <w:t>Наредба № 4/01.07.2009 г.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w:t>
      </w:r>
    </w:p>
    <w:p w:rsidR="004402D2" w:rsidRPr="00285ADB" w:rsidRDefault="004402D2"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Pr="00285ADB">
        <w:rPr>
          <w:color w:val="000000"/>
          <w:sz w:val="24"/>
          <w:szCs w:val="24"/>
        </w:rPr>
        <w:t>Наредба № 4/2004 г. за техническа експлоатация на енергообзавеждането;</w:t>
      </w:r>
    </w:p>
    <w:p w:rsidR="004402D2" w:rsidRPr="00285ADB" w:rsidRDefault="004402D2" w:rsidP="00285ADB">
      <w:pPr>
        <w:pStyle w:val="BodyTextIndent3"/>
        <w:spacing w:after="0"/>
        <w:ind w:left="0"/>
        <w:jc w:val="both"/>
        <w:rPr>
          <w:color w:val="000000"/>
          <w:sz w:val="24"/>
          <w:szCs w:val="24"/>
          <w:lang w:val="bg-BG"/>
        </w:rPr>
      </w:pPr>
      <w:r w:rsidRPr="00285ADB">
        <w:rPr>
          <w:sz w:val="24"/>
          <w:szCs w:val="24"/>
          <w:lang w:val="bg-BG"/>
        </w:rPr>
        <w:t xml:space="preserve">          </w:t>
      </w:r>
      <w:r w:rsidRPr="00285ADB">
        <w:rPr>
          <w:sz w:val="24"/>
          <w:szCs w:val="24"/>
        </w:rPr>
        <w:t>Наредба № 4/2003 г. за проектиране, изграждане и експлоатация на електрически уредби в сгради;</w:t>
      </w:r>
    </w:p>
    <w:p w:rsidR="00A2084E" w:rsidRPr="00285ADB" w:rsidRDefault="00246A28"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00A2084E" w:rsidRPr="00285ADB">
        <w:rPr>
          <w:color w:val="000000"/>
          <w:sz w:val="24"/>
          <w:szCs w:val="24"/>
        </w:rPr>
        <w:t>Наредба № 5 от 2006 г. за техническите паспорти на строежите;</w:t>
      </w:r>
    </w:p>
    <w:p w:rsidR="004402D2" w:rsidRPr="00285ADB" w:rsidRDefault="004402D2" w:rsidP="00285ADB">
      <w:pPr>
        <w:widowControl w:val="0"/>
        <w:tabs>
          <w:tab w:val="left" w:pos="1194"/>
        </w:tabs>
        <w:spacing w:line="278" w:lineRule="exact"/>
        <w:jc w:val="both"/>
        <w:rPr>
          <w:sz w:val="24"/>
          <w:szCs w:val="24"/>
          <w:lang w:val="bg-BG"/>
        </w:rPr>
      </w:pPr>
      <w:r w:rsidRPr="00285ADB">
        <w:rPr>
          <w:sz w:val="24"/>
          <w:szCs w:val="24"/>
          <w:lang w:val="bg-BG"/>
        </w:rPr>
        <w:t xml:space="preserve">          </w:t>
      </w:r>
      <w:r w:rsidRPr="00285ADB">
        <w:rPr>
          <w:sz w:val="24"/>
          <w:szCs w:val="24"/>
        </w:rPr>
        <w:t>Наредба №6/25.11.2004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w:t>
      </w:r>
      <w:r w:rsidRPr="00285ADB">
        <w:rPr>
          <w:sz w:val="24"/>
          <w:szCs w:val="24"/>
          <w:lang w:val="bg-BG"/>
        </w:rPr>
        <w:t xml:space="preserve">; </w:t>
      </w:r>
    </w:p>
    <w:p w:rsidR="004402D2" w:rsidRPr="00285ADB" w:rsidRDefault="004402D2" w:rsidP="00285ADB">
      <w:pPr>
        <w:pStyle w:val="BodyTextIndent3"/>
        <w:spacing w:after="0"/>
        <w:ind w:left="0"/>
        <w:jc w:val="both"/>
        <w:rPr>
          <w:color w:val="000000"/>
          <w:sz w:val="24"/>
          <w:szCs w:val="24"/>
        </w:rPr>
      </w:pPr>
      <w:r w:rsidRPr="00285ADB">
        <w:rPr>
          <w:color w:val="000000"/>
          <w:sz w:val="24"/>
          <w:szCs w:val="24"/>
          <w:lang w:val="bg-BG"/>
        </w:rPr>
        <w:t xml:space="preserve">          </w:t>
      </w:r>
      <w:r w:rsidRPr="00285ADB">
        <w:rPr>
          <w:color w:val="000000"/>
          <w:sz w:val="24"/>
          <w:szCs w:val="24"/>
        </w:rPr>
        <w:t>Наредба № 8/28.07.1999 г. за правила и норми за разполагане на технически проводи и съоръжения в населени места.</w:t>
      </w:r>
    </w:p>
    <w:p w:rsidR="004402D2" w:rsidRPr="00285ADB" w:rsidRDefault="004402D2"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Pr="00285ADB">
        <w:rPr>
          <w:color w:val="000000"/>
          <w:sz w:val="24"/>
          <w:szCs w:val="24"/>
        </w:rPr>
        <w:t>Наредба № 15/2005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A2084E" w:rsidRPr="00285ADB" w:rsidRDefault="00246A28" w:rsidP="00285ADB">
      <w:pPr>
        <w:pStyle w:val="BodyTextIndent3"/>
        <w:spacing w:after="0"/>
        <w:ind w:left="0"/>
        <w:jc w:val="both"/>
        <w:rPr>
          <w:color w:val="000000"/>
          <w:sz w:val="24"/>
          <w:szCs w:val="24"/>
        </w:rPr>
      </w:pPr>
      <w:r w:rsidRPr="00285ADB">
        <w:rPr>
          <w:color w:val="000000"/>
          <w:sz w:val="24"/>
          <w:szCs w:val="24"/>
          <w:lang w:val="bg-BG"/>
        </w:rPr>
        <w:t xml:space="preserve">          </w:t>
      </w:r>
      <w:r w:rsidR="00A2084E" w:rsidRPr="00285ADB">
        <w:rPr>
          <w:color w:val="000000"/>
          <w:sz w:val="24"/>
          <w:szCs w:val="24"/>
        </w:rPr>
        <w:t>Наредба № І-209 от 2004 г. за правилата и нормите за пожарна и аварийна безопасност на обектите в експлоатация;</w:t>
      </w:r>
    </w:p>
    <w:p w:rsidR="006E557D" w:rsidRPr="00285ADB" w:rsidRDefault="00246A28" w:rsidP="00285ADB">
      <w:pPr>
        <w:pStyle w:val="BodyTextIndent3"/>
        <w:spacing w:after="0"/>
        <w:ind w:left="0"/>
        <w:jc w:val="both"/>
        <w:rPr>
          <w:color w:val="000000"/>
          <w:sz w:val="24"/>
          <w:szCs w:val="24"/>
          <w:lang w:val="bg-BG"/>
        </w:rPr>
      </w:pPr>
      <w:r w:rsidRPr="00285ADB">
        <w:rPr>
          <w:color w:val="000000"/>
          <w:sz w:val="24"/>
          <w:szCs w:val="24"/>
          <w:lang w:val="bg-BG"/>
        </w:rPr>
        <w:t xml:space="preserve">          </w:t>
      </w:r>
      <w:r w:rsidR="00A2084E" w:rsidRPr="00285ADB">
        <w:rPr>
          <w:color w:val="000000"/>
          <w:sz w:val="24"/>
          <w:szCs w:val="24"/>
        </w:rPr>
        <w:t>Наредба № Із-1971/29.10.2009 г. за строително-технически правила и норми за осигуряване безопасност при пожар;</w:t>
      </w:r>
      <w:r w:rsidR="006E557D" w:rsidRPr="00285ADB">
        <w:rPr>
          <w:sz w:val="24"/>
          <w:szCs w:val="24"/>
          <w:lang w:val="bg-BG"/>
        </w:rPr>
        <w:t xml:space="preserve">  </w:t>
      </w:r>
    </w:p>
    <w:p w:rsidR="004402D2" w:rsidRPr="00285ADB" w:rsidRDefault="00246A28" w:rsidP="00285ADB">
      <w:pPr>
        <w:pStyle w:val="BodyTextIndent3"/>
        <w:spacing w:after="0"/>
        <w:ind w:left="0"/>
        <w:jc w:val="both"/>
        <w:rPr>
          <w:color w:val="000000"/>
          <w:sz w:val="24"/>
          <w:szCs w:val="24"/>
          <w:lang w:val="bg-BG"/>
        </w:rPr>
      </w:pPr>
      <w:r w:rsidRPr="00285ADB">
        <w:rPr>
          <w:sz w:val="24"/>
          <w:szCs w:val="24"/>
          <w:lang w:val="bg-BG"/>
        </w:rPr>
        <w:t xml:space="preserve">         </w:t>
      </w:r>
      <w:r w:rsidRPr="00285ADB">
        <w:rPr>
          <w:color w:val="00B0F0"/>
          <w:sz w:val="24"/>
          <w:szCs w:val="24"/>
          <w:lang w:val="bg-BG"/>
        </w:rPr>
        <w:t xml:space="preserve"> </w:t>
      </w:r>
      <w:r w:rsidR="00A2084E" w:rsidRPr="00285ADB">
        <w:rPr>
          <w:color w:val="000000"/>
          <w:sz w:val="24"/>
          <w:szCs w:val="24"/>
        </w:rPr>
        <w:t>Закон за здравословни и безопасни условия на труд;</w:t>
      </w:r>
      <w:r w:rsidR="004402D2" w:rsidRPr="00285ADB">
        <w:rPr>
          <w:sz w:val="24"/>
          <w:szCs w:val="24"/>
          <w:lang w:val="bg-BG"/>
        </w:rPr>
        <w:t xml:space="preserve">  </w:t>
      </w:r>
    </w:p>
    <w:p w:rsidR="005F1E78" w:rsidRPr="00285ADB" w:rsidRDefault="00AA7D42" w:rsidP="00285ADB">
      <w:pPr>
        <w:pStyle w:val="BodyTextIndent3"/>
        <w:spacing w:after="0"/>
        <w:ind w:left="0"/>
        <w:jc w:val="both"/>
        <w:rPr>
          <w:rStyle w:val="Strong"/>
          <w:b w:val="0"/>
          <w:sz w:val="24"/>
          <w:szCs w:val="24"/>
          <w:lang w:val="bg-BG"/>
        </w:rPr>
      </w:pPr>
      <w:r w:rsidRPr="00285ADB">
        <w:rPr>
          <w:color w:val="000000"/>
          <w:sz w:val="24"/>
          <w:szCs w:val="24"/>
          <w:lang w:val="bg-BG"/>
        </w:rPr>
        <w:t xml:space="preserve">         </w:t>
      </w:r>
      <w:r w:rsidR="00285ADB">
        <w:rPr>
          <w:color w:val="000000"/>
          <w:sz w:val="24"/>
          <w:szCs w:val="24"/>
          <w:lang w:val="bg-BG"/>
        </w:rPr>
        <w:t xml:space="preserve"> </w:t>
      </w:r>
      <w:r w:rsidR="005F1E78" w:rsidRPr="00285ADB">
        <w:rPr>
          <w:rStyle w:val="Strong"/>
          <w:b w:val="0"/>
          <w:sz w:val="24"/>
          <w:szCs w:val="24"/>
        </w:rPr>
        <w:t>Закон за техническите изисквания към продуктите</w:t>
      </w:r>
      <w:r w:rsidR="005F1E78" w:rsidRPr="00285ADB">
        <w:rPr>
          <w:rStyle w:val="Strong"/>
          <w:b w:val="0"/>
          <w:sz w:val="24"/>
          <w:szCs w:val="24"/>
          <w:lang w:val="bg-BG"/>
        </w:rPr>
        <w:t>;</w:t>
      </w:r>
    </w:p>
    <w:p w:rsidR="004402D2" w:rsidRPr="00285ADB" w:rsidRDefault="004402D2" w:rsidP="00285ADB">
      <w:pPr>
        <w:widowControl w:val="0"/>
        <w:tabs>
          <w:tab w:val="left" w:pos="1103"/>
        </w:tabs>
        <w:spacing w:line="220" w:lineRule="exact"/>
        <w:ind w:left="360"/>
        <w:jc w:val="both"/>
        <w:rPr>
          <w:color w:val="000000"/>
          <w:sz w:val="24"/>
          <w:szCs w:val="24"/>
          <w:lang w:val="bg-BG"/>
        </w:rPr>
      </w:pPr>
      <w:r w:rsidRPr="00285ADB">
        <w:rPr>
          <w:sz w:val="24"/>
          <w:szCs w:val="24"/>
          <w:lang w:val="bg-BG"/>
        </w:rPr>
        <w:t xml:space="preserve">   </w:t>
      </w:r>
      <w:r w:rsidR="00285ADB">
        <w:rPr>
          <w:sz w:val="24"/>
          <w:szCs w:val="24"/>
          <w:lang w:val="bg-BG"/>
        </w:rPr>
        <w:t xml:space="preserve"> </w:t>
      </w:r>
      <w:r w:rsidRPr="00285ADB">
        <w:rPr>
          <w:sz w:val="24"/>
          <w:szCs w:val="24"/>
        </w:rPr>
        <w:t>Правилник за безопасност на труда при експлоатация на електрическите уредби</w:t>
      </w:r>
      <w:r w:rsidRPr="00285ADB">
        <w:rPr>
          <w:sz w:val="24"/>
          <w:szCs w:val="24"/>
          <w:lang w:val="bg-BG"/>
        </w:rPr>
        <w:t>;</w:t>
      </w:r>
    </w:p>
    <w:p w:rsidR="006E557D" w:rsidRPr="00285ADB" w:rsidRDefault="006E557D" w:rsidP="00285ADB">
      <w:pPr>
        <w:widowControl w:val="0"/>
        <w:tabs>
          <w:tab w:val="left" w:pos="1194"/>
        </w:tabs>
        <w:spacing w:line="278" w:lineRule="exact"/>
        <w:jc w:val="both"/>
        <w:rPr>
          <w:b/>
          <w:color w:val="000000"/>
          <w:sz w:val="24"/>
          <w:szCs w:val="24"/>
          <w:lang w:val="bg-BG"/>
        </w:rPr>
      </w:pPr>
      <w:r w:rsidRPr="00285ADB">
        <w:rPr>
          <w:sz w:val="24"/>
          <w:szCs w:val="24"/>
          <w:lang w:val="bg-BG"/>
        </w:rPr>
        <w:t xml:space="preserve"> </w:t>
      </w:r>
    </w:p>
    <w:p w:rsidR="001B684E" w:rsidRPr="00285ADB" w:rsidRDefault="00AA7D42" w:rsidP="00285ADB">
      <w:pPr>
        <w:pStyle w:val="BodyTextIndent3"/>
        <w:spacing w:after="0"/>
        <w:ind w:left="0"/>
        <w:jc w:val="both"/>
        <w:rPr>
          <w:color w:val="000000"/>
          <w:sz w:val="24"/>
          <w:szCs w:val="24"/>
          <w:lang w:val="bg-BG"/>
        </w:rPr>
      </w:pPr>
      <w:r w:rsidRPr="00285ADB">
        <w:rPr>
          <w:color w:val="00B0F0"/>
          <w:sz w:val="24"/>
          <w:szCs w:val="24"/>
          <w:lang w:val="bg-BG"/>
        </w:rPr>
        <w:t xml:space="preserve">          </w:t>
      </w:r>
      <w:r w:rsidR="00A2084E" w:rsidRPr="00285ADB">
        <w:rPr>
          <w:color w:val="000000"/>
          <w:sz w:val="24"/>
          <w:szCs w:val="24"/>
        </w:rPr>
        <w:t>При изпълнение на поръчката, следва да се спазват всички останали нормативни актове в областта на строителството.</w:t>
      </w:r>
    </w:p>
    <w:p w:rsidR="00A2084E" w:rsidRPr="00285ADB" w:rsidRDefault="00AA7D42" w:rsidP="00285ADB">
      <w:pPr>
        <w:pStyle w:val="BodyTextIndent3"/>
        <w:spacing w:after="0"/>
        <w:ind w:left="0"/>
        <w:jc w:val="both"/>
        <w:rPr>
          <w:color w:val="000000"/>
          <w:sz w:val="24"/>
          <w:szCs w:val="24"/>
        </w:rPr>
      </w:pPr>
      <w:r w:rsidRPr="00285ADB">
        <w:rPr>
          <w:color w:val="000000"/>
          <w:sz w:val="24"/>
          <w:szCs w:val="24"/>
          <w:lang w:val="bg-BG"/>
        </w:rPr>
        <w:t xml:space="preserve">          </w:t>
      </w:r>
      <w:r w:rsidR="00A2084E" w:rsidRPr="00285ADB">
        <w:rPr>
          <w:color w:val="000000"/>
          <w:sz w:val="24"/>
          <w:szCs w:val="24"/>
        </w:rPr>
        <w:t>Изпълнителят трябва да спазва всички технологични изисквания за извършване на строително-монтажните работи и да спазва стриктно нормативите за безопасни условия на труд в строителството.</w:t>
      </w:r>
    </w:p>
    <w:p w:rsidR="00A2084E" w:rsidRPr="008F2C7F" w:rsidRDefault="00A2084E" w:rsidP="001B684E">
      <w:pPr>
        <w:tabs>
          <w:tab w:val="left" w:pos="284"/>
        </w:tabs>
        <w:ind w:firstLine="528"/>
        <w:jc w:val="both"/>
        <w:rPr>
          <w:b/>
          <w:sz w:val="24"/>
          <w:szCs w:val="24"/>
        </w:rPr>
      </w:pPr>
    </w:p>
    <w:p w:rsidR="001B684E" w:rsidRPr="008F2C7F" w:rsidRDefault="00A2084E" w:rsidP="000179DC">
      <w:pPr>
        <w:jc w:val="both"/>
        <w:rPr>
          <w:b/>
          <w:sz w:val="24"/>
          <w:szCs w:val="24"/>
          <w:lang w:val="bg-BG" w:eastAsia="bg-BG"/>
        </w:rPr>
      </w:pPr>
      <w:r w:rsidRPr="008F2C7F">
        <w:rPr>
          <w:i/>
          <w:sz w:val="24"/>
          <w:szCs w:val="24"/>
          <w:lang w:val="bg-BG" w:eastAsia="bg-BG"/>
        </w:rPr>
        <w:t>Раздел II-ри</w:t>
      </w:r>
      <w:r w:rsidRPr="008F2C7F">
        <w:rPr>
          <w:b/>
          <w:sz w:val="24"/>
          <w:szCs w:val="24"/>
          <w:lang w:val="bg-BG" w:eastAsia="bg-BG"/>
        </w:rPr>
        <w:t xml:space="preserve">    </w:t>
      </w:r>
      <w:r w:rsidR="001B684E" w:rsidRPr="008F2C7F">
        <w:rPr>
          <w:b/>
          <w:sz w:val="24"/>
          <w:szCs w:val="24"/>
          <w:lang w:eastAsia="bg-BG"/>
        </w:rPr>
        <w:t>ОБЩИ УКАЗАНИЯ</w:t>
      </w:r>
      <w:r w:rsidR="001B684E" w:rsidRPr="008F2C7F">
        <w:rPr>
          <w:b/>
          <w:sz w:val="24"/>
          <w:szCs w:val="24"/>
          <w:lang w:val="bg-BG" w:eastAsia="bg-BG"/>
        </w:rPr>
        <w:t xml:space="preserve"> КЪМ УЧАСТНИЦИТЕ</w:t>
      </w:r>
    </w:p>
    <w:p w:rsidR="00A2084E" w:rsidRPr="008F2C7F" w:rsidRDefault="001B684E" w:rsidP="000179DC">
      <w:pPr>
        <w:jc w:val="both"/>
        <w:rPr>
          <w:b/>
          <w:sz w:val="24"/>
          <w:szCs w:val="24"/>
          <w:lang w:val="bg-BG" w:eastAsia="bg-BG"/>
        </w:rPr>
      </w:pPr>
      <w:r w:rsidRPr="008F2C7F">
        <w:rPr>
          <w:b/>
          <w:sz w:val="24"/>
          <w:szCs w:val="24"/>
          <w:lang w:val="bg-BG" w:eastAsia="bg-BG"/>
        </w:rPr>
        <w:t xml:space="preserve"> </w:t>
      </w:r>
    </w:p>
    <w:p w:rsidR="00A2084E" w:rsidRPr="008F2C7F" w:rsidRDefault="00A2084E" w:rsidP="000179DC">
      <w:pPr>
        <w:jc w:val="both"/>
        <w:rPr>
          <w:b/>
          <w:sz w:val="24"/>
          <w:szCs w:val="24"/>
          <w:lang w:val="bg-BG"/>
        </w:rPr>
      </w:pPr>
      <w:r w:rsidRPr="008F2C7F">
        <w:rPr>
          <w:b/>
          <w:sz w:val="24"/>
          <w:szCs w:val="24"/>
          <w:lang w:val="bg-BG" w:eastAsia="bg-BG"/>
        </w:rPr>
        <w:t>I</w:t>
      </w:r>
      <w:r w:rsidRPr="008F2C7F">
        <w:rPr>
          <w:b/>
          <w:sz w:val="24"/>
          <w:szCs w:val="24"/>
          <w:lang w:eastAsia="bg-BG"/>
        </w:rPr>
        <w:t>. Общи указания</w:t>
      </w:r>
    </w:p>
    <w:p w:rsidR="00A2084E" w:rsidRPr="008F2C7F" w:rsidRDefault="00A2084E" w:rsidP="000179DC">
      <w:pPr>
        <w:jc w:val="both"/>
        <w:rPr>
          <w:sz w:val="24"/>
          <w:szCs w:val="24"/>
          <w:lang w:val="bg-BG"/>
        </w:rPr>
      </w:pPr>
      <w:r w:rsidRPr="008F2C7F">
        <w:rPr>
          <w:sz w:val="24"/>
          <w:szCs w:val="24"/>
          <w:lang w:val="bg-BG" w:eastAsia="bg-BG"/>
        </w:rPr>
        <w:t xml:space="preserve">           </w:t>
      </w:r>
      <w:r w:rsidRPr="008F2C7F">
        <w:rPr>
          <w:sz w:val="24"/>
          <w:szCs w:val="24"/>
          <w:lang w:eastAsia="bg-BG"/>
        </w:rPr>
        <w:t>При изготвянето на офертата всеки участник следва точно да се придържа към обявените от Възложителя срокове и условия, посочени в решението за откриване на процедурата, обявлението и настоящата документация.</w:t>
      </w:r>
    </w:p>
    <w:p w:rsidR="00A2084E" w:rsidRPr="008F2C7F" w:rsidRDefault="00A2084E" w:rsidP="000179DC">
      <w:pPr>
        <w:jc w:val="both"/>
        <w:rPr>
          <w:sz w:val="24"/>
          <w:szCs w:val="24"/>
          <w:lang w:val="bg-BG" w:eastAsia="bg-BG"/>
        </w:rPr>
      </w:pPr>
      <w:r w:rsidRPr="008F2C7F">
        <w:rPr>
          <w:sz w:val="24"/>
          <w:szCs w:val="24"/>
          <w:lang w:val="bg-BG"/>
        </w:rPr>
        <w:t xml:space="preserve">          </w:t>
      </w:r>
      <w:r w:rsidRPr="008F2C7F">
        <w:rPr>
          <w:sz w:val="24"/>
          <w:szCs w:val="24"/>
          <w:lang w:eastAsia="bg-BG"/>
        </w:rPr>
        <w:t>Разходите, свързани с изготвянето и подаването на офертите са за сметка на участника. Възложителят не участва в тези разходи независимо от начина на провеждане и изхода на процедурата.</w:t>
      </w:r>
    </w:p>
    <w:p w:rsidR="00A2084E" w:rsidRPr="008F2C7F" w:rsidRDefault="00842A18" w:rsidP="001B684E">
      <w:pPr>
        <w:jc w:val="both"/>
        <w:rPr>
          <w:b/>
          <w:color w:val="000000"/>
          <w:sz w:val="24"/>
          <w:szCs w:val="24"/>
        </w:rPr>
      </w:pPr>
      <w:r w:rsidRPr="008F2C7F">
        <w:rPr>
          <w:color w:val="FF0000"/>
          <w:sz w:val="24"/>
          <w:szCs w:val="24"/>
          <w:lang w:val="bg-BG" w:eastAsia="ar-SA"/>
        </w:rPr>
        <w:t xml:space="preserve">          </w:t>
      </w:r>
      <w:r w:rsidR="00CF64C1" w:rsidRPr="008F2C7F">
        <w:rPr>
          <w:sz w:val="24"/>
          <w:szCs w:val="24"/>
          <w:lang w:eastAsia="bg-BG"/>
        </w:rPr>
        <w:t xml:space="preserve">Всички действия на </w:t>
      </w:r>
      <w:r w:rsidR="00CF64C1" w:rsidRPr="008F2C7F">
        <w:rPr>
          <w:sz w:val="24"/>
          <w:szCs w:val="24"/>
          <w:lang w:val="bg-BG" w:eastAsia="bg-BG"/>
        </w:rPr>
        <w:t>В</w:t>
      </w:r>
      <w:r w:rsidR="00A2084E" w:rsidRPr="008F2C7F">
        <w:rPr>
          <w:sz w:val="24"/>
          <w:szCs w:val="24"/>
          <w:lang w:eastAsia="bg-BG"/>
        </w:rPr>
        <w:t>ъзложителя и на участниците, свързани с настоящата процедура следва да бъдат обективирани в писмен вид.</w:t>
      </w:r>
    </w:p>
    <w:p w:rsidR="00F30029" w:rsidRPr="008F2C7F" w:rsidRDefault="00F30029" w:rsidP="000179DC">
      <w:pPr>
        <w:jc w:val="both"/>
        <w:rPr>
          <w:sz w:val="24"/>
          <w:szCs w:val="24"/>
          <w:lang w:val="bg-BG"/>
        </w:rPr>
      </w:pPr>
    </w:p>
    <w:p w:rsidR="00F30029" w:rsidRPr="008F2C7F" w:rsidRDefault="0029725D" w:rsidP="000179DC">
      <w:pPr>
        <w:jc w:val="both"/>
        <w:rPr>
          <w:b/>
          <w:sz w:val="24"/>
          <w:szCs w:val="24"/>
        </w:rPr>
      </w:pPr>
      <w:r w:rsidRPr="008F2C7F">
        <w:rPr>
          <w:b/>
          <w:sz w:val="24"/>
          <w:szCs w:val="24"/>
          <w:lang w:eastAsia="bg-BG"/>
        </w:rPr>
        <w:t xml:space="preserve">II. Условия и ред за </w:t>
      </w:r>
      <w:r w:rsidRPr="008F2C7F">
        <w:rPr>
          <w:b/>
          <w:sz w:val="24"/>
          <w:szCs w:val="24"/>
          <w:lang w:val="bg-BG" w:eastAsia="bg-BG"/>
        </w:rPr>
        <w:t xml:space="preserve">получаване </w:t>
      </w:r>
      <w:r w:rsidRPr="008F2C7F">
        <w:rPr>
          <w:b/>
          <w:sz w:val="24"/>
          <w:szCs w:val="24"/>
          <w:lang w:eastAsia="bg-BG"/>
        </w:rPr>
        <w:t xml:space="preserve"> </w:t>
      </w:r>
      <w:r w:rsidR="00F30029" w:rsidRPr="008F2C7F">
        <w:rPr>
          <w:b/>
          <w:sz w:val="24"/>
          <w:szCs w:val="24"/>
          <w:lang w:eastAsia="bg-BG"/>
        </w:rPr>
        <w:t xml:space="preserve">на </w:t>
      </w:r>
      <w:r w:rsidRPr="008F2C7F">
        <w:rPr>
          <w:b/>
          <w:sz w:val="24"/>
          <w:szCs w:val="24"/>
          <w:lang w:val="bg-BG" w:eastAsia="bg-BG"/>
        </w:rPr>
        <w:t xml:space="preserve"> </w:t>
      </w:r>
      <w:r w:rsidR="00F30029" w:rsidRPr="008F2C7F">
        <w:rPr>
          <w:b/>
          <w:sz w:val="24"/>
          <w:szCs w:val="24"/>
          <w:lang w:eastAsia="bg-BG"/>
        </w:rPr>
        <w:t>документация за участие</w:t>
      </w:r>
    </w:p>
    <w:p w:rsidR="00F30029" w:rsidRPr="008F2C7F" w:rsidRDefault="00B91D0D" w:rsidP="000179DC">
      <w:pPr>
        <w:jc w:val="both"/>
        <w:rPr>
          <w:sz w:val="24"/>
          <w:szCs w:val="24"/>
        </w:rPr>
      </w:pPr>
      <w:r w:rsidRPr="008F2C7F">
        <w:rPr>
          <w:sz w:val="24"/>
          <w:szCs w:val="24"/>
          <w:lang w:val="bg-BG"/>
        </w:rPr>
        <w:t xml:space="preserve">          </w:t>
      </w:r>
      <w:r w:rsidR="00F30029" w:rsidRPr="008F2C7F">
        <w:rPr>
          <w:sz w:val="24"/>
          <w:szCs w:val="24"/>
        </w:rPr>
        <w:t xml:space="preserve">Документацията </w:t>
      </w:r>
      <w:r w:rsidR="00B9284B" w:rsidRPr="008F2C7F">
        <w:rPr>
          <w:sz w:val="24"/>
          <w:szCs w:val="24"/>
        </w:rPr>
        <w:t>за участие</w:t>
      </w:r>
      <w:r w:rsidRPr="008F2C7F">
        <w:rPr>
          <w:sz w:val="24"/>
          <w:szCs w:val="24"/>
          <w:lang w:val="bg-BG"/>
        </w:rPr>
        <w:t xml:space="preserve"> </w:t>
      </w:r>
      <w:r w:rsidR="00F30029" w:rsidRPr="008F2C7F">
        <w:rPr>
          <w:sz w:val="24"/>
          <w:szCs w:val="24"/>
        </w:rPr>
        <w:t xml:space="preserve">може да се получава </w:t>
      </w:r>
      <w:r w:rsidRPr="008F2C7F">
        <w:rPr>
          <w:sz w:val="24"/>
          <w:szCs w:val="24"/>
          <w:lang w:val="bg-BG"/>
        </w:rPr>
        <w:t xml:space="preserve">всеки работен ден </w:t>
      </w:r>
      <w:r w:rsidR="00F30029" w:rsidRPr="008F2C7F">
        <w:rPr>
          <w:sz w:val="24"/>
          <w:szCs w:val="24"/>
        </w:rPr>
        <w:t>о</w:t>
      </w:r>
      <w:r w:rsidRPr="008F2C7F">
        <w:rPr>
          <w:sz w:val="24"/>
          <w:szCs w:val="24"/>
          <w:lang w:val="bg-BG"/>
        </w:rPr>
        <w:t>т 9.00 до 12.30 ч. и от 13.00 до</w:t>
      </w:r>
      <w:r w:rsidR="00F30029" w:rsidRPr="008F2C7F">
        <w:rPr>
          <w:sz w:val="24"/>
          <w:szCs w:val="24"/>
        </w:rPr>
        <w:t xml:space="preserve"> </w:t>
      </w:r>
      <w:r w:rsidR="00C03F55" w:rsidRPr="008F2C7F">
        <w:rPr>
          <w:sz w:val="24"/>
          <w:szCs w:val="24"/>
        </w:rPr>
        <w:t>17.</w:t>
      </w:r>
      <w:r w:rsidR="00E21C94" w:rsidRPr="008F2C7F">
        <w:rPr>
          <w:sz w:val="24"/>
          <w:szCs w:val="24"/>
          <w:lang w:val="bg-BG"/>
        </w:rPr>
        <w:t>3</w:t>
      </w:r>
      <w:r w:rsidR="00C03F55" w:rsidRPr="008F2C7F">
        <w:rPr>
          <w:sz w:val="24"/>
          <w:szCs w:val="24"/>
        </w:rPr>
        <w:t>0</w:t>
      </w:r>
      <w:r w:rsidR="00C03F55" w:rsidRPr="008F2C7F">
        <w:rPr>
          <w:sz w:val="24"/>
          <w:szCs w:val="24"/>
          <w:lang w:val="bg-BG"/>
        </w:rPr>
        <w:t xml:space="preserve"> </w:t>
      </w:r>
      <w:r w:rsidR="00F30029" w:rsidRPr="008F2C7F">
        <w:rPr>
          <w:sz w:val="24"/>
          <w:szCs w:val="24"/>
        </w:rPr>
        <w:t xml:space="preserve">часа </w:t>
      </w:r>
      <w:r w:rsidR="004F31D9" w:rsidRPr="008F2C7F">
        <w:rPr>
          <w:sz w:val="24"/>
          <w:szCs w:val="24"/>
          <w:lang w:val="bg-BG"/>
        </w:rPr>
        <w:t xml:space="preserve">до </w:t>
      </w:r>
      <w:r w:rsidR="00602BB9" w:rsidRPr="008F2C7F">
        <w:rPr>
          <w:b/>
          <w:sz w:val="24"/>
          <w:szCs w:val="24"/>
          <w:lang w:val="bg-BG"/>
        </w:rPr>
        <w:t>0</w:t>
      </w:r>
      <w:r w:rsidR="003551E3" w:rsidRPr="008F2C7F">
        <w:rPr>
          <w:b/>
          <w:sz w:val="24"/>
          <w:szCs w:val="24"/>
          <w:lang w:val="bg-BG"/>
        </w:rPr>
        <w:t>8</w:t>
      </w:r>
      <w:r w:rsidR="00C03F55" w:rsidRPr="008F2C7F">
        <w:rPr>
          <w:b/>
          <w:sz w:val="24"/>
          <w:szCs w:val="24"/>
          <w:lang w:val="bg-BG"/>
        </w:rPr>
        <w:t>.0</w:t>
      </w:r>
      <w:r w:rsidR="00602BB9" w:rsidRPr="008F2C7F">
        <w:rPr>
          <w:b/>
          <w:sz w:val="24"/>
          <w:szCs w:val="24"/>
          <w:lang w:val="bg-BG"/>
        </w:rPr>
        <w:t>9</w:t>
      </w:r>
      <w:r w:rsidR="00C03F55" w:rsidRPr="008F2C7F">
        <w:rPr>
          <w:b/>
          <w:sz w:val="24"/>
          <w:szCs w:val="24"/>
          <w:lang w:val="bg-BG"/>
        </w:rPr>
        <w:t>.</w:t>
      </w:r>
      <w:r w:rsidR="00F30029" w:rsidRPr="008F2C7F">
        <w:rPr>
          <w:b/>
          <w:sz w:val="24"/>
          <w:szCs w:val="24"/>
        </w:rPr>
        <w:t>201</w:t>
      </w:r>
      <w:r w:rsidR="00E21C94" w:rsidRPr="008F2C7F">
        <w:rPr>
          <w:b/>
          <w:sz w:val="24"/>
          <w:szCs w:val="24"/>
          <w:lang w:val="bg-BG"/>
        </w:rPr>
        <w:t>4</w:t>
      </w:r>
      <w:r w:rsidR="00F30029" w:rsidRPr="008F2C7F">
        <w:rPr>
          <w:b/>
          <w:sz w:val="24"/>
          <w:szCs w:val="24"/>
        </w:rPr>
        <w:t xml:space="preserve"> г.</w:t>
      </w:r>
      <w:r w:rsidR="00F30029" w:rsidRPr="008F2C7F">
        <w:rPr>
          <w:sz w:val="24"/>
          <w:szCs w:val="24"/>
        </w:rPr>
        <w:t xml:space="preserve"> </w:t>
      </w:r>
      <w:r w:rsidR="004F31D9" w:rsidRPr="008F2C7F">
        <w:rPr>
          <w:sz w:val="24"/>
          <w:szCs w:val="24"/>
          <w:lang w:val="bg-BG"/>
        </w:rPr>
        <w:t xml:space="preserve">включително </w:t>
      </w:r>
      <w:r w:rsidR="00F30029" w:rsidRPr="008F2C7F">
        <w:rPr>
          <w:sz w:val="24"/>
          <w:szCs w:val="24"/>
        </w:rPr>
        <w:t xml:space="preserve">от деловодството на РЗОК </w:t>
      </w:r>
      <w:r w:rsidR="00F30029" w:rsidRPr="008F2C7F">
        <w:rPr>
          <w:sz w:val="24"/>
          <w:szCs w:val="24"/>
          <w:lang w:val="bg-BG"/>
        </w:rPr>
        <w:t xml:space="preserve">Ямбол </w:t>
      </w:r>
      <w:r w:rsidR="00F30029" w:rsidRPr="008F2C7F">
        <w:rPr>
          <w:sz w:val="24"/>
          <w:szCs w:val="24"/>
        </w:rPr>
        <w:t>на ул.„</w:t>
      </w:r>
      <w:r w:rsidR="00F30029" w:rsidRPr="008F2C7F">
        <w:rPr>
          <w:sz w:val="24"/>
          <w:szCs w:val="24"/>
          <w:lang w:val="bg-BG"/>
        </w:rPr>
        <w:t>Д-р Петър Брънеков</w:t>
      </w:r>
      <w:r w:rsidR="00F30029" w:rsidRPr="008F2C7F">
        <w:rPr>
          <w:sz w:val="24"/>
          <w:szCs w:val="24"/>
        </w:rPr>
        <w:t>“ №</w:t>
      </w:r>
      <w:r w:rsidR="00F30029" w:rsidRPr="008F2C7F">
        <w:rPr>
          <w:sz w:val="24"/>
          <w:szCs w:val="24"/>
          <w:lang w:val="bg-BG"/>
        </w:rPr>
        <w:t>1</w:t>
      </w:r>
      <w:r w:rsidR="00F30029" w:rsidRPr="008F2C7F">
        <w:rPr>
          <w:sz w:val="24"/>
          <w:szCs w:val="24"/>
        </w:rPr>
        <w:t xml:space="preserve"> в гр. </w:t>
      </w:r>
      <w:r w:rsidR="00F30029" w:rsidRPr="008F2C7F">
        <w:rPr>
          <w:sz w:val="24"/>
          <w:szCs w:val="24"/>
          <w:lang w:val="bg-BG"/>
        </w:rPr>
        <w:t>Ямбол</w:t>
      </w:r>
      <w:r w:rsidR="00F30029" w:rsidRPr="008F2C7F">
        <w:rPr>
          <w:sz w:val="24"/>
          <w:szCs w:val="24"/>
        </w:rPr>
        <w:t>, ет.</w:t>
      </w:r>
      <w:r w:rsidR="001A2EBF" w:rsidRPr="008F2C7F">
        <w:rPr>
          <w:sz w:val="24"/>
          <w:szCs w:val="24"/>
          <w:lang w:val="bg-BG"/>
        </w:rPr>
        <w:t>1</w:t>
      </w:r>
      <w:r w:rsidR="00F30029" w:rsidRPr="008F2C7F">
        <w:rPr>
          <w:sz w:val="24"/>
          <w:szCs w:val="24"/>
        </w:rPr>
        <w:t xml:space="preserve">, </w:t>
      </w:r>
      <w:r w:rsidR="00E27C83" w:rsidRPr="008F2C7F">
        <w:rPr>
          <w:sz w:val="24"/>
          <w:szCs w:val="24"/>
          <w:lang w:val="bg-BG"/>
        </w:rPr>
        <w:t>стая.</w:t>
      </w:r>
      <w:r w:rsidR="00C03F55" w:rsidRPr="008F2C7F">
        <w:rPr>
          <w:sz w:val="24"/>
          <w:szCs w:val="24"/>
          <w:lang w:val="bg-BG"/>
        </w:rPr>
        <w:t xml:space="preserve">110 </w:t>
      </w:r>
      <w:r w:rsidR="00F30029" w:rsidRPr="008F2C7F">
        <w:rPr>
          <w:sz w:val="24"/>
          <w:szCs w:val="24"/>
        </w:rPr>
        <w:t>“Деловодство”.</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B53DAB" w:rsidRPr="008F2C7F">
        <w:rPr>
          <w:sz w:val="24"/>
          <w:szCs w:val="24"/>
          <w:lang w:val="bg-BG" w:eastAsia="bg-BG"/>
        </w:rPr>
        <w:t xml:space="preserve">   </w:t>
      </w:r>
      <w:r w:rsidRPr="008F2C7F">
        <w:rPr>
          <w:sz w:val="24"/>
          <w:szCs w:val="24"/>
          <w:lang w:val="bg-BG" w:eastAsia="bg-BG"/>
        </w:rPr>
        <w:t xml:space="preserve"> </w:t>
      </w:r>
      <w:r w:rsidR="00B91D0D" w:rsidRPr="008F2C7F">
        <w:rPr>
          <w:rStyle w:val="FontStyle116"/>
          <w:sz w:val="24"/>
          <w:szCs w:val="24"/>
        </w:rPr>
        <w:t>Документацията за участие</w:t>
      </w:r>
      <w:r w:rsidR="00B91D0D" w:rsidRPr="008F2C7F">
        <w:rPr>
          <w:sz w:val="24"/>
          <w:szCs w:val="24"/>
          <w:lang w:val="bg-BG" w:eastAsia="bg-BG"/>
        </w:rPr>
        <w:t xml:space="preserve"> </w:t>
      </w:r>
      <w:r w:rsidR="00B91D0D" w:rsidRPr="008F2C7F">
        <w:rPr>
          <w:rStyle w:val="FontStyle116"/>
          <w:sz w:val="24"/>
          <w:szCs w:val="24"/>
        </w:rPr>
        <w:t xml:space="preserve">може да бъде разгледана и изтеглена от интернет на адрес на </w:t>
      </w:r>
      <w:r w:rsidRPr="008F2C7F">
        <w:rPr>
          <w:sz w:val="24"/>
          <w:szCs w:val="24"/>
          <w:lang w:eastAsia="bg-BG"/>
        </w:rPr>
        <w:t xml:space="preserve">НЗОК, </w:t>
      </w:r>
      <w:r w:rsidRPr="008F2C7F">
        <w:rPr>
          <w:rStyle w:val="MicrosoftSansSerif"/>
          <w:rFonts w:ascii="Times New Roman" w:hAnsi="Times New Roman" w:cs="Times New Roman"/>
          <w:sz w:val="24"/>
          <w:szCs w:val="24"/>
          <w:lang w:eastAsia="bg-BG"/>
        </w:rPr>
        <w:t>www</w:t>
      </w:r>
      <w:r w:rsidRPr="008F2C7F">
        <w:rPr>
          <w:rStyle w:val="MicrosoftSansSerif"/>
          <w:rFonts w:ascii="Times New Roman" w:hAnsi="Times New Roman" w:cs="Times New Roman"/>
          <w:sz w:val="24"/>
          <w:szCs w:val="24"/>
          <w:lang w:val="bg-BG" w:eastAsia="bg-BG"/>
        </w:rPr>
        <w:t>.</w:t>
      </w:r>
      <w:r w:rsidRPr="008F2C7F">
        <w:rPr>
          <w:rStyle w:val="MicrosoftSansSerif"/>
          <w:rFonts w:ascii="Times New Roman" w:hAnsi="Times New Roman" w:cs="Times New Roman"/>
          <w:sz w:val="24"/>
          <w:szCs w:val="24"/>
          <w:lang w:eastAsia="bg-BG"/>
        </w:rPr>
        <w:t>nhif</w:t>
      </w:r>
      <w:r w:rsidRPr="008F2C7F">
        <w:rPr>
          <w:rStyle w:val="MicrosoftSansSerif"/>
          <w:rFonts w:ascii="Times New Roman" w:hAnsi="Times New Roman" w:cs="Times New Roman"/>
          <w:sz w:val="24"/>
          <w:szCs w:val="24"/>
          <w:lang w:val="bg-BG" w:eastAsia="bg-BG"/>
        </w:rPr>
        <w:t>.</w:t>
      </w:r>
      <w:r w:rsidRPr="008F2C7F">
        <w:rPr>
          <w:rStyle w:val="MicrosoftSansSerif"/>
          <w:rFonts w:ascii="Times New Roman" w:hAnsi="Times New Roman" w:cs="Times New Roman"/>
          <w:sz w:val="24"/>
          <w:szCs w:val="24"/>
          <w:lang w:eastAsia="bg-BG"/>
        </w:rPr>
        <w:t>bg</w:t>
      </w:r>
      <w:r w:rsidRPr="008F2C7F">
        <w:rPr>
          <w:rStyle w:val="MicrosoftSansSerif"/>
          <w:rFonts w:ascii="Times New Roman" w:hAnsi="Times New Roman" w:cs="Times New Roman"/>
          <w:sz w:val="24"/>
          <w:szCs w:val="24"/>
          <w:lang w:val="bg-BG" w:eastAsia="bg-BG"/>
        </w:rPr>
        <w:t xml:space="preserve"> </w:t>
      </w:r>
      <w:r w:rsidRPr="008F2C7F">
        <w:rPr>
          <w:sz w:val="24"/>
          <w:szCs w:val="24"/>
          <w:lang w:eastAsia="bg-BG"/>
        </w:rPr>
        <w:t xml:space="preserve">рубрика „Търгове", подрубрика „Процедури провеждани по реда на ЗОП", </w:t>
      </w:r>
      <w:r w:rsidR="00A95BC2" w:rsidRPr="008F2C7F">
        <w:rPr>
          <w:sz w:val="24"/>
          <w:szCs w:val="24"/>
          <w:lang w:val="bg-BG" w:eastAsia="bg-BG"/>
        </w:rPr>
        <w:t xml:space="preserve">РЗОК –Ямбол, </w:t>
      </w:r>
      <w:r w:rsidRPr="008F2C7F">
        <w:rPr>
          <w:sz w:val="24"/>
          <w:szCs w:val="24"/>
          <w:lang w:eastAsia="bg-BG"/>
        </w:rPr>
        <w:t>посочен и в обявлението за настоящата процедура</w:t>
      </w:r>
      <w:r w:rsidRPr="008F2C7F">
        <w:rPr>
          <w:sz w:val="24"/>
          <w:szCs w:val="24"/>
          <w:lang w:val="bg-BG" w:eastAsia="bg-BG"/>
        </w:rPr>
        <w:t>.</w:t>
      </w:r>
    </w:p>
    <w:p w:rsidR="00B91D0D" w:rsidRPr="008F2C7F" w:rsidRDefault="00B91D0D" w:rsidP="000179DC">
      <w:pPr>
        <w:pStyle w:val="Style53"/>
        <w:widowControl/>
        <w:tabs>
          <w:tab w:val="left" w:pos="-142"/>
          <w:tab w:val="left" w:pos="0"/>
        </w:tabs>
        <w:spacing w:line="240" w:lineRule="auto"/>
        <w:rPr>
          <w:rStyle w:val="FontStyle116"/>
          <w:sz w:val="24"/>
          <w:szCs w:val="24"/>
        </w:rPr>
      </w:pPr>
      <w:r w:rsidRPr="008F2C7F">
        <w:rPr>
          <w:rStyle w:val="FontStyle116"/>
          <w:sz w:val="24"/>
          <w:szCs w:val="24"/>
        </w:rPr>
        <w:t xml:space="preserve">           Документацията за участие може да бъде изпратена по пощата за сметка на заинтер</w:t>
      </w:r>
      <w:r w:rsidRPr="008F2C7F">
        <w:rPr>
          <w:rStyle w:val="FontStyle116"/>
          <w:sz w:val="24"/>
          <w:szCs w:val="24"/>
        </w:rPr>
        <w:t>е</w:t>
      </w:r>
      <w:r w:rsidRPr="008F2C7F">
        <w:rPr>
          <w:rStyle w:val="FontStyle116"/>
          <w:sz w:val="24"/>
          <w:szCs w:val="24"/>
        </w:rPr>
        <w:t>совано лице, след получаване на писмено поискване с посочени данни за издаване</w:t>
      </w:r>
      <w:r w:rsidRPr="008F2C7F">
        <w:rPr>
          <w:rStyle w:val="FontStyle116"/>
          <w:sz w:val="24"/>
          <w:szCs w:val="24"/>
          <w:lang w:val="ru-RU"/>
        </w:rPr>
        <w:t xml:space="preserve"> </w:t>
      </w:r>
      <w:r w:rsidRPr="008F2C7F">
        <w:rPr>
          <w:rStyle w:val="FontStyle116"/>
          <w:sz w:val="24"/>
          <w:szCs w:val="24"/>
        </w:rPr>
        <w:t>на фа</w:t>
      </w:r>
      <w:r w:rsidRPr="008F2C7F">
        <w:rPr>
          <w:rStyle w:val="FontStyle116"/>
          <w:sz w:val="24"/>
          <w:szCs w:val="24"/>
        </w:rPr>
        <w:t>к</w:t>
      </w:r>
      <w:r w:rsidRPr="008F2C7F">
        <w:rPr>
          <w:rStyle w:val="FontStyle116"/>
          <w:sz w:val="24"/>
          <w:szCs w:val="24"/>
        </w:rPr>
        <w:t>тура, телефон и адрес за кореспонденция</w:t>
      </w:r>
      <w:r w:rsidR="004F31D9" w:rsidRPr="008F2C7F">
        <w:rPr>
          <w:rStyle w:val="FontStyle116"/>
          <w:sz w:val="24"/>
          <w:szCs w:val="24"/>
        </w:rPr>
        <w:t>.</w:t>
      </w:r>
      <w:r w:rsidRPr="008F2C7F">
        <w:rPr>
          <w:rStyle w:val="FontStyle116"/>
          <w:sz w:val="24"/>
          <w:szCs w:val="24"/>
        </w:rPr>
        <w:t xml:space="preserve"> </w:t>
      </w:r>
    </w:p>
    <w:p w:rsidR="00B91D0D" w:rsidRPr="008F2C7F" w:rsidRDefault="00B91D0D" w:rsidP="000179DC">
      <w:pPr>
        <w:jc w:val="both"/>
        <w:rPr>
          <w:sz w:val="24"/>
          <w:szCs w:val="24"/>
          <w:lang w:val="bg-BG"/>
        </w:rPr>
      </w:pPr>
    </w:p>
    <w:p w:rsidR="00F30029" w:rsidRPr="008F2C7F" w:rsidRDefault="00F30029" w:rsidP="000179DC">
      <w:pPr>
        <w:jc w:val="both"/>
        <w:rPr>
          <w:b/>
          <w:sz w:val="24"/>
          <w:szCs w:val="24"/>
        </w:rPr>
      </w:pPr>
      <w:r w:rsidRPr="008F2C7F">
        <w:rPr>
          <w:rStyle w:val="21pt"/>
          <w:bCs w:val="0"/>
          <w:i w:val="0"/>
          <w:iCs w:val="0"/>
          <w:sz w:val="24"/>
          <w:szCs w:val="24"/>
          <w:lang w:eastAsia="bg-BG"/>
        </w:rPr>
        <w:t>III.</w:t>
      </w:r>
      <w:r w:rsidRPr="008F2C7F">
        <w:rPr>
          <w:b/>
          <w:sz w:val="24"/>
          <w:szCs w:val="24"/>
          <w:lang w:eastAsia="bg-BG"/>
        </w:rPr>
        <w:t xml:space="preserve"> Условия, ред и срок за подаване на оферти</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 xml:space="preserve">Офертата се изготвя съгласно указанията в настоящата документация. При приемането на офертата в деловодството на </w:t>
      </w:r>
      <w:r w:rsidRPr="008F2C7F">
        <w:rPr>
          <w:sz w:val="24"/>
          <w:szCs w:val="24"/>
          <w:lang w:val="bg-BG" w:eastAsia="bg-BG"/>
        </w:rPr>
        <w:t>Р</w:t>
      </w:r>
      <w:r w:rsidRPr="008F2C7F">
        <w:rPr>
          <w:sz w:val="24"/>
          <w:szCs w:val="24"/>
          <w:lang w:eastAsia="bg-BG"/>
        </w:rPr>
        <w:t>ЗОК на ул. "</w:t>
      </w:r>
      <w:r w:rsidR="00191FB6" w:rsidRPr="008F2C7F">
        <w:rPr>
          <w:sz w:val="24"/>
          <w:szCs w:val="24"/>
          <w:lang w:val="bg-BG" w:eastAsia="bg-BG"/>
        </w:rPr>
        <w:t>Д</w:t>
      </w:r>
      <w:r w:rsidRPr="008F2C7F">
        <w:rPr>
          <w:sz w:val="24"/>
          <w:szCs w:val="24"/>
          <w:lang w:val="bg-BG" w:eastAsia="bg-BG"/>
        </w:rPr>
        <w:t>-р П.Брънеков</w:t>
      </w:r>
      <w:r w:rsidRPr="008F2C7F">
        <w:rPr>
          <w:sz w:val="24"/>
          <w:szCs w:val="24"/>
          <w:lang w:eastAsia="bg-BG"/>
        </w:rPr>
        <w:t xml:space="preserve">" №1 в гр. </w:t>
      </w:r>
      <w:r w:rsidRPr="008F2C7F">
        <w:rPr>
          <w:sz w:val="24"/>
          <w:szCs w:val="24"/>
          <w:lang w:val="bg-BG" w:eastAsia="bg-BG"/>
        </w:rPr>
        <w:t>Ямбол</w:t>
      </w:r>
      <w:r w:rsidRPr="008F2C7F">
        <w:rPr>
          <w:sz w:val="24"/>
          <w:szCs w:val="24"/>
          <w:lang w:eastAsia="bg-BG"/>
        </w:rPr>
        <w:t>,  върху плика се отбелязва поредният номер, датата и час</w:t>
      </w:r>
      <w:r w:rsidR="008269F3" w:rsidRPr="008F2C7F">
        <w:rPr>
          <w:sz w:val="24"/>
          <w:szCs w:val="24"/>
          <w:lang w:val="bg-BG" w:eastAsia="bg-BG"/>
        </w:rPr>
        <w:t>ът</w:t>
      </w:r>
      <w:r w:rsidRPr="008F2C7F">
        <w:rPr>
          <w:sz w:val="24"/>
          <w:szCs w:val="24"/>
          <w:lang w:eastAsia="bg-BG"/>
        </w:rPr>
        <w:t xml:space="preserve"> на </w:t>
      </w:r>
      <w:r w:rsidR="008269F3" w:rsidRPr="008F2C7F">
        <w:rPr>
          <w:sz w:val="24"/>
          <w:szCs w:val="24"/>
          <w:lang w:val="bg-BG" w:eastAsia="bg-BG"/>
        </w:rPr>
        <w:t>получаване</w:t>
      </w:r>
      <w:r w:rsidRPr="008F2C7F">
        <w:rPr>
          <w:sz w:val="24"/>
          <w:szCs w:val="24"/>
          <w:lang w:eastAsia="bg-BG"/>
        </w:rPr>
        <w:t>то. Посочените данни се регистрират в деловодната система, за което на приносителя на офертата се издава документ, удостоверяващ съответните действия.</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 xml:space="preserve">Офертата се подава в срока, посочен в обявлението за обществената поръчка. В случаите, когато офертата е подадена след посочения срок или външно тя не отговаря на посочения образец </w:t>
      </w:r>
      <w:r w:rsidR="00DC0C11" w:rsidRPr="008F2C7F">
        <w:rPr>
          <w:sz w:val="24"/>
          <w:szCs w:val="24"/>
          <w:lang w:eastAsia="bg-BG"/>
        </w:rPr>
        <w:t>(</w:t>
      </w:r>
      <w:r w:rsidRPr="008F2C7F">
        <w:rPr>
          <w:sz w:val="24"/>
          <w:szCs w:val="24"/>
          <w:lang w:eastAsia="bg-BG"/>
        </w:rPr>
        <w:t>представена е в незапечатан, прозрачен или с нарушена цялост плик</w:t>
      </w:r>
      <w:r w:rsidR="00DC0C11" w:rsidRPr="008F2C7F">
        <w:rPr>
          <w:sz w:val="24"/>
          <w:szCs w:val="24"/>
          <w:lang w:eastAsia="bg-BG"/>
        </w:rPr>
        <w:t>)</w:t>
      </w:r>
      <w:r w:rsidRPr="008F2C7F">
        <w:rPr>
          <w:sz w:val="24"/>
          <w:szCs w:val="24"/>
          <w:lang w:eastAsia="bg-BG"/>
        </w:rPr>
        <w:t>, съответните длъжностни лица отбелязват това обстоятелство и офертата не се приема и се връща незабавно на приносителя.</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 xml:space="preserve">До </w:t>
      </w:r>
      <w:r w:rsidRPr="008F2C7F">
        <w:rPr>
          <w:sz w:val="24"/>
          <w:szCs w:val="24"/>
          <w:lang w:val="bg-BG" w:eastAsia="bg-BG"/>
        </w:rPr>
        <w:t>7</w:t>
      </w:r>
      <w:r w:rsidRPr="008F2C7F">
        <w:rPr>
          <w:sz w:val="24"/>
          <w:szCs w:val="24"/>
          <w:lang w:eastAsia="bg-BG"/>
        </w:rPr>
        <w:t xml:space="preserve"> (</w:t>
      </w:r>
      <w:r w:rsidRPr="008F2C7F">
        <w:rPr>
          <w:sz w:val="24"/>
          <w:szCs w:val="24"/>
          <w:lang w:val="bg-BG" w:eastAsia="bg-BG"/>
        </w:rPr>
        <w:t>седем</w:t>
      </w:r>
      <w:r w:rsidRPr="008F2C7F">
        <w:rPr>
          <w:sz w:val="24"/>
          <w:szCs w:val="24"/>
          <w:lang w:eastAsia="bg-BG"/>
        </w:rPr>
        <w:t>) дни преди изтичането на срока за по</w:t>
      </w:r>
      <w:r w:rsidRPr="008F2C7F">
        <w:rPr>
          <w:sz w:val="24"/>
          <w:szCs w:val="24"/>
          <w:lang w:val="bg-BG" w:eastAsia="bg-BG"/>
        </w:rPr>
        <w:t>лучаване</w:t>
      </w:r>
      <w:r w:rsidRPr="008F2C7F">
        <w:rPr>
          <w:sz w:val="24"/>
          <w:szCs w:val="24"/>
          <w:lang w:eastAsia="bg-BG"/>
        </w:rPr>
        <w:t xml:space="preserve"> на </w:t>
      </w:r>
      <w:r w:rsidRPr="008F2C7F">
        <w:rPr>
          <w:sz w:val="24"/>
          <w:szCs w:val="24"/>
          <w:lang w:val="bg-BG" w:eastAsia="bg-BG"/>
        </w:rPr>
        <w:t>документацията</w:t>
      </w:r>
      <w:r w:rsidRPr="008F2C7F">
        <w:rPr>
          <w:sz w:val="24"/>
          <w:szCs w:val="24"/>
          <w:lang w:eastAsia="bg-BG"/>
        </w:rPr>
        <w:t xml:space="preserve"> всеки учас</w:t>
      </w:r>
      <w:r w:rsidR="00CF64C1" w:rsidRPr="008F2C7F">
        <w:rPr>
          <w:sz w:val="24"/>
          <w:szCs w:val="24"/>
          <w:lang w:eastAsia="bg-BG"/>
        </w:rPr>
        <w:t xml:space="preserve">тник може да поиска писмено от </w:t>
      </w:r>
      <w:r w:rsidR="00CF64C1" w:rsidRPr="008F2C7F">
        <w:rPr>
          <w:sz w:val="24"/>
          <w:szCs w:val="24"/>
          <w:lang w:val="bg-BG" w:eastAsia="bg-BG"/>
        </w:rPr>
        <w:t>В</w:t>
      </w:r>
      <w:r w:rsidRPr="008F2C7F">
        <w:rPr>
          <w:sz w:val="24"/>
          <w:szCs w:val="24"/>
          <w:lang w:eastAsia="bg-BG"/>
        </w:rPr>
        <w:t>ъзложителя разяснения по</w:t>
      </w:r>
      <w:r w:rsidRPr="008F2C7F">
        <w:rPr>
          <w:sz w:val="24"/>
          <w:szCs w:val="24"/>
          <w:lang w:val="bg-BG"/>
        </w:rPr>
        <w:t xml:space="preserve"> </w:t>
      </w:r>
      <w:r w:rsidRPr="008F2C7F">
        <w:rPr>
          <w:sz w:val="24"/>
          <w:szCs w:val="24"/>
          <w:lang w:eastAsia="bg-BG"/>
        </w:rPr>
        <w:t>документацията за участие. Възложителят е длъжен да отговори в 4 (четири) дневен срок от постъпване на искането</w:t>
      </w:r>
      <w:r w:rsidR="008269F3" w:rsidRPr="008F2C7F">
        <w:rPr>
          <w:sz w:val="24"/>
          <w:szCs w:val="24"/>
          <w:lang w:val="bg-BG" w:eastAsia="bg-BG"/>
        </w:rPr>
        <w:t xml:space="preserve"> като го публикува в профила на купувача</w:t>
      </w:r>
      <w:r w:rsidRPr="008F2C7F">
        <w:rPr>
          <w:sz w:val="24"/>
          <w:szCs w:val="24"/>
          <w:lang w:eastAsia="bg-BG"/>
        </w:rPr>
        <w:t>.</w:t>
      </w:r>
    </w:p>
    <w:p w:rsidR="00F30029" w:rsidRPr="008F2C7F" w:rsidRDefault="00F30029" w:rsidP="000179DC">
      <w:pPr>
        <w:jc w:val="both"/>
        <w:rPr>
          <w:sz w:val="24"/>
          <w:szCs w:val="24"/>
          <w:lang w:eastAsia="bg-BG"/>
        </w:rPr>
      </w:pPr>
      <w:r w:rsidRPr="008F2C7F">
        <w:rPr>
          <w:sz w:val="24"/>
          <w:szCs w:val="24"/>
          <w:lang w:val="bg-BG" w:eastAsia="bg-BG"/>
        </w:rPr>
        <w:t xml:space="preserve">        </w:t>
      </w:r>
      <w:r w:rsidRPr="008F2C7F">
        <w:rPr>
          <w:sz w:val="24"/>
          <w:szCs w:val="24"/>
          <w:lang w:eastAsia="bg-BG"/>
        </w:rPr>
        <w:t xml:space="preserve">Крайният срок за подаването на оферти за участие в откритата процедура е </w:t>
      </w:r>
      <w:r w:rsidR="00C03F55" w:rsidRPr="008F2C7F">
        <w:rPr>
          <w:sz w:val="24"/>
          <w:szCs w:val="24"/>
          <w:lang w:val="bg-BG" w:eastAsia="bg-BG"/>
        </w:rPr>
        <w:t>17.</w:t>
      </w:r>
      <w:r w:rsidR="00B93AAE" w:rsidRPr="008F2C7F">
        <w:rPr>
          <w:sz w:val="24"/>
          <w:szCs w:val="24"/>
          <w:lang w:val="bg-BG" w:eastAsia="bg-BG"/>
        </w:rPr>
        <w:t>3</w:t>
      </w:r>
      <w:r w:rsidR="00C03F55" w:rsidRPr="008F2C7F">
        <w:rPr>
          <w:sz w:val="24"/>
          <w:szCs w:val="24"/>
          <w:lang w:val="bg-BG" w:eastAsia="bg-BG"/>
        </w:rPr>
        <w:t>0</w:t>
      </w:r>
      <w:r w:rsidRPr="008F2C7F">
        <w:rPr>
          <w:sz w:val="24"/>
          <w:szCs w:val="24"/>
          <w:lang w:eastAsia="bg-BG"/>
        </w:rPr>
        <w:t xml:space="preserve"> часа на </w:t>
      </w:r>
      <w:r w:rsidR="003551E3" w:rsidRPr="008F2C7F">
        <w:rPr>
          <w:b/>
          <w:sz w:val="24"/>
          <w:szCs w:val="24"/>
          <w:lang w:val="bg-BG" w:eastAsia="bg-BG"/>
        </w:rPr>
        <w:t>16</w:t>
      </w:r>
      <w:r w:rsidR="00C03F55" w:rsidRPr="008F2C7F">
        <w:rPr>
          <w:b/>
          <w:sz w:val="24"/>
          <w:szCs w:val="24"/>
          <w:lang w:val="bg-BG" w:eastAsia="bg-BG"/>
        </w:rPr>
        <w:t>.0</w:t>
      </w:r>
      <w:r w:rsidR="000F40D2" w:rsidRPr="008F2C7F">
        <w:rPr>
          <w:b/>
          <w:sz w:val="24"/>
          <w:szCs w:val="24"/>
          <w:lang w:val="bg-BG" w:eastAsia="bg-BG"/>
        </w:rPr>
        <w:t>9</w:t>
      </w:r>
      <w:r w:rsidRPr="008F2C7F">
        <w:rPr>
          <w:b/>
          <w:sz w:val="24"/>
          <w:szCs w:val="24"/>
          <w:lang w:val="bg-BG" w:eastAsia="bg-BG"/>
        </w:rPr>
        <w:t>.201</w:t>
      </w:r>
      <w:r w:rsidR="00E21C94" w:rsidRPr="008F2C7F">
        <w:rPr>
          <w:b/>
          <w:sz w:val="24"/>
          <w:szCs w:val="24"/>
          <w:lang w:val="bg-BG" w:eastAsia="bg-BG"/>
        </w:rPr>
        <w:t>4</w:t>
      </w:r>
      <w:r w:rsidRPr="008F2C7F">
        <w:rPr>
          <w:b/>
          <w:sz w:val="24"/>
          <w:szCs w:val="24"/>
          <w:lang w:val="bg-BG" w:eastAsia="bg-BG"/>
        </w:rPr>
        <w:t>г.</w:t>
      </w:r>
      <w:r w:rsidR="001A2EBF" w:rsidRPr="008F2C7F">
        <w:rPr>
          <w:b/>
          <w:sz w:val="24"/>
          <w:szCs w:val="24"/>
          <w:lang w:eastAsia="bg-BG"/>
        </w:rPr>
        <w:t>,</w:t>
      </w:r>
      <w:r w:rsidR="001A2EBF" w:rsidRPr="008F2C7F">
        <w:rPr>
          <w:sz w:val="24"/>
          <w:szCs w:val="24"/>
          <w:lang w:eastAsia="bg-BG"/>
        </w:rPr>
        <w:t xml:space="preserve"> същият е определен</w:t>
      </w:r>
      <w:r w:rsidRPr="008F2C7F">
        <w:rPr>
          <w:sz w:val="24"/>
          <w:szCs w:val="24"/>
          <w:lang w:eastAsia="bg-BG"/>
        </w:rPr>
        <w:t xml:space="preserve"> като срокът за изпращане на обявлението за обществената поръчка до Агенцията за обществени поръчки за вписване в регистъра на обществените поръчки </w:t>
      </w:r>
      <w:r w:rsidR="009C5B81" w:rsidRPr="008F2C7F">
        <w:rPr>
          <w:sz w:val="24"/>
          <w:szCs w:val="24"/>
          <w:lang w:val="bg-BG" w:eastAsia="bg-BG"/>
        </w:rPr>
        <w:t>е в съответствие с</w:t>
      </w:r>
      <w:r w:rsidRPr="008F2C7F">
        <w:rPr>
          <w:sz w:val="24"/>
          <w:szCs w:val="24"/>
          <w:lang w:val="bg-BG" w:eastAsia="bg-BG"/>
        </w:rPr>
        <w:t xml:space="preserve"> чл.64, ал.1 </w:t>
      </w:r>
      <w:r w:rsidR="007F3A92" w:rsidRPr="008F2C7F">
        <w:rPr>
          <w:sz w:val="24"/>
          <w:szCs w:val="24"/>
          <w:lang w:val="bg-BG" w:eastAsia="bg-BG"/>
        </w:rPr>
        <w:t xml:space="preserve">и ал.3 </w:t>
      </w:r>
      <w:r w:rsidRPr="008F2C7F">
        <w:rPr>
          <w:sz w:val="24"/>
          <w:szCs w:val="24"/>
          <w:lang w:val="bg-BG" w:eastAsia="bg-BG"/>
        </w:rPr>
        <w:t>във връзка с чл.14, ал.3</w:t>
      </w:r>
      <w:r w:rsidR="008269F3" w:rsidRPr="008F2C7F">
        <w:rPr>
          <w:sz w:val="24"/>
          <w:szCs w:val="24"/>
          <w:lang w:val="bg-BG" w:eastAsia="bg-BG"/>
        </w:rPr>
        <w:t>, т.1</w:t>
      </w:r>
      <w:r w:rsidRPr="008F2C7F">
        <w:rPr>
          <w:sz w:val="24"/>
          <w:szCs w:val="24"/>
          <w:lang w:val="bg-BG" w:eastAsia="bg-BG"/>
        </w:rPr>
        <w:t xml:space="preserve"> от ЗОП.</w:t>
      </w:r>
    </w:p>
    <w:p w:rsidR="00F30029" w:rsidRPr="008F2C7F" w:rsidRDefault="00F30029" w:rsidP="000179DC">
      <w:pPr>
        <w:jc w:val="both"/>
        <w:rPr>
          <w:sz w:val="24"/>
          <w:szCs w:val="24"/>
        </w:rPr>
      </w:pPr>
      <w:r w:rsidRPr="008F2C7F">
        <w:rPr>
          <w:sz w:val="24"/>
          <w:szCs w:val="24"/>
          <w:lang w:val="bg-BG"/>
        </w:rPr>
        <w:t xml:space="preserve">        </w:t>
      </w:r>
      <w:r w:rsidRPr="008F2C7F">
        <w:rPr>
          <w:sz w:val="24"/>
          <w:szCs w:val="24"/>
          <w:lang w:eastAsia="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срока не представи нова оферта.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r w:rsidRPr="008F2C7F">
        <w:rPr>
          <w:sz w:val="24"/>
          <w:szCs w:val="24"/>
          <w:lang w:val="bg-BG" w:eastAsia="bg-BG"/>
        </w:rPr>
        <w:t>.</w:t>
      </w:r>
    </w:p>
    <w:p w:rsidR="00F30029" w:rsidRPr="008F2C7F" w:rsidRDefault="00B91D0D" w:rsidP="000179DC">
      <w:pPr>
        <w:jc w:val="both"/>
        <w:rPr>
          <w:sz w:val="24"/>
          <w:szCs w:val="24"/>
        </w:rPr>
      </w:pPr>
      <w:r w:rsidRPr="008F2C7F">
        <w:rPr>
          <w:sz w:val="24"/>
          <w:szCs w:val="24"/>
          <w:lang w:val="bg-BG" w:eastAsia="bg-BG"/>
        </w:rPr>
        <w:t xml:space="preserve">       </w:t>
      </w:r>
      <w:r w:rsidR="00F30029" w:rsidRPr="008F2C7F">
        <w:rPr>
          <w:sz w:val="24"/>
          <w:szCs w:val="24"/>
          <w:lang w:eastAsia="bg-BG"/>
        </w:rPr>
        <w:t>След крайния срок за подаване на офертите участниците не могат да променят офертите си.</w:t>
      </w:r>
    </w:p>
    <w:p w:rsidR="00F30029" w:rsidRPr="008F2C7F" w:rsidRDefault="00F30029" w:rsidP="000179DC">
      <w:pPr>
        <w:jc w:val="both"/>
        <w:rPr>
          <w:sz w:val="24"/>
          <w:szCs w:val="24"/>
          <w:lang w:val="bg-BG"/>
        </w:rPr>
      </w:pPr>
    </w:p>
    <w:p w:rsidR="00F30029" w:rsidRPr="008F2C7F" w:rsidRDefault="00F30029" w:rsidP="000179DC">
      <w:pPr>
        <w:jc w:val="both"/>
        <w:rPr>
          <w:b/>
          <w:sz w:val="24"/>
          <w:szCs w:val="24"/>
        </w:rPr>
      </w:pPr>
      <w:r w:rsidRPr="008F2C7F">
        <w:rPr>
          <w:b/>
          <w:sz w:val="24"/>
          <w:szCs w:val="24"/>
          <w:lang w:eastAsia="bg-BG"/>
        </w:rPr>
        <w:t>IV. Срок</w:t>
      </w:r>
      <w:r w:rsidR="002E2A98" w:rsidRPr="008F2C7F">
        <w:rPr>
          <w:b/>
          <w:sz w:val="24"/>
          <w:szCs w:val="24"/>
          <w:lang w:val="bg-BG" w:eastAsia="bg-BG"/>
        </w:rPr>
        <w:t xml:space="preserve">, </w:t>
      </w:r>
      <w:r w:rsidR="002E2A98" w:rsidRPr="008F2C7F">
        <w:rPr>
          <w:b/>
          <w:sz w:val="24"/>
          <w:szCs w:val="24"/>
          <w:lang w:eastAsia="bg-BG"/>
        </w:rPr>
        <w:t>условия и ред за провеждане на процедурата</w:t>
      </w:r>
      <w:r w:rsidRPr="008F2C7F">
        <w:rPr>
          <w:b/>
          <w:sz w:val="24"/>
          <w:szCs w:val="24"/>
          <w:lang w:eastAsia="bg-BG"/>
        </w:rPr>
        <w:t xml:space="preserve"> за отваряне на офертите</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2E2A98" w:rsidRPr="008F2C7F">
        <w:rPr>
          <w:sz w:val="24"/>
          <w:szCs w:val="24"/>
          <w:lang w:val="bg-BG" w:eastAsia="bg-BG"/>
        </w:rPr>
        <w:t xml:space="preserve">1. </w:t>
      </w:r>
      <w:r w:rsidRPr="008F2C7F">
        <w:rPr>
          <w:sz w:val="24"/>
          <w:szCs w:val="24"/>
          <w:lang w:val="bg-BG" w:eastAsia="bg-BG"/>
        </w:rPr>
        <w:t xml:space="preserve"> </w:t>
      </w:r>
      <w:r w:rsidRPr="008F2C7F">
        <w:rPr>
          <w:sz w:val="24"/>
          <w:szCs w:val="24"/>
          <w:lang w:eastAsia="bg-BG"/>
        </w:rPr>
        <w:t xml:space="preserve">Комисия, назначена със заповед на </w:t>
      </w:r>
      <w:r w:rsidRPr="008F2C7F">
        <w:rPr>
          <w:sz w:val="24"/>
          <w:szCs w:val="24"/>
          <w:lang w:val="bg-BG" w:eastAsia="bg-BG"/>
        </w:rPr>
        <w:t xml:space="preserve">Директора </w:t>
      </w:r>
      <w:r w:rsidRPr="008F2C7F">
        <w:rPr>
          <w:sz w:val="24"/>
          <w:szCs w:val="24"/>
          <w:lang w:eastAsia="bg-BG"/>
        </w:rPr>
        <w:t xml:space="preserve">на </w:t>
      </w:r>
      <w:r w:rsidRPr="008F2C7F">
        <w:rPr>
          <w:sz w:val="24"/>
          <w:szCs w:val="24"/>
          <w:lang w:val="bg-BG" w:eastAsia="bg-BG"/>
        </w:rPr>
        <w:t>Р</w:t>
      </w:r>
      <w:r w:rsidRPr="008F2C7F">
        <w:rPr>
          <w:sz w:val="24"/>
          <w:szCs w:val="24"/>
          <w:lang w:eastAsia="bg-BG"/>
        </w:rPr>
        <w:t xml:space="preserve">ЗОК, за разглеждане и оценка на офертите и класиране на участниците в откритата процедура, започва работата на </w:t>
      </w:r>
      <w:r w:rsidR="000F40D2" w:rsidRPr="008F2C7F">
        <w:rPr>
          <w:b/>
          <w:sz w:val="24"/>
          <w:szCs w:val="24"/>
          <w:lang w:val="bg-BG" w:eastAsia="bg-BG"/>
        </w:rPr>
        <w:t>1</w:t>
      </w:r>
      <w:r w:rsidR="00EC34CA">
        <w:rPr>
          <w:b/>
          <w:sz w:val="24"/>
          <w:szCs w:val="24"/>
          <w:lang w:val="bg-BG" w:eastAsia="bg-BG"/>
        </w:rPr>
        <w:t>9</w:t>
      </w:r>
      <w:r w:rsidR="00C03F55" w:rsidRPr="008F2C7F">
        <w:rPr>
          <w:b/>
          <w:sz w:val="24"/>
          <w:szCs w:val="24"/>
          <w:lang w:val="bg-BG" w:eastAsia="bg-BG"/>
        </w:rPr>
        <w:t>.0</w:t>
      </w:r>
      <w:r w:rsidR="000F40D2" w:rsidRPr="008F2C7F">
        <w:rPr>
          <w:b/>
          <w:sz w:val="24"/>
          <w:szCs w:val="24"/>
          <w:lang w:val="bg-BG" w:eastAsia="bg-BG"/>
        </w:rPr>
        <w:t>9</w:t>
      </w:r>
      <w:r w:rsidRPr="008F2C7F">
        <w:rPr>
          <w:b/>
          <w:sz w:val="24"/>
          <w:szCs w:val="24"/>
          <w:lang w:val="bg-BG" w:eastAsia="bg-BG"/>
        </w:rPr>
        <w:t>.201</w:t>
      </w:r>
      <w:r w:rsidR="00B93AAE" w:rsidRPr="008F2C7F">
        <w:rPr>
          <w:b/>
          <w:sz w:val="24"/>
          <w:szCs w:val="24"/>
          <w:lang w:val="bg-BG" w:eastAsia="bg-BG"/>
        </w:rPr>
        <w:t>4</w:t>
      </w:r>
      <w:r w:rsidRPr="008F2C7F">
        <w:rPr>
          <w:b/>
          <w:sz w:val="24"/>
          <w:szCs w:val="24"/>
          <w:lang w:val="bg-BG" w:eastAsia="bg-BG"/>
        </w:rPr>
        <w:t>г.</w:t>
      </w:r>
      <w:r w:rsidRPr="008F2C7F">
        <w:rPr>
          <w:sz w:val="24"/>
          <w:szCs w:val="24"/>
          <w:lang w:eastAsia="bg-BG"/>
        </w:rPr>
        <w:t xml:space="preserve"> от </w:t>
      </w:r>
      <w:r w:rsidR="00C03F55" w:rsidRPr="008F2C7F">
        <w:rPr>
          <w:sz w:val="24"/>
          <w:szCs w:val="24"/>
          <w:lang w:val="bg-BG" w:eastAsia="bg-BG"/>
        </w:rPr>
        <w:t>1</w:t>
      </w:r>
      <w:r w:rsidR="00EC34CA">
        <w:rPr>
          <w:sz w:val="24"/>
          <w:szCs w:val="24"/>
          <w:lang w:val="bg-BG" w:eastAsia="bg-BG"/>
        </w:rPr>
        <w:t>4</w:t>
      </w:r>
      <w:r w:rsidR="00C03F55" w:rsidRPr="008F2C7F">
        <w:rPr>
          <w:sz w:val="24"/>
          <w:szCs w:val="24"/>
          <w:lang w:val="bg-BG" w:eastAsia="bg-BG"/>
        </w:rPr>
        <w:t xml:space="preserve">.30 </w:t>
      </w:r>
      <w:r w:rsidRPr="008F2C7F">
        <w:rPr>
          <w:sz w:val="24"/>
          <w:szCs w:val="24"/>
          <w:lang w:eastAsia="bg-BG"/>
        </w:rPr>
        <w:t xml:space="preserve">часа в сградата на </w:t>
      </w:r>
      <w:r w:rsidRPr="008F2C7F">
        <w:rPr>
          <w:sz w:val="24"/>
          <w:szCs w:val="24"/>
          <w:lang w:val="bg-BG" w:eastAsia="bg-BG"/>
        </w:rPr>
        <w:t>Р</w:t>
      </w:r>
      <w:r w:rsidRPr="008F2C7F">
        <w:rPr>
          <w:sz w:val="24"/>
          <w:szCs w:val="24"/>
          <w:lang w:eastAsia="bg-BG"/>
        </w:rPr>
        <w:t>ЗОК, ул. "</w:t>
      </w:r>
      <w:r w:rsidR="00191FB6" w:rsidRPr="008F2C7F">
        <w:rPr>
          <w:sz w:val="24"/>
          <w:szCs w:val="24"/>
          <w:lang w:val="bg-BG" w:eastAsia="bg-BG"/>
        </w:rPr>
        <w:t>Д</w:t>
      </w:r>
      <w:r w:rsidRPr="008F2C7F">
        <w:rPr>
          <w:sz w:val="24"/>
          <w:szCs w:val="24"/>
          <w:lang w:val="bg-BG" w:eastAsia="bg-BG"/>
        </w:rPr>
        <w:t>-р П.Брънеков</w:t>
      </w:r>
      <w:r w:rsidRPr="008F2C7F">
        <w:rPr>
          <w:sz w:val="24"/>
          <w:szCs w:val="24"/>
          <w:lang w:eastAsia="bg-BG"/>
        </w:rPr>
        <w:t>" № 1</w:t>
      </w:r>
      <w:r w:rsidRPr="008F2C7F">
        <w:rPr>
          <w:sz w:val="24"/>
          <w:szCs w:val="24"/>
          <w:lang w:val="bg-BG" w:eastAsia="bg-BG"/>
        </w:rPr>
        <w:t>, ет.3 „Заседателна зала”</w:t>
      </w:r>
      <w:r w:rsidR="00B56355" w:rsidRPr="008F2C7F">
        <w:rPr>
          <w:sz w:val="24"/>
          <w:szCs w:val="24"/>
          <w:lang w:eastAsia="bg-BG"/>
        </w:rPr>
        <w:t xml:space="preserve"> </w:t>
      </w:r>
      <w:r w:rsidR="00B56355" w:rsidRPr="008F2C7F">
        <w:rPr>
          <w:sz w:val="24"/>
          <w:szCs w:val="24"/>
          <w:lang w:val="bg-BG" w:eastAsia="bg-BG"/>
        </w:rPr>
        <w:t>при спазване на разпоредбите на чл.35</w:t>
      </w:r>
      <w:r w:rsidR="001A2EBF" w:rsidRPr="008F2C7F">
        <w:rPr>
          <w:sz w:val="24"/>
          <w:szCs w:val="24"/>
          <w:lang w:val="bg-BG" w:eastAsia="bg-BG"/>
        </w:rPr>
        <w:t xml:space="preserve"> и</w:t>
      </w:r>
      <w:r w:rsidR="00B56355" w:rsidRPr="008F2C7F">
        <w:rPr>
          <w:sz w:val="24"/>
          <w:szCs w:val="24"/>
          <w:lang w:val="bg-BG" w:eastAsia="bg-BG"/>
        </w:rPr>
        <w:t xml:space="preserve"> чл.68 – 72 от ЗОП</w:t>
      </w:r>
      <w:r w:rsidR="00B56355" w:rsidRPr="008F2C7F">
        <w:rPr>
          <w:sz w:val="24"/>
          <w:szCs w:val="24"/>
          <w:lang w:eastAsia="bg-BG"/>
        </w:rPr>
        <w:t xml:space="preserve"> </w:t>
      </w:r>
      <w:r w:rsidRPr="008F2C7F">
        <w:rPr>
          <w:sz w:val="24"/>
          <w:szCs w:val="24"/>
          <w:lang w:eastAsia="bg-BG"/>
        </w:rPr>
        <w:t>.</w:t>
      </w:r>
    </w:p>
    <w:p w:rsidR="00B53DAB" w:rsidRPr="008F2C7F" w:rsidRDefault="00D259BD" w:rsidP="000179DC">
      <w:pPr>
        <w:jc w:val="both"/>
        <w:rPr>
          <w:sz w:val="24"/>
          <w:szCs w:val="24"/>
          <w:lang w:val="bg-BG" w:eastAsia="bg-BG"/>
        </w:rPr>
      </w:pPr>
      <w:r w:rsidRPr="008F2C7F">
        <w:rPr>
          <w:sz w:val="24"/>
          <w:szCs w:val="24"/>
          <w:lang w:val="bg-BG" w:eastAsia="bg-BG"/>
        </w:rPr>
        <w:lastRenderedPageBreak/>
        <w:t xml:space="preserve">           </w:t>
      </w:r>
      <w:r w:rsidRPr="008F2C7F">
        <w:rPr>
          <w:sz w:val="24"/>
          <w:szCs w:val="24"/>
          <w:lang w:eastAsia="bg-BG"/>
        </w:rPr>
        <w:t>В случаите, в които всички посочени срокове в обявлението за</w:t>
      </w:r>
      <w:r w:rsidRPr="008F2C7F">
        <w:rPr>
          <w:sz w:val="24"/>
          <w:szCs w:val="24"/>
          <w:lang w:val="bg-BG" w:eastAsia="bg-BG"/>
        </w:rPr>
        <w:t xml:space="preserve"> </w:t>
      </w:r>
      <w:r w:rsidRPr="008F2C7F">
        <w:rPr>
          <w:sz w:val="24"/>
          <w:szCs w:val="24"/>
          <w:lang w:eastAsia="bg-BG"/>
        </w:rPr>
        <w:t>обществената поръчка и настоящата</w:t>
      </w:r>
      <w:r w:rsidR="000D274D" w:rsidRPr="008F2C7F">
        <w:rPr>
          <w:sz w:val="24"/>
          <w:szCs w:val="24"/>
          <w:lang w:eastAsia="bg-BG"/>
        </w:rPr>
        <w:t xml:space="preserve"> </w:t>
      </w:r>
      <w:r w:rsidRPr="008F2C7F">
        <w:rPr>
          <w:sz w:val="24"/>
          <w:szCs w:val="24"/>
          <w:lang w:eastAsia="bg-BG"/>
        </w:rPr>
        <w:t>документация изтичат в неработен ден,</w:t>
      </w:r>
      <w:r w:rsidRPr="008F2C7F">
        <w:rPr>
          <w:sz w:val="24"/>
          <w:szCs w:val="24"/>
          <w:lang w:val="bg-BG" w:eastAsia="bg-BG"/>
        </w:rPr>
        <w:t xml:space="preserve"> </w:t>
      </w:r>
      <w:r w:rsidRPr="008F2C7F">
        <w:rPr>
          <w:sz w:val="24"/>
          <w:szCs w:val="24"/>
          <w:lang w:eastAsia="bg-BG"/>
        </w:rPr>
        <w:t>крайният срок се счита следващия първи работен ден.</w:t>
      </w:r>
    </w:p>
    <w:p w:rsidR="00F30029" w:rsidRPr="008F2C7F" w:rsidRDefault="00F30029" w:rsidP="000179DC">
      <w:pPr>
        <w:pStyle w:val="a2"/>
        <w:framePr w:wrap="around" w:vAnchor="page" w:hAnchor="page" w:x="10778" w:y="15937"/>
        <w:shd w:val="clear" w:color="auto" w:fill="auto"/>
        <w:jc w:val="both"/>
        <w:rPr>
          <w:sz w:val="24"/>
          <w:szCs w:val="24"/>
        </w:rPr>
      </w:pPr>
    </w:p>
    <w:p w:rsidR="008C392C" w:rsidRPr="008F2C7F" w:rsidRDefault="00C44BB6" w:rsidP="000179DC">
      <w:pPr>
        <w:jc w:val="both"/>
        <w:rPr>
          <w:sz w:val="24"/>
          <w:szCs w:val="24"/>
          <w:lang w:val="bg-BG" w:eastAsia="bg-BG"/>
        </w:rPr>
      </w:pPr>
      <w:r w:rsidRPr="008F2C7F">
        <w:rPr>
          <w:sz w:val="24"/>
          <w:szCs w:val="24"/>
          <w:lang w:val="bg-BG" w:eastAsia="bg-BG"/>
        </w:rPr>
        <w:t xml:space="preserve">      </w:t>
      </w:r>
      <w:r w:rsidR="002E2A98" w:rsidRPr="008F2C7F">
        <w:rPr>
          <w:sz w:val="24"/>
          <w:szCs w:val="24"/>
          <w:lang w:val="bg-BG" w:eastAsia="bg-BG"/>
        </w:rPr>
        <w:t xml:space="preserve">2. </w:t>
      </w:r>
      <w:r w:rsidR="00F30029" w:rsidRPr="008F2C7F">
        <w:rPr>
          <w:sz w:val="24"/>
          <w:szCs w:val="24"/>
          <w:lang w:eastAsia="bg-BG"/>
        </w:rPr>
        <w:t>Отварянето на офертите е публично и на него могат да п</w:t>
      </w:r>
      <w:r w:rsidR="00E33DCE" w:rsidRPr="008F2C7F">
        <w:rPr>
          <w:sz w:val="24"/>
          <w:szCs w:val="24"/>
          <w:lang w:eastAsia="bg-BG"/>
        </w:rPr>
        <w:t>рисъстват лицата по чл. 68, ал.</w:t>
      </w:r>
      <w:r w:rsidR="00F30029" w:rsidRPr="008F2C7F">
        <w:rPr>
          <w:sz w:val="24"/>
          <w:szCs w:val="24"/>
          <w:lang w:eastAsia="bg-BG"/>
        </w:rPr>
        <w:t>3 от ЗОП.</w:t>
      </w:r>
    </w:p>
    <w:p w:rsidR="00C44BB6" w:rsidRPr="008F2C7F" w:rsidRDefault="00C44BB6" w:rsidP="000179DC">
      <w:pPr>
        <w:jc w:val="both"/>
        <w:rPr>
          <w:sz w:val="24"/>
          <w:szCs w:val="24"/>
          <w:lang w:eastAsia="bg-BG"/>
        </w:rPr>
      </w:pPr>
    </w:p>
    <w:p w:rsidR="00F30029" w:rsidRPr="008F2C7F" w:rsidRDefault="00B53DAB" w:rsidP="000179DC">
      <w:pPr>
        <w:jc w:val="both"/>
        <w:rPr>
          <w:b/>
          <w:sz w:val="24"/>
          <w:szCs w:val="24"/>
          <w:lang w:val="bg-BG" w:eastAsia="bg-BG"/>
        </w:rPr>
      </w:pPr>
      <w:bookmarkStart w:id="5" w:name="bookmark0"/>
      <w:r w:rsidRPr="008F2C7F">
        <w:rPr>
          <w:i/>
          <w:sz w:val="24"/>
          <w:szCs w:val="24"/>
          <w:lang w:eastAsia="bg-BG"/>
        </w:rPr>
        <w:t>Раздел ПI-</w:t>
      </w:r>
      <w:r w:rsidRPr="008F2C7F">
        <w:rPr>
          <w:i/>
          <w:sz w:val="24"/>
          <w:szCs w:val="24"/>
          <w:lang w:val="bg-BG" w:eastAsia="bg-BG"/>
        </w:rPr>
        <w:t>ти</w:t>
      </w:r>
      <w:r w:rsidR="00175FDE" w:rsidRPr="008F2C7F">
        <w:rPr>
          <w:i/>
          <w:sz w:val="24"/>
          <w:szCs w:val="24"/>
          <w:lang w:val="bg-BG" w:eastAsia="bg-BG"/>
        </w:rPr>
        <w:t xml:space="preserve"> </w:t>
      </w:r>
      <w:bookmarkStart w:id="6" w:name="bookmark1"/>
      <w:bookmarkEnd w:id="5"/>
      <w:r w:rsidR="00F30029" w:rsidRPr="008F2C7F">
        <w:rPr>
          <w:b/>
          <w:sz w:val="24"/>
          <w:szCs w:val="24"/>
          <w:lang w:eastAsia="bg-BG"/>
        </w:rPr>
        <w:t>ТЕХНИЧЕСКИ УСЛОВИЯ И ИЗИСКВАНИЯ ЗА ИЗПЪЛНЕНИЕ НА ПОРЪЧКАТА</w:t>
      </w:r>
      <w:bookmarkEnd w:id="6"/>
    </w:p>
    <w:p w:rsidR="00F62140" w:rsidRPr="008F2C7F" w:rsidRDefault="00F62140" w:rsidP="000179DC">
      <w:pPr>
        <w:jc w:val="both"/>
        <w:rPr>
          <w:i/>
          <w:sz w:val="24"/>
          <w:szCs w:val="24"/>
          <w:lang w:val="bg-BG"/>
        </w:rPr>
      </w:pPr>
    </w:p>
    <w:p w:rsidR="00F30029" w:rsidRPr="008F2C7F" w:rsidRDefault="00F30029" w:rsidP="000179DC">
      <w:pPr>
        <w:jc w:val="both"/>
        <w:rPr>
          <w:b/>
          <w:sz w:val="24"/>
          <w:szCs w:val="24"/>
        </w:rPr>
      </w:pPr>
      <w:bookmarkStart w:id="7" w:name="bookmark2"/>
      <w:r w:rsidRPr="008F2C7F">
        <w:rPr>
          <w:b/>
          <w:sz w:val="24"/>
          <w:szCs w:val="24"/>
          <w:lang w:eastAsia="bg-BG"/>
        </w:rPr>
        <w:t>I</w:t>
      </w:r>
      <w:r w:rsidRPr="008F2C7F">
        <w:rPr>
          <w:b/>
          <w:sz w:val="24"/>
          <w:szCs w:val="24"/>
          <w:lang w:val="bg-BG" w:eastAsia="bg-BG"/>
        </w:rPr>
        <w:t>.</w:t>
      </w:r>
      <w:r w:rsidRPr="008F2C7F">
        <w:rPr>
          <w:b/>
          <w:sz w:val="24"/>
          <w:szCs w:val="24"/>
          <w:lang w:eastAsia="bg-BG"/>
        </w:rPr>
        <w:t xml:space="preserve"> Общи изисквания към участниците</w:t>
      </w:r>
      <w:bookmarkEnd w:id="7"/>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1. </w:t>
      </w:r>
      <w:r w:rsidRPr="008F2C7F">
        <w:rPr>
          <w:sz w:val="24"/>
          <w:szCs w:val="24"/>
          <w:lang w:eastAsia="bg-BG"/>
        </w:rPr>
        <w:t>В обявената открита процедура може да участва всяко физическо или юридическо лице, както и техни обединения, което отговаря на изискванията на ЗОП и на изискванията на възложителя, посочени в настоящата документация.</w:t>
      </w:r>
    </w:p>
    <w:p w:rsidR="00D259BD" w:rsidRPr="008F2C7F" w:rsidRDefault="00D259BD"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2.</w:t>
      </w:r>
      <w:r w:rsidR="00541FFF" w:rsidRPr="008F2C7F">
        <w:rPr>
          <w:sz w:val="24"/>
          <w:szCs w:val="24"/>
          <w:lang w:val="bg-BG" w:eastAsia="bg-BG"/>
        </w:rPr>
        <w:t xml:space="preserve"> </w:t>
      </w:r>
      <w:r w:rsidRPr="008F2C7F">
        <w:rPr>
          <w:sz w:val="24"/>
          <w:szCs w:val="24"/>
          <w:lang w:eastAsia="bg-BG"/>
        </w:rPr>
        <w:t>В откритата процедура за възлагане на обществената поръчка може да</w:t>
      </w:r>
      <w:r w:rsidRPr="008F2C7F">
        <w:rPr>
          <w:sz w:val="24"/>
          <w:szCs w:val="24"/>
          <w:lang w:eastAsia="bg-BG"/>
        </w:rPr>
        <w:br/>
        <w:t>участва като подаде оферта</w:t>
      </w:r>
      <w:r w:rsidR="009E121C" w:rsidRPr="008F2C7F">
        <w:rPr>
          <w:sz w:val="24"/>
          <w:szCs w:val="24"/>
          <w:lang w:val="bg-BG" w:eastAsia="bg-BG"/>
        </w:rPr>
        <w:t>,</w:t>
      </w:r>
      <w:r w:rsidR="00960B84" w:rsidRPr="008F2C7F">
        <w:rPr>
          <w:sz w:val="24"/>
          <w:szCs w:val="24"/>
          <w:lang w:val="bg-BG" w:eastAsia="bg-BG"/>
        </w:rPr>
        <w:t xml:space="preserve"> </w:t>
      </w:r>
      <w:r w:rsidRPr="008F2C7F">
        <w:rPr>
          <w:sz w:val="24"/>
          <w:szCs w:val="24"/>
          <w:lang w:eastAsia="bg-BG"/>
        </w:rPr>
        <w:t>всяко българско или чуждестранно физическо</w:t>
      </w:r>
      <w:r w:rsidRPr="008F2C7F">
        <w:rPr>
          <w:sz w:val="24"/>
          <w:szCs w:val="24"/>
          <w:lang w:val="bg-BG" w:eastAsia="bg-BG"/>
        </w:rPr>
        <w:t xml:space="preserve"> </w:t>
      </w:r>
      <w:r w:rsidRPr="008F2C7F">
        <w:rPr>
          <w:sz w:val="24"/>
          <w:szCs w:val="24"/>
          <w:lang w:eastAsia="bg-BG"/>
        </w:rPr>
        <w:t xml:space="preserve">или юридическо лице или обединение от такива лица, </w:t>
      </w:r>
      <w:r w:rsidRPr="008F2C7F">
        <w:rPr>
          <w:sz w:val="24"/>
          <w:szCs w:val="24"/>
          <w:lang w:val="bg-BG" w:eastAsia="bg-BG"/>
        </w:rPr>
        <w:t xml:space="preserve">получило </w:t>
      </w:r>
      <w:r w:rsidRPr="008F2C7F">
        <w:rPr>
          <w:sz w:val="24"/>
          <w:szCs w:val="24"/>
          <w:lang w:eastAsia="bg-BG"/>
        </w:rPr>
        <w:t>документацията, наричано по-нататък „заинтересовано лице".</w:t>
      </w:r>
    </w:p>
    <w:p w:rsidR="00D259BD" w:rsidRPr="008F2C7F" w:rsidRDefault="00D259BD"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Подаването на оферта за участие означава, че участникът:</w:t>
      </w:r>
    </w:p>
    <w:p w:rsidR="00D259BD" w:rsidRPr="008F2C7F" w:rsidRDefault="00D259BD" w:rsidP="000179DC">
      <w:pPr>
        <w:jc w:val="both"/>
        <w:rPr>
          <w:sz w:val="24"/>
          <w:szCs w:val="24"/>
        </w:rPr>
      </w:pPr>
      <w:r w:rsidRPr="008F2C7F">
        <w:rPr>
          <w:sz w:val="24"/>
          <w:szCs w:val="24"/>
          <w:lang w:val="bg-BG" w:eastAsia="bg-BG"/>
        </w:rPr>
        <w:t xml:space="preserve">         </w:t>
      </w:r>
      <w:r w:rsidRPr="008F2C7F">
        <w:rPr>
          <w:sz w:val="24"/>
          <w:szCs w:val="24"/>
          <w:lang w:eastAsia="bg-BG"/>
        </w:rPr>
        <w:t>а)</w:t>
      </w:r>
      <w:r w:rsidRPr="008F2C7F">
        <w:rPr>
          <w:sz w:val="24"/>
          <w:szCs w:val="24"/>
          <w:lang w:val="bg-BG" w:eastAsia="bg-BG"/>
        </w:rPr>
        <w:t xml:space="preserve"> </w:t>
      </w:r>
      <w:r w:rsidRPr="008F2C7F">
        <w:rPr>
          <w:sz w:val="24"/>
          <w:szCs w:val="24"/>
          <w:lang w:eastAsia="bg-BG"/>
        </w:rPr>
        <w:t>познава и приема всички условия в документацията, включително на</w:t>
      </w:r>
      <w:r w:rsidRPr="008F2C7F">
        <w:rPr>
          <w:sz w:val="24"/>
          <w:szCs w:val="24"/>
          <w:lang w:val="bg-BG" w:eastAsia="bg-BG"/>
        </w:rPr>
        <w:t xml:space="preserve"> критериите и </w:t>
      </w:r>
      <w:r w:rsidRPr="008F2C7F">
        <w:rPr>
          <w:sz w:val="24"/>
          <w:szCs w:val="24"/>
          <w:lang w:eastAsia="bg-BG"/>
        </w:rPr>
        <w:t>оценка</w:t>
      </w:r>
      <w:r w:rsidRPr="008F2C7F">
        <w:rPr>
          <w:sz w:val="24"/>
          <w:szCs w:val="24"/>
          <w:lang w:val="bg-BG" w:eastAsia="bg-BG"/>
        </w:rPr>
        <w:t>та</w:t>
      </w:r>
      <w:r w:rsidRPr="008F2C7F">
        <w:rPr>
          <w:sz w:val="24"/>
          <w:szCs w:val="24"/>
          <w:lang w:eastAsia="bg-BG"/>
        </w:rPr>
        <w:t xml:space="preserve"> на офертите;</w:t>
      </w:r>
    </w:p>
    <w:p w:rsidR="00D259BD" w:rsidRPr="008F2C7F" w:rsidRDefault="00D259BD" w:rsidP="000179DC">
      <w:pPr>
        <w:jc w:val="both"/>
        <w:rPr>
          <w:sz w:val="24"/>
          <w:szCs w:val="24"/>
        </w:rPr>
      </w:pPr>
      <w:r w:rsidRPr="008F2C7F">
        <w:rPr>
          <w:sz w:val="24"/>
          <w:szCs w:val="24"/>
          <w:lang w:val="bg-BG" w:eastAsia="bg-BG"/>
        </w:rPr>
        <w:t xml:space="preserve">         </w:t>
      </w:r>
      <w:r w:rsidRPr="008F2C7F">
        <w:rPr>
          <w:sz w:val="24"/>
          <w:szCs w:val="24"/>
          <w:lang w:eastAsia="bg-BG"/>
        </w:rPr>
        <w:t>б)</w:t>
      </w:r>
      <w:r w:rsidRPr="008F2C7F">
        <w:rPr>
          <w:sz w:val="24"/>
          <w:szCs w:val="24"/>
          <w:lang w:val="bg-BG" w:eastAsia="bg-BG"/>
        </w:rPr>
        <w:t xml:space="preserve"> п</w:t>
      </w:r>
      <w:r w:rsidRPr="008F2C7F">
        <w:rPr>
          <w:sz w:val="24"/>
          <w:szCs w:val="24"/>
          <w:lang w:eastAsia="bg-BG"/>
        </w:rPr>
        <w:t>риема клаузите на проекта на договор за изпълнение на</w:t>
      </w:r>
      <w:r w:rsidRPr="008F2C7F">
        <w:rPr>
          <w:sz w:val="24"/>
          <w:szCs w:val="24"/>
          <w:lang w:val="bg-BG" w:eastAsia="bg-BG"/>
        </w:rPr>
        <w:t xml:space="preserve"> </w:t>
      </w:r>
      <w:r w:rsidRPr="008F2C7F">
        <w:rPr>
          <w:sz w:val="24"/>
          <w:szCs w:val="24"/>
          <w:lang w:eastAsia="bg-BG"/>
        </w:rPr>
        <w:t>обществената поръчка;</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00D259BD" w:rsidRPr="008F2C7F">
        <w:rPr>
          <w:sz w:val="24"/>
          <w:szCs w:val="24"/>
          <w:lang w:val="bg-BG" w:eastAsia="bg-BG"/>
        </w:rPr>
        <w:t>3</w:t>
      </w:r>
      <w:r w:rsidRPr="008F2C7F">
        <w:rPr>
          <w:sz w:val="24"/>
          <w:szCs w:val="24"/>
          <w:lang w:val="bg-BG" w:eastAsia="bg-BG"/>
        </w:rPr>
        <w:t xml:space="preserve">. </w:t>
      </w:r>
      <w:r w:rsidRPr="008F2C7F">
        <w:rPr>
          <w:sz w:val="24"/>
          <w:szCs w:val="24"/>
          <w:lang w:eastAsia="bg-BG"/>
        </w:rPr>
        <w:t>Едно физическо или юридическо лице може да участва само в едно обединение.</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00D259BD" w:rsidRPr="008F2C7F">
        <w:rPr>
          <w:sz w:val="24"/>
          <w:szCs w:val="24"/>
          <w:lang w:val="bg-BG" w:eastAsia="bg-BG"/>
        </w:rPr>
        <w:t>4</w:t>
      </w:r>
      <w:r w:rsidRPr="008F2C7F">
        <w:rPr>
          <w:sz w:val="24"/>
          <w:szCs w:val="24"/>
          <w:lang w:val="bg-BG" w:eastAsia="bg-BG"/>
        </w:rPr>
        <w:t xml:space="preserve">. </w:t>
      </w:r>
      <w:r w:rsidRPr="008F2C7F">
        <w:rPr>
          <w:sz w:val="24"/>
          <w:szCs w:val="24"/>
          <w:lang w:eastAsia="bg-BG"/>
        </w:rPr>
        <w:t>Не може да участва в настоящата открита процедурата за възлагане на описаната обществена поръчка участник:</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а) осъден с влязла в сила присъда, освен ако е реабилитиран, за:</w:t>
      </w:r>
    </w:p>
    <w:p w:rsidR="00F30029" w:rsidRPr="008F2C7F" w:rsidRDefault="00C26530"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w:t>
      </w:r>
      <w:r w:rsidR="00F30029" w:rsidRPr="008F2C7F">
        <w:rPr>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w:t>
      </w:r>
      <w:r w:rsidRPr="008F2C7F">
        <w:rPr>
          <w:sz w:val="24"/>
          <w:szCs w:val="24"/>
          <w:lang w:eastAsia="bg-BG"/>
        </w:rPr>
        <w:t>подкуп по чл. 301 - 307 от Наказателния кодекс;</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w:t>
      </w:r>
      <w:r w:rsidRPr="008F2C7F">
        <w:rPr>
          <w:sz w:val="24"/>
          <w:szCs w:val="24"/>
          <w:lang w:eastAsia="bg-BG"/>
        </w:rPr>
        <w:t>участие в организирана престъпна група по чл. 321 и 321а от Наказателния кодекс;</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 </w:t>
      </w:r>
      <w:r w:rsidRPr="008F2C7F">
        <w:rPr>
          <w:sz w:val="24"/>
          <w:szCs w:val="24"/>
          <w:lang w:eastAsia="bg-BG"/>
        </w:rPr>
        <w:t>престъпление против собствеността по чл. 194 - 217 от Наказателния кодекс;</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 </w:t>
      </w:r>
      <w:r w:rsidRPr="008F2C7F">
        <w:rPr>
          <w:sz w:val="24"/>
          <w:szCs w:val="24"/>
          <w:lang w:eastAsia="bg-BG"/>
        </w:rPr>
        <w:t>престъпление против стопанството по чл. 219 - 252 от Наказателния кодекс;</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 </w:t>
      </w:r>
      <w:r w:rsidRPr="008F2C7F">
        <w:rPr>
          <w:sz w:val="24"/>
          <w:szCs w:val="24"/>
          <w:lang w:eastAsia="bg-BG"/>
        </w:rPr>
        <w:t>престъпление по чл. 313 от Наказателния кодекс във връзка с провеждане на процедури за възлагане на обществени поръчки.</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б) обявен в несъстоятелност;</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w:t>
      </w:r>
      <w:r w:rsidRPr="008F2C7F">
        <w:rPr>
          <w:sz w:val="24"/>
          <w:szCs w:val="24"/>
          <w:lang w:eastAsia="bg-BG"/>
        </w:rPr>
        <w:t>г)</w:t>
      </w:r>
      <w:r w:rsidRPr="008F2C7F">
        <w:rPr>
          <w:sz w:val="24"/>
          <w:szCs w:val="24"/>
          <w:lang w:val="bg-BG" w:eastAsia="bg-BG"/>
        </w:rPr>
        <w:t xml:space="preserve"> </w:t>
      </w:r>
      <w:r w:rsidRPr="008F2C7F">
        <w:rPr>
          <w:sz w:val="24"/>
          <w:szCs w:val="24"/>
          <w:lang w:eastAsia="bg-BG"/>
        </w:rPr>
        <w:t>за който някое от лицата по чл.47, ал. 4 от ЗОП е свързано лице с възложителя или със служители на ръководна длъжност в неговата организация;</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д)</w:t>
      </w:r>
      <w:r w:rsidRPr="008F2C7F">
        <w:rPr>
          <w:sz w:val="24"/>
          <w:szCs w:val="24"/>
          <w:lang w:val="bg-BG" w:eastAsia="bg-BG"/>
        </w:rPr>
        <w:t xml:space="preserve"> </w:t>
      </w:r>
      <w:r w:rsidRPr="008F2C7F">
        <w:rPr>
          <w:sz w:val="24"/>
          <w:szCs w:val="24"/>
          <w:lang w:eastAsia="bg-BG"/>
        </w:rPr>
        <w:t xml:space="preserve">който </w:t>
      </w:r>
      <w:r w:rsidR="00712D95" w:rsidRPr="008F2C7F">
        <w:rPr>
          <w:sz w:val="24"/>
          <w:szCs w:val="24"/>
          <w:lang w:eastAsia="bg-BG"/>
        </w:rPr>
        <w:t>е сключил договор с лице по чл.</w:t>
      </w:r>
      <w:r w:rsidRPr="008F2C7F">
        <w:rPr>
          <w:sz w:val="24"/>
          <w:szCs w:val="24"/>
          <w:lang w:eastAsia="bg-BG"/>
        </w:rPr>
        <w:t>21 или 22 от Закона за предотвратяване и установяване на конфликт на интереси.</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е)</w:t>
      </w:r>
      <w:r w:rsidRPr="008F2C7F">
        <w:rPr>
          <w:sz w:val="24"/>
          <w:szCs w:val="24"/>
          <w:lang w:val="bg-BG" w:eastAsia="bg-BG"/>
        </w:rPr>
        <w:t xml:space="preserve"> </w:t>
      </w:r>
      <w:r w:rsidRPr="008F2C7F">
        <w:rPr>
          <w:sz w:val="24"/>
          <w:szCs w:val="24"/>
          <w:lang w:eastAsia="bg-BG"/>
        </w:rPr>
        <w:t>който не отговаря на изискванията на Възложителя, посоч</w:t>
      </w:r>
      <w:r w:rsidR="005F332D" w:rsidRPr="008F2C7F">
        <w:rPr>
          <w:sz w:val="24"/>
          <w:szCs w:val="24"/>
          <w:lang w:eastAsia="bg-BG"/>
        </w:rPr>
        <w:t>ени в документацията за участие</w:t>
      </w:r>
      <w:r w:rsidRPr="008F2C7F">
        <w:rPr>
          <w:sz w:val="24"/>
          <w:szCs w:val="24"/>
          <w:lang w:eastAsia="bg-BG"/>
        </w:rPr>
        <w:t xml:space="preserve"> и/или е представил оферта, която не отговаря на предварително обявените условия;</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ж)</w:t>
      </w:r>
      <w:r w:rsidRPr="008F2C7F">
        <w:rPr>
          <w:sz w:val="24"/>
          <w:szCs w:val="24"/>
          <w:lang w:val="bg-BG" w:eastAsia="bg-BG"/>
        </w:rPr>
        <w:t xml:space="preserve"> </w:t>
      </w:r>
      <w:r w:rsidRPr="008F2C7F">
        <w:rPr>
          <w:sz w:val="24"/>
          <w:szCs w:val="24"/>
          <w:lang w:eastAsia="bg-BG"/>
        </w:rPr>
        <w:t>който участва в обединение или е декларирал съгласие да участва като подизпълнител в офертата на друг участник.</w:t>
      </w:r>
    </w:p>
    <w:p w:rsidR="00F30029" w:rsidRPr="008F2C7F" w:rsidRDefault="00F30029" w:rsidP="000179DC">
      <w:pPr>
        <w:jc w:val="both"/>
        <w:rPr>
          <w:sz w:val="24"/>
          <w:szCs w:val="24"/>
        </w:rPr>
      </w:pPr>
      <w:r w:rsidRPr="008F2C7F">
        <w:rPr>
          <w:sz w:val="24"/>
          <w:szCs w:val="24"/>
          <w:lang w:val="bg-BG" w:eastAsia="bg-BG"/>
        </w:rPr>
        <w:t xml:space="preserve">        </w:t>
      </w:r>
      <w:r w:rsidR="00D259BD" w:rsidRPr="008F2C7F">
        <w:rPr>
          <w:sz w:val="24"/>
          <w:szCs w:val="24"/>
          <w:lang w:val="bg-BG" w:eastAsia="bg-BG"/>
        </w:rPr>
        <w:t>5</w:t>
      </w:r>
      <w:r w:rsidRPr="008F2C7F">
        <w:rPr>
          <w:sz w:val="24"/>
          <w:szCs w:val="24"/>
          <w:lang w:val="bg-BG" w:eastAsia="bg-BG"/>
        </w:rPr>
        <w:t xml:space="preserve">. </w:t>
      </w:r>
      <w:r w:rsidRPr="008F2C7F">
        <w:rPr>
          <w:sz w:val="24"/>
          <w:szCs w:val="24"/>
          <w:lang w:eastAsia="bg-BG"/>
        </w:rPr>
        <w:t>Не може да участва в процедурата и участник, който:</w:t>
      </w:r>
    </w:p>
    <w:p w:rsidR="00F30029" w:rsidRPr="008F2C7F" w:rsidRDefault="00F30029" w:rsidP="000179DC">
      <w:pPr>
        <w:jc w:val="both"/>
        <w:rPr>
          <w:sz w:val="24"/>
          <w:szCs w:val="24"/>
        </w:rPr>
      </w:pP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eastAsia="bg-BG"/>
        </w:rPr>
        <w:t>а)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30029" w:rsidRPr="008F2C7F" w:rsidRDefault="00F30029" w:rsidP="000179DC">
      <w:pPr>
        <w:jc w:val="both"/>
        <w:rPr>
          <w:sz w:val="24"/>
          <w:szCs w:val="24"/>
        </w:rPr>
      </w:pPr>
      <w:r w:rsidRPr="008F2C7F">
        <w:rPr>
          <w:sz w:val="24"/>
          <w:szCs w:val="24"/>
          <w:lang w:val="bg-BG"/>
        </w:rPr>
        <w:t xml:space="preserve"> </w:t>
      </w:r>
      <w:r w:rsidRPr="008F2C7F">
        <w:rPr>
          <w:sz w:val="24"/>
          <w:szCs w:val="24"/>
          <w:lang w:val="bg-BG" w:eastAsia="bg-BG"/>
        </w:rPr>
        <w:t xml:space="preserve">     </w:t>
      </w:r>
      <w:r w:rsidR="0042650E" w:rsidRPr="008F2C7F">
        <w:rPr>
          <w:sz w:val="24"/>
          <w:szCs w:val="24"/>
          <w:lang w:val="bg-BG" w:eastAsia="bg-BG"/>
        </w:rPr>
        <w:t xml:space="preserve"> </w:t>
      </w:r>
      <w:r w:rsidRPr="008F2C7F">
        <w:rPr>
          <w:sz w:val="24"/>
          <w:szCs w:val="24"/>
          <w:lang w:val="bg-BG" w:eastAsia="bg-BG"/>
        </w:rPr>
        <w:t xml:space="preserve"> </w:t>
      </w:r>
      <w:r w:rsidRPr="008F2C7F">
        <w:rPr>
          <w:sz w:val="24"/>
          <w:szCs w:val="24"/>
          <w:lang w:eastAsia="bg-BG"/>
        </w:rPr>
        <w:t>б)</w:t>
      </w:r>
      <w:r w:rsidRPr="008F2C7F">
        <w:rPr>
          <w:sz w:val="24"/>
          <w:szCs w:val="24"/>
          <w:lang w:val="bg-BG" w:eastAsia="bg-BG"/>
        </w:rPr>
        <w:t xml:space="preserve"> </w:t>
      </w:r>
      <w:r w:rsidRPr="008F2C7F">
        <w:rPr>
          <w:sz w:val="24"/>
          <w:szCs w:val="24"/>
          <w:lang w:eastAsia="bg-BG"/>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F30029" w:rsidRPr="008F2C7F" w:rsidRDefault="00F30029" w:rsidP="000179DC">
      <w:pPr>
        <w:jc w:val="both"/>
        <w:rPr>
          <w:sz w:val="24"/>
          <w:szCs w:val="24"/>
          <w:lang w:val="bg-BG"/>
        </w:rPr>
      </w:pPr>
      <w:r w:rsidRPr="008F2C7F">
        <w:rPr>
          <w:sz w:val="24"/>
          <w:szCs w:val="24"/>
          <w:lang w:val="bg-BG" w:eastAsia="bg-BG"/>
        </w:rPr>
        <w:t xml:space="preserve">       </w:t>
      </w:r>
      <w:r w:rsidRPr="008F2C7F">
        <w:rPr>
          <w:sz w:val="24"/>
          <w:szCs w:val="24"/>
          <w:lang w:eastAsia="bg-BG"/>
        </w:rPr>
        <w:t>в)</w:t>
      </w:r>
      <w:r w:rsidRPr="008F2C7F">
        <w:rPr>
          <w:sz w:val="24"/>
          <w:szCs w:val="24"/>
          <w:lang w:val="bg-BG" w:eastAsia="bg-BG"/>
        </w:rPr>
        <w:t xml:space="preserve"> </w:t>
      </w:r>
      <w:r w:rsidR="00712D95" w:rsidRPr="008F2C7F">
        <w:rPr>
          <w:sz w:val="24"/>
          <w:szCs w:val="24"/>
        </w:rPr>
        <w:t xml:space="preserve">който е осъден с влязла в сила присъда, освен ако е реабилитиран за престъпление по </w:t>
      </w:r>
      <w:hyperlink r:id="rId10" w:history="1">
        <w:r w:rsidR="00712D95" w:rsidRPr="008F2C7F">
          <w:rPr>
            <w:rStyle w:val="Hyperlink"/>
            <w:color w:val="auto"/>
            <w:sz w:val="24"/>
            <w:szCs w:val="24"/>
            <w:u w:val="none"/>
          </w:rPr>
          <w:t>чл. 136 от Наказателния кодекс</w:t>
        </w:r>
      </w:hyperlink>
      <w:r w:rsidR="00712D95" w:rsidRPr="008F2C7F">
        <w:rPr>
          <w:sz w:val="24"/>
          <w:szCs w:val="24"/>
        </w:rPr>
        <w:t xml:space="preserve">, свързано със здравословните и безопасни условия на труд, или по </w:t>
      </w:r>
      <w:hyperlink r:id="rId11" w:history="1">
        <w:r w:rsidR="00712D95" w:rsidRPr="008F2C7F">
          <w:rPr>
            <w:rStyle w:val="Hyperlink"/>
            <w:color w:val="auto"/>
            <w:sz w:val="24"/>
            <w:szCs w:val="24"/>
            <w:u w:val="none"/>
          </w:rPr>
          <w:t>чл. 172 от Наказателния кодекс</w:t>
        </w:r>
      </w:hyperlink>
      <w:r w:rsidR="00712D95" w:rsidRPr="008F2C7F">
        <w:rPr>
          <w:sz w:val="24"/>
          <w:szCs w:val="24"/>
        </w:rPr>
        <w:t xml:space="preserve"> против трудовите права на работниците;</w:t>
      </w:r>
    </w:p>
    <w:p w:rsidR="00F30029" w:rsidRPr="008F2C7F" w:rsidRDefault="00F30029" w:rsidP="000179DC">
      <w:pPr>
        <w:jc w:val="both"/>
        <w:rPr>
          <w:sz w:val="24"/>
          <w:szCs w:val="24"/>
        </w:rPr>
      </w:pPr>
      <w:r w:rsidRPr="008F2C7F">
        <w:rPr>
          <w:sz w:val="24"/>
          <w:szCs w:val="24"/>
          <w:lang w:val="bg-BG" w:eastAsia="bg-BG"/>
        </w:rPr>
        <w:t xml:space="preserve">        </w:t>
      </w:r>
      <w:r w:rsidR="00D259BD" w:rsidRPr="008F2C7F">
        <w:rPr>
          <w:sz w:val="24"/>
          <w:szCs w:val="24"/>
          <w:lang w:val="bg-BG" w:eastAsia="bg-BG"/>
        </w:rPr>
        <w:t>6</w:t>
      </w:r>
      <w:r w:rsidRPr="008F2C7F">
        <w:rPr>
          <w:sz w:val="24"/>
          <w:szCs w:val="24"/>
          <w:lang w:val="bg-BG" w:eastAsia="bg-BG"/>
        </w:rPr>
        <w:t xml:space="preserve">. </w:t>
      </w:r>
      <w:r w:rsidRPr="008F2C7F">
        <w:rPr>
          <w:sz w:val="24"/>
          <w:szCs w:val="24"/>
          <w:lang w:eastAsia="bg-BG"/>
        </w:rPr>
        <w:t xml:space="preserve">Всеки участник в процедурата удостоверява отсъствието на обстоятелствата по чл. </w:t>
      </w:r>
      <w:r w:rsidRPr="008F2C7F">
        <w:rPr>
          <w:sz w:val="24"/>
          <w:szCs w:val="24"/>
          <w:lang w:eastAsia="bg-BG"/>
        </w:rPr>
        <w:lastRenderedPageBreak/>
        <w:t>47, ал. 1, 2 и 5 от ЗОП с деклараци</w:t>
      </w:r>
      <w:r w:rsidR="00230021" w:rsidRPr="008F2C7F">
        <w:rPr>
          <w:sz w:val="24"/>
          <w:szCs w:val="24"/>
          <w:lang w:val="bg-BG" w:eastAsia="bg-BG"/>
        </w:rPr>
        <w:t>я</w:t>
      </w:r>
      <w:r w:rsidRPr="008F2C7F">
        <w:rPr>
          <w:sz w:val="24"/>
          <w:szCs w:val="24"/>
          <w:lang w:eastAsia="bg-BG"/>
        </w:rPr>
        <w:t>. При подписване на договора за обществена поръчка участникът, определен за изпълнител, е длъжен да представи всички необходими документи, издадени от компетентните органи за удостоверяване липсата на изброените обстоятелства.</w:t>
      </w:r>
    </w:p>
    <w:p w:rsidR="00F30029" w:rsidRPr="008F2C7F" w:rsidRDefault="00F30029" w:rsidP="000179DC">
      <w:pPr>
        <w:jc w:val="both"/>
        <w:rPr>
          <w:sz w:val="24"/>
          <w:szCs w:val="24"/>
        </w:rPr>
      </w:pPr>
      <w:r w:rsidRPr="008F2C7F">
        <w:rPr>
          <w:sz w:val="24"/>
          <w:szCs w:val="24"/>
          <w:lang w:val="bg-BG" w:eastAsia="bg-BG"/>
        </w:rPr>
        <w:t xml:space="preserve">       </w:t>
      </w:r>
      <w:r w:rsidR="00D259BD" w:rsidRPr="008F2C7F">
        <w:rPr>
          <w:sz w:val="24"/>
          <w:szCs w:val="24"/>
          <w:lang w:val="bg-BG" w:eastAsia="bg-BG"/>
        </w:rPr>
        <w:t>7</w:t>
      </w:r>
      <w:r w:rsidRPr="008F2C7F">
        <w:rPr>
          <w:sz w:val="24"/>
          <w:szCs w:val="24"/>
          <w:lang w:val="bg-BG" w:eastAsia="bg-BG"/>
        </w:rPr>
        <w:t xml:space="preserve">. </w:t>
      </w:r>
      <w:r w:rsidRPr="008F2C7F">
        <w:rPr>
          <w:sz w:val="24"/>
          <w:szCs w:val="24"/>
          <w:lang w:eastAsia="bg-BG"/>
        </w:rPr>
        <w:t>Участниците са длъжни да уведомяват възложителя за всички настъпили промени в обстоятелствата т. 2, т. 3 и т. 4. в 7 - дневен срок от настъпването им. Възложителят има право по всяко време да проверява заявените от участника данни в представената оферта.</w:t>
      </w:r>
    </w:p>
    <w:p w:rsidR="00F30029" w:rsidRPr="008F2C7F" w:rsidRDefault="00F30029" w:rsidP="000179DC">
      <w:pPr>
        <w:jc w:val="both"/>
        <w:rPr>
          <w:sz w:val="24"/>
          <w:szCs w:val="24"/>
        </w:rPr>
      </w:pPr>
      <w:r w:rsidRPr="008F2C7F">
        <w:rPr>
          <w:sz w:val="24"/>
          <w:szCs w:val="24"/>
          <w:lang w:val="bg-BG" w:eastAsia="bg-BG"/>
        </w:rPr>
        <w:t xml:space="preserve">       </w:t>
      </w:r>
      <w:r w:rsidR="00D259BD" w:rsidRPr="008F2C7F">
        <w:rPr>
          <w:sz w:val="24"/>
          <w:szCs w:val="24"/>
          <w:lang w:val="bg-BG" w:eastAsia="bg-BG"/>
        </w:rPr>
        <w:t>8</w:t>
      </w:r>
      <w:r w:rsidRPr="008F2C7F">
        <w:rPr>
          <w:sz w:val="24"/>
          <w:szCs w:val="24"/>
          <w:lang w:val="bg-BG" w:eastAsia="bg-BG"/>
        </w:rPr>
        <w:t xml:space="preserve">. </w:t>
      </w:r>
      <w:r w:rsidRPr="008F2C7F">
        <w:rPr>
          <w:sz w:val="24"/>
          <w:szCs w:val="24"/>
          <w:lang w:eastAsia="bg-BG"/>
        </w:rPr>
        <w:t>Когато участникът е чуждестранно физическо или юридическо лице, той трябва да отговаря на изискванията, описани в този раздел в държавата, в която е установен.</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342B00" w:rsidRPr="008F2C7F">
        <w:rPr>
          <w:sz w:val="24"/>
          <w:szCs w:val="24"/>
          <w:lang w:val="bg-BG" w:eastAsia="bg-BG"/>
        </w:rPr>
        <w:t>9</w:t>
      </w:r>
      <w:r w:rsidRPr="008F2C7F">
        <w:rPr>
          <w:sz w:val="24"/>
          <w:szCs w:val="24"/>
          <w:lang w:val="bg-BG" w:eastAsia="bg-BG"/>
        </w:rPr>
        <w:t xml:space="preserve">. </w:t>
      </w:r>
      <w:r w:rsidRPr="008F2C7F">
        <w:rPr>
          <w:sz w:val="24"/>
          <w:szCs w:val="24"/>
          <w:lang w:eastAsia="bg-BG"/>
        </w:rPr>
        <w:t xml:space="preserve">Възложителят ще отстранява от участие в процедурата всеки участник, който не отговаря на нормативно установените изисквания в ЗОП и на общите </w:t>
      </w:r>
      <w:r w:rsidR="0094265E">
        <w:rPr>
          <w:sz w:val="24"/>
          <w:szCs w:val="24"/>
          <w:lang w:val="bg-BG" w:eastAsia="bg-BG"/>
        </w:rPr>
        <w:t xml:space="preserve">и специални </w:t>
      </w:r>
      <w:r w:rsidRPr="008F2C7F">
        <w:rPr>
          <w:sz w:val="24"/>
          <w:szCs w:val="24"/>
          <w:lang w:eastAsia="bg-BG"/>
        </w:rPr>
        <w:t>изисквания, посочени в тази документация за участие.</w:t>
      </w:r>
    </w:p>
    <w:p w:rsidR="00F30029" w:rsidRPr="008F2C7F" w:rsidRDefault="00922558" w:rsidP="000179DC">
      <w:pPr>
        <w:pStyle w:val="Style53"/>
        <w:widowControl/>
        <w:tabs>
          <w:tab w:val="left" w:pos="284"/>
          <w:tab w:val="left" w:pos="768"/>
          <w:tab w:val="left" w:pos="1276"/>
        </w:tabs>
        <w:spacing w:before="110"/>
        <w:ind w:right="-1"/>
        <w:rPr>
          <w:rFonts w:ascii="Times New Roman" w:hAnsi="Times New Roman"/>
        </w:rPr>
      </w:pPr>
      <w:r w:rsidRPr="008F2C7F">
        <w:rPr>
          <w:rStyle w:val="FontStyle116"/>
          <w:sz w:val="24"/>
          <w:szCs w:val="24"/>
        </w:rPr>
        <w:t xml:space="preserve">         </w:t>
      </w:r>
    </w:p>
    <w:p w:rsidR="00F30029" w:rsidRPr="008F2C7F" w:rsidRDefault="00F30029" w:rsidP="00081962">
      <w:pPr>
        <w:jc w:val="both"/>
        <w:rPr>
          <w:b/>
          <w:sz w:val="24"/>
          <w:szCs w:val="24"/>
          <w:lang w:val="bg-BG" w:eastAsia="bg-BG"/>
        </w:rPr>
      </w:pPr>
      <w:r w:rsidRPr="008F2C7F">
        <w:rPr>
          <w:rStyle w:val="21pt2"/>
          <w:bCs w:val="0"/>
          <w:i w:val="0"/>
          <w:iCs w:val="0"/>
          <w:sz w:val="24"/>
          <w:szCs w:val="24"/>
          <w:lang w:eastAsia="bg-BG"/>
        </w:rPr>
        <w:t>II.</w:t>
      </w:r>
      <w:r w:rsidRPr="008F2C7F">
        <w:rPr>
          <w:sz w:val="24"/>
          <w:szCs w:val="24"/>
          <w:lang w:eastAsia="bg-BG"/>
        </w:rPr>
        <w:t xml:space="preserve"> </w:t>
      </w:r>
      <w:r w:rsidRPr="008F2C7F">
        <w:rPr>
          <w:b/>
          <w:sz w:val="24"/>
          <w:szCs w:val="24"/>
          <w:lang w:eastAsia="bg-BG"/>
        </w:rPr>
        <w:t>Специфични изисквания към участниците в процедурата, свързани с</w:t>
      </w:r>
      <w:r w:rsidR="00081962" w:rsidRPr="008F2C7F">
        <w:rPr>
          <w:b/>
          <w:sz w:val="24"/>
          <w:szCs w:val="24"/>
          <w:lang w:val="bg-BG" w:eastAsia="bg-BG"/>
        </w:rPr>
        <w:t xml:space="preserve"> </w:t>
      </w:r>
      <w:r w:rsidRPr="008F2C7F">
        <w:rPr>
          <w:b/>
          <w:sz w:val="24"/>
          <w:szCs w:val="24"/>
          <w:lang w:eastAsia="bg-BG"/>
        </w:rPr>
        <w:t>изпълнението на поръчката</w:t>
      </w:r>
    </w:p>
    <w:p w:rsidR="00463131" w:rsidRPr="008F2C7F" w:rsidRDefault="00580464" w:rsidP="000179DC">
      <w:pPr>
        <w:pStyle w:val="Style53"/>
        <w:widowControl/>
        <w:tabs>
          <w:tab w:val="left" w:pos="284"/>
          <w:tab w:val="left" w:pos="768"/>
          <w:tab w:val="left" w:pos="1276"/>
        </w:tabs>
        <w:spacing w:before="110"/>
        <w:ind w:right="-1"/>
        <w:rPr>
          <w:rFonts w:ascii="Times New Roman" w:hAnsi="Times New Roman"/>
          <w:lang w:val="ru-RU" w:eastAsia="en-US"/>
        </w:rPr>
      </w:pPr>
      <w:r w:rsidRPr="008F2C7F">
        <w:rPr>
          <w:rFonts w:ascii="Times New Roman" w:hAnsi="Times New Roman"/>
        </w:rPr>
        <w:t xml:space="preserve">         </w:t>
      </w:r>
      <w:r w:rsidR="00463131" w:rsidRPr="008F2C7F">
        <w:rPr>
          <w:rStyle w:val="FontStyle116"/>
          <w:sz w:val="24"/>
          <w:szCs w:val="24"/>
        </w:rPr>
        <w:t>Участникът трябва да е вписан в Централния професионален регистър на строителя към Камарата на строителите в България за изпълнение на строежи от първа група, четвъ</w:t>
      </w:r>
      <w:r w:rsidR="00463131" w:rsidRPr="008F2C7F">
        <w:rPr>
          <w:rStyle w:val="FontStyle116"/>
          <w:sz w:val="24"/>
          <w:szCs w:val="24"/>
        </w:rPr>
        <w:t>р</w:t>
      </w:r>
      <w:r w:rsidR="00463131" w:rsidRPr="008F2C7F">
        <w:rPr>
          <w:rStyle w:val="FontStyle116"/>
          <w:sz w:val="24"/>
          <w:szCs w:val="24"/>
        </w:rPr>
        <w:t xml:space="preserve">та категория, съответстваща на </w:t>
      </w:r>
      <w:r w:rsidR="00463131" w:rsidRPr="008F2C7F">
        <w:rPr>
          <w:rFonts w:ascii="Times New Roman" w:hAnsi="Times New Roman"/>
        </w:rPr>
        <w:t>предмета на настоящата поръчка съгласно Правилника за реда за вписване и водене на ЦПРС, а именно: за изпълнение на обекти по строежи по чл. 137, ал. 1, т. 4, буква “б” от Закона за устройство на територията</w:t>
      </w:r>
      <w:r w:rsidR="00463131" w:rsidRPr="008F2C7F">
        <w:rPr>
          <w:rStyle w:val="FontStyle116"/>
          <w:sz w:val="24"/>
          <w:szCs w:val="24"/>
        </w:rPr>
        <w:t>. Вписването в съответен регистър на държава - членка на Европейския съюз, или на друга държава - страна по Сп</w:t>
      </w:r>
      <w:r w:rsidR="00463131" w:rsidRPr="008F2C7F">
        <w:rPr>
          <w:rStyle w:val="FontStyle116"/>
          <w:sz w:val="24"/>
          <w:szCs w:val="24"/>
        </w:rPr>
        <w:t>о</w:t>
      </w:r>
      <w:r w:rsidR="00463131" w:rsidRPr="008F2C7F">
        <w:rPr>
          <w:rStyle w:val="FontStyle116"/>
          <w:sz w:val="24"/>
          <w:szCs w:val="24"/>
        </w:rPr>
        <w:t>разумението за Европейското икономическо пространство, има силата на вписване в Цен</w:t>
      </w:r>
      <w:r w:rsidR="00463131" w:rsidRPr="008F2C7F">
        <w:rPr>
          <w:rStyle w:val="FontStyle116"/>
          <w:sz w:val="24"/>
          <w:szCs w:val="24"/>
        </w:rPr>
        <w:t>т</w:t>
      </w:r>
      <w:r w:rsidR="00463131" w:rsidRPr="008F2C7F">
        <w:rPr>
          <w:rStyle w:val="FontStyle116"/>
          <w:sz w:val="24"/>
          <w:szCs w:val="24"/>
        </w:rPr>
        <w:t>ралния професионален регистър на строителя за обхвата на дейностите, за които е издад</w:t>
      </w:r>
      <w:r w:rsidR="00463131" w:rsidRPr="008F2C7F">
        <w:rPr>
          <w:rStyle w:val="FontStyle116"/>
          <w:sz w:val="24"/>
          <w:szCs w:val="24"/>
        </w:rPr>
        <w:t>е</w:t>
      </w:r>
      <w:r w:rsidR="00463131" w:rsidRPr="008F2C7F">
        <w:rPr>
          <w:rStyle w:val="FontStyle116"/>
          <w:sz w:val="24"/>
          <w:szCs w:val="24"/>
        </w:rPr>
        <w:t xml:space="preserve">но. </w:t>
      </w:r>
      <w:r w:rsidR="00463131" w:rsidRPr="008F2C7F">
        <w:rPr>
          <w:rFonts w:ascii="Times New Roman" w:hAnsi="Times New Roman"/>
          <w:lang w:val="ru-RU" w:eastAsia="en-US"/>
        </w:rPr>
        <w:t xml:space="preserve">В случай, че участникът участва като </w:t>
      </w:r>
      <w:r w:rsidR="00463131" w:rsidRPr="008F2C7F">
        <w:rPr>
          <w:rFonts w:ascii="Times New Roman" w:hAnsi="Times New Roman"/>
          <w:i/>
          <w:lang w:val="ru-RU" w:eastAsia="en-US"/>
        </w:rPr>
        <w:t>обединение, което не е юридическо лице</w:t>
      </w:r>
      <w:r w:rsidR="00463131" w:rsidRPr="008F2C7F">
        <w:rPr>
          <w:rFonts w:ascii="Times New Roman" w:hAnsi="Times New Roman"/>
          <w:lang w:val="ru-RU" w:eastAsia="en-US"/>
        </w:rPr>
        <w:t xml:space="preserve">, посоченото минимално изискване важи и следва да бъде доказано от всеки член на обединението, който, според направеното разпределение на дейностите в договора за обединение ще вземе участие в изпълнението на СМР на обекта.  </w:t>
      </w:r>
    </w:p>
    <w:p w:rsidR="00463131" w:rsidRPr="008F2C7F" w:rsidRDefault="00463131" w:rsidP="000179DC">
      <w:pPr>
        <w:jc w:val="both"/>
        <w:rPr>
          <w:sz w:val="24"/>
          <w:szCs w:val="24"/>
          <w:lang w:val="bg-BG"/>
        </w:rPr>
      </w:pPr>
      <w:r w:rsidRPr="008F2C7F">
        <w:rPr>
          <w:sz w:val="24"/>
          <w:szCs w:val="24"/>
          <w:lang w:val="bg-BG"/>
        </w:rPr>
        <w:t xml:space="preserve">       </w:t>
      </w:r>
      <w:r w:rsidRPr="008F2C7F">
        <w:rPr>
          <w:sz w:val="24"/>
          <w:szCs w:val="24"/>
        </w:rPr>
        <w:t xml:space="preserve">Участникът да е внедрил система за управление на качеството ISO 9001:2008, с обхват съобразно предмета на поръчката. </w:t>
      </w:r>
    </w:p>
    <w:p w:rsidR="0026159E" w:rsidRPr="008F2C7F" w:rsidRDefault="0026159E" w:rsidP="0026159E">
      <w:pPr>
        <w:jc w:val="both"/>
        <w:rPr>
          <w:rStyle w:val="FontStyle116"/>
          <w:sz w:val="24"/>
          <w:szCs w:val="24"/>
          <w:lang w:val="bg-BG"/>
        </w:rPr>
      </w:pPr>
      <w:r w:rsidRPr="008F2C7F">
        <w:rPr>
          <w:sz w:val="24"/>
          <w:szCs w:val="24"/>
          <w:lang w:val="bg-BG"/>
        </w:rPr>
        <w:t xml:space="preserve">         </w:t>
      </w:r>
      <w:r w:rsidR="00404025">
        <w:rPr>
          <w:rStyle w:val="FontStyle116"/>
          <w:sz w:val="24"/>
          <w:szCs w:val="24"/>
        </w:rPr>
        <w:t>Съгласно чл.</w:t>
      </w:r>
      <w:r w:rsidRPr="008F2C7F">
        <w:rPr>
          <w:rStyle w:val="FontStyle116"/>
          <w:sz w:val="24"/>
          <w:szCs w:val="24"/>
        </w:rPr>
        <w:t xml:space="preserve">53, ал. 4 от ЗОП ще бъдат приемани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За доказване на горепосоченото изискване участникът трябва да представи заверени копия на валидни сертификати. </w:t>
      </w:r>
      <w:r w:rsidRPr="008F2C7F">
        <w:rPr>
          <w:rStyle w:val="FontStyle116"/>
          <w:sz w:val="24"/>
          <w:szCs w:val="24"/>
          <w:lang w:val="bg-BG"/>
        </w:rPr>
        <w:t xml:space="preserve"> </w:t>
      </w:r>
    </w:p>
    <w:p w:rsidR="0026159E" w:rsidRPr="008F2C7F" w:rsidRDefault="0026159E" w:rsidP="0026159E">
      <w:pPr>
        <w:jc w:val="both"/>
        <w:rPr>
          <w:sz w:val="24"/>
          <w:szCs w:val="24"/>
        </w:rPr>
      </w:pPr>
      <w:r w:rsidRPr="008F2C7F">
        <w:rPr>
          <w:rStyle w:val="FontStyle116"/>
          <w:sz w:val="24"/>
          <w:szCs w:val="24"/>
          <w:lang w:val="bg-BG"/>
        </w:rPr>
        <w:t xml:space="preserve">         </w:t>
      </w:r>
      <w:r w:rsidRPr="008F2C7F">
        <w:rPr>
          <w:sz w:val="24"/>
          <w:szCs w:val="24"/>
        </w:rPr>
        <w:t xml:space="preserve">Когато участникът в процедурата има намерение да използва подизпълнител/и за дейности по строителство, то подизпълнителят/ите трябва да е/са сертифициран/и с посочените по-горе сертификати за дейностите по СМР или еквивалентни, които ще изпълнява. </w:t>
      </w:r>
    </w:p>
    <w:p w:rsidR="0026159E" w:rsidRPr="008F2C7F" w:rsidRDefault="0026159E" w:rsidP="0026159E">
      <w:pPr>
        <w:tabs>
          <w:tab w:val="left" w:pos="284"/>
          <w:tab w:val="left" w:pos="851"/>
        </w:tabs>
        <w:ind w:firstLine="426"/>
        <w:jc w:val="both"/>
        <w:rPr>
          <w:sz w:val="24"/>
          <w:szCs w:val="24"/>
          <w:lang w:val="bg-BG"/>
        </w:rPr>
      </w:pPr>
      <w:r w:rsidRPr="008F2C7F">
        <w:rPr>
          <w:iCs/>
          <w:sz w:val="24"/>
          <w:szCs w:val="24"/>
        </w:rPr>
        <w:t xml:space="preserve">Когато участникът в процедурата е обединение на физически и/или юридически лица, което не е юридическо лице, то всеки участник в обединението, който съобразно разпределението на дейностите в договора за учредяване на обединение ще изпълнява СМР, трябва да е сертифициран с посочените по-горе сертификати </w:t>
      </w:r>
      <w:r w:rsidRPr="008F2C7F">
        <w:rPr>
          <w:sz w:val="24"/>
          <w:szCs w:val="24"/>
        </w:rPr>
        <w:t>или еквивалентни</w:t>
      </w:r>
      <w:r w:rsidRPr="008F2C7F">
        <w:rPr>
          <w:iCs/>
          <w:sz w:val="24"/>
          <w:szCs w:val="24"/>
        </w:rPr>
        <w:t xml:space="preserve"> за дейностите по СМР, които ще изпълнява. </w:t>
      </w:r>
    </w:p>
    <w:p w:rsidR="00463131" w:rsidRPr="008F2C7F" w:rsidRDefault="00463131" w:rsidP="000179DC">
      <w:pPr>
        <w:jc w:val="both"/>
        <w:rPr>
          <w:sz w:val="24"/>
          <w:szCs w:val="24"/>
          <w:lang w:val="bg-BG"/>
        </w:rPr>
      </w:pPr>
      <w:r w:rsidRPr="008F2C7F">
        <w:rPr>
          <w:sz w:val="24"/>
          <w:szCs w:val="24"/>
          <w:lang w:val="bg-BG"/>
        </w:rPr>
        <w:t xml:space="preserve">       </w:t>
      </w:r>
      <w:r w:rsidRPr="008F2C7F">
        <w:rPr>
          <w:sz w:val="24"/>
          <w:szCs w:val="24"/>
        </w:rPr>
        <w:t>Участникът трябва да притежава валидна застраховка „Професионална отговорност” съгласно чл. 171, ал. 1 от ЗУТ. За участник, установен/регистриран извън Република България застраховката „Професионална отговорност” следва да бъде еквивалента на тази по чл. 171, ал.1 от ЗУТ, но направена съгласно законодателството на държавата, където е установен/</w:t>
      </w:r>
      <w:r w:rsidRPr="008F2C7F">
        <w:rPr>
          <w:sz w:val="24"/>
          <w:szCs w:val="24"/>
          <w:lang w:val="bg-BG"/>
        </w:rPr>
        <w:t xml:space="preserve"> </w:t>
      </w:r>
      <w:r w:rsidRPr="008F2C7F">
        <w:rPr>
          <w:sz w:val="24"/>
          <w:szCs w:val="24"/>
        </w:rPr>
        <w:t xml:space="preserve">регистриран участникът. Размерът на застраховката трябва да съответства на посочения размер в Наредба за условията и реда за задължителното застраховане в проектирането и строителството за изпълнение на строежи І група, ІV категория съгласно ЗУТ. </w:t>
      </w:r>
    </w:p>
    <w:p w:rsidR="00EF1948" w:rsidRPr="008F2C7F" w:rsidRDefault="00EB05D8" w:rsidP="00EB05D8">
      <w:pPr>
        <w:pStyle w:val="Style45"/>
        <w:widowControl/>
        <w:tabs>
          <w:tab w:val="left" w:pos="284"/>
        </w:tabs>
        <w:spacing w:line="274" w:lineRule="exact"/>
        <w:ind w:firstLine="426"/>
        <w:rPr>
          <w:rFonts w:ascii="Times New Roman" w:hAnsi="Times New Roman"/>
        </w:rPr>
      </w:pPr>
      <w:r w:rsidRPr="008F2C7F">
        <w:rPr>
          <w:rFonts w:ascii="Times New Roman" w:hAnsi="Times New Roman"/>
        </w:rPr>
        <w:t xml:space="preserve">  Когато участникът е обединение/консорциум, което не е юридическо лице всеки един участник в обединението, който съобразно разпределението на дейностите в договора за обединение ще извършва строителни дейности, представя застраховка "Професионална о</w:t>
      </w:r>
      <w:r w:rsidRPr="008F2C7F">
        <w:rPr>
          <w:rFonts w:ascii="Times New Roman" w:hAnsi="Times New Roman"/>
        </w:rPr>
        <w:t>т</w:t>
      </w:r>
      <w:r w:rsidRPr="008F2C7F">
        <w:rPr>
          <w:rFonts w:ascii="Times New Roman" w:hAnsi="Times New Roman"/>
        </w:rPr>
        <w:t xml:space="preserve">говорност" по чл. 171, ал. 1 от ЗУТ за съответните видове строително-монтажни работи, </w:t>
      </w:r>
      <w:r w:rsidRPr="008F2C7F">
        <w:rPr>
          <w:rFonts w:ascii="Times New Roman" w:hAnsi="Times New Roman"/>
        </w:rPr>
        <w:lastRenderedPageBreak/>
        <w:t xml:space="preserve">които ще изпълнява, като е достатъчно един от участниците да представи застраховка за цялостното изпълнение на строителство на изискуемата категория строеж. </w:t>
      </w:r>
    </w:p>
    <w:p w:rsidR="0026159E" w:rsidRPr="008F2C7F" w:rsidRDefault="00EF1948" w:rsidP="00EF1948">
      <w:pPr>
        <w:pStyle w:val="Style45"/>
        <w:widowControl/>
        <w:tabs>
          <w:tab w:val="left" w:pos="284"/>
        </w:tabs>
        <w:spacing w:line="274" w:lineRule="exact"/>
        <w:ind w:firstLine="350"/>
        <w:rPr>
          <w:rFonts w:ascii="Times New Roman" w:hAnsi="Times New Roman"/>
        </w:rPr>
      </w:pPr>
      <w:r w:rsidRPr="008F2C7F">
        <w:rPr>
          <w:rStyle w:val="FontStyle116"/>
          <w:sz w:val="24"/>
          <w:szCs w:val="24"/>
        </w:rPr>
        <w:t xml:space="preserve"> </w:t>
      </w:r>
      <w:r w:rsidR="0026159E" w:rsidRPr="008F2C7F">
        <w:rPr>
          <w:rStyle w:val="FontStyle116"/>
          <w:sz w:val="24"/>
          <w:szCs w:val="24"/>
        </w:rPr>
        <w:t>За доказване на минималния оборот от строителство участникът представя Справка за оборот по образец (</w:t>
      </w:r>
      <w:r w:rsidR="00E676D8" w:rsidRPr="008F2C7F">
        <w:rPr>
          <w:rStyle w:val="FontStyle116"/>
          <w:sz w:val="24"/>
          <w:szCs w:val="24"/>
        </w:rPr>
        <w:t>Приложение</w:t>
      </w:r>
      <w:r w:rsidR="0026159E" w:rsidRPr="008F2C7F">
        <w:rPr>
          <w:rStyle w:val="FontStyle116"/>
          <w:sz w:val="24"/>
          <w:szCs w:val="24"/>
        </w:rPr>
        <w:t xml:space="preserve"> № </w:t>
      </w:r>
      <w:r w:rsidR="00E676D8" w:rsidRPr="008F2C7F">
        <w:rPr>
          <w:rStyle w:val="FontStyle116"/>
          <w:sz w:val="24"/>
          <w:szCs w:val="24"/>
        </w:rPr>
        <w:t>8</w:t>
      </w:r>
      <w:r w:rsidR="0026159E" w:rsidRPr="008F2C7F">
        <w:rPr>
          <w:rStyle w:val="FontStyle116"/>
          <w:sz w:val="24"/>
          <w:szCs w:val="24"/>
        </w:rPr>
        <w:t>), придружена със заверени копия на справка за прих</w:t>
      </w:r>
      <w:r w:rsidR="0026159E" w:rsidRPr="008F2C7F">
        <w:rPr>
          <w:rStyle w:val="FontStyle116"/>
          <w:sz w:val="24"/>
          <w:szCs w:val="24"/>
        </w:rPr>
        <w:t>о</w:t>
      </w:r>
      <w:r w:rsidR="0026159E" w:rsidRPr="008F2C7F">
        <w:rPr>
          <w:rStyle w:val="FontStyle116"/>
          <w:sz w:val="24"/>
          <w:szCs w:val="24"/>
        </w:rPr>
        <w:t xml:space="preserve">дите на строителните предприятия по видове строителство за последните 3 (три) години 2011, 2012 и 2013 г. </w:t>
      </w:r>
      <w:r w:rsidR="00EC7616" w:rsidRPr="008F2C7F">
        <w:rPr>
          <w:rStyle w:val="FontStyle116"/>
          <w:sz w:val="24"/>
          <w:szCs w:val="24"/>
        </w:rPr>
        <w:t xml:space="preserve"> и</w:t>
      </w:r>
      <w:r w:rsidR="0026159E" w:rsidRPr="008F2C7F">
        <w:rPr>
          <w:rStyle w:val="FontStyle116"/>
          <w:sz w:val="24"/>
          <w:szCs w:val="24"/>
        </w:rPr>
        <w:t xml:space="preserve"> Годишния отчет </w:t>
      </w:r>
      <w:r w:rsidR="00EC7616" w:rsidRPr="008F2C7F">
        <w:rPr>
          <w:rStyle w:val="FontStyle116"/>
          <w:sz w:val="24"/>
          <w:szCs w:val="24"/>
        </w:rPr>
        <w:t>за дейността за предходната година</w:t>
      </w:r>
      <w:r w:rsidR="0026159E" w:rsidRPr="008F2C7F">
        <w:rPr>
          <w:rStyle w:val="FontStyle116"/>
          <w:sz w:val="24"/>
          <w:szCs w:val="24"/>
        </w:rPr>
        <w:t>.</w:t>
      </w:r>
      <w:r w:rsidR="00EC7616" w:rsidRPr="008F2C7F">
        <w:rPr>
          <w:rFonts w:ascii="Times New Roman" w:hAnsi="Times New Roman"/>
          <w:lang w:val="ru-RU" w:eastAsia="en-US"/>
        </w:rPr>
        <w:t xml:space="preserve"> </w:t>
      </w:r>
      <w:r w:rsidR="00974C7D" w:rsidRPr="008F2C7F">
        <w:rPr>
          <w:rFonts w:ascii="Times New Roman" w:hAnsi="Times New Roman"/>
          <w:lang w:val="ru-RU" w:eastAsia="en-US"/>
        </w:rPr>
        <w:t xml:space="preserve"> </w:t>
      </w:r>
    </w:p>
    <w:p w:rsidR="002F1C20" w:rsidRPr="00E30AE6" w:rsidRDefault="003F1347" w:rsidP="00E30AE6">
      <w:pPr>
        <w:tabs>
          <w:tab w:val="left" w:pos="284"/>
          <w:tab w:val="left" w:pos="1276"/>
        </w:tabs>
        <w:autoSpaceDE w:val="0"/>
        <w:autoSpaceDN w:val="0"/>
        <w:adjustRightInd w:val="0"/>
        <w:ind w:firstLine="426"/>
        <w:jc w:val="both"/>
        <w:rPr>
          <w:bCs/>
          <w:sz w:val="24"/>
          <w:szCs w:val="24"/>
        </w:rPr>
      </w:pPr>
      <w:r w:rsidRPr="008F2C7F">
        <w:rPr>
          <w:rStyle w:val="FontStyle115"/>
          <w:b w:val="0"/>
          <w:sz w:val="24"/>
          <w:szCs w:val="24"/>
          <w:lang w:val="bg-BG"/>
        </w:rPr>
        <w:t xml:space="preserve"> </w:t>
      </w:r>
      <w:r w:rsidR="007775AA" w:rsidRPr="008F2C7F">
        <w:rPr>
          <w:rStyle w:val="FontStyle115"/>
          <w:b w:val="0"/>
          <w:sz w:val="24"/>
          <w:szCs w:val="24"/>
        </w:rPr>
        <w:t>Участникът трябва да разполага с подходящ екип от технически правоспособни лица, които да бъдат ангажирани с изпълнението на поръчката в следния състав, ко</w:t>
      </w:r>
      <w:r w:rsidR="00EB05D8" w:rsidRPr="008F2C7F">
        <w:rPr>
          <w:rStyle w:val="FontStyle115"/>
          <w:b w:val="0"/>
          <w:sz w:val="24"/>
          <w:szCs w:val="24"/>
          <w:lang w:val="bg-BG"/>
        </w:rPr>
        <w:t>и</w:t>
      </w:r>
      <w:r w:rsidR="007775AA" w:rsidRPr="008F2C7F">
        <w:rPr>
          <w:rStyle w:val="FontStyle115"/>
          <w:b w:val="0"/>
          <w:sz w:val="24"/>
          <w:szCs w:val="24"/>
        </w:rPr>
        <w:t>то отговаря</w:t>
      </w:r>
      <w:r w:rsidR="00EB05D8" w:rsidRPr="008F2C7F">
        <w:rPr>
          <w:rStyle w:val="FontStyle115"/>
          <w:b w:val="0"/>
          <w:sz w:val="24"/>
          <w:szCs w:val="24"/>
          <w:lang w:val="bg-BG"/>
        </w:rPr>
        <w:t>т</w:t>
      </w:r>
      <w:r w:rsidR="007775AA" w:rsidRPr="008F2C7F">
        <w:rPr>
          <w:rStyle w:val="FontStyle115"/>
          <w:b w:val="0"/>
          <w:sz w:val="24"/>
          <w:szCs w:val="24"/>
        </w:rPr>
        <w:t xml:space="preserve"> на минимални</w:t>
      </w:r>
      <w:r w:rsidR="00EB05D8" w:rsidRPr="008F2C7F">
        <w:rPr>
          <w:rStyle w:val="FontStyle115"/>
          <w:b w:val="0"/>
          <w:sz w:val="24"/>
          <w:szCs w:val="24"/>
          <w:lang w:val="bg-BG"/>
        </w:rPr>
        <w:t xml:space="preserve">те законови и подзаконови </w:t>
      </w:r>
      <w:r w:rsidR="007775AA" w:rsidRPr="008F2C7F">
        <w:rPr>
          <w:rStyle w:val="FontStyle115"/>
          <w:b w:val="0"/>
          <w:sz w:val="24"/>
          <w:szCs w:val="24"/>
        </w:rPr>
        <w:t>изисквания</w:t>
      </w:r>
      <w:r w:rsidR="000F7E4B" w:rsidRPr="008F2C7F">
        <w:rPr>
          <w:rStyle w:val="FontStyle115"/>
          <w:b w:val="0"/>
          <w:sz w:val="24"/>
          <w:szCs w:val="24"/>
          <w:lang w:val="bg-BG"/>
        </w:rPr>
        <w:t>, като приложи</w:t>
      </w:r>
      <w:r w:rsidR="000F7E4B" w:rsidRPr="008F2C7F">
        <w:rPr>
          <w:sz w:val="24"/>
          <w:szCs w:val="24"/>
        </w:rPr>
        <w:t xml:space="preserve"> списък на лицата (ръководен персонал и работници) от екипа, които ще изпълняват поръчката</w:t>
      </w:r>
      <w:r w:rsidR="00E30AE6">
        <w:rPr>
          <w:sz w:val="24"/>
          <w:szCs w:val="24"/>
          <w:lang w:val="bg-BG"/>
        </w:rPr>
        <w:t xml:space="preserve">, като </w:t>
      </w:r>
      <w:r w:rsidR="007775AA" w:rsidRPr="00E30AE6">
        <w:rPr>
          <w:b/>
          <w:sz w:val="24"/>
          <w:szCs w:val="24"/>
        </w:rPr>
        <w:t>ръководител на строежа/технически ръководител</w:t>
      </w:r>
      <w:r w:rsidR="00E30AE6" w:rsidRPr="00E30AE6">
        <w:rPr>
          <w:b/>
          <w:sz w:val="24"/>
          <w:szCs w:val="24"/>
          <w:lang w:val="bg-BG"/>
        </w:rPr>
        <w:t xml:space="preserve">, </w:t>
      </w:r>
      <w:r w:rsidR="00EB05D8" w:rsidRPr="00E30AE6">
        <w:rPr>
          <w:b/>
          <w:sz w:val="24"/>
          <w:szCs w:val="24"/>
        </w:rPr>
        <w:t>електро</w:t>
      </w:r>
      <w:r w:rsidR="007775AA" w:rsidRPr="00E30AE6">
        <w:rPr>
          <w:b/>
          <w:sz w:val="24"/>
          <w:szCs w:val="24"/>
        </w:rPr>
        <w:t>–специалист</w:t>
      </w:r>
      <w:r w:rsidR="00E30AE6" w:rsidRPr="00E30AE6">
        <w:rPr>
          <w:b/>
          <w:sz w:val="24"/>
          <w:szCs w:val="24"/>
          <w:lang w:val="bg-BG"/>
        </w:rPr>
        <w:t xml:space="preserve">, </w:t>
      </w:r>
      <w:r w:rsidR="007775AA" w:rsidRPr="00E30AE6">
        <w:rPr>
          <w:b/>
          <w:sz w:val="24"/>
          <w:szCs w:val="24"/>
          <w:lang w:val="bg-BG"/>
        </w:rPr>
        <w:t>специалист по газоснабдяване и ОВ</w:t>
      </w:r>
      <w:r w:rsidR="00E30AE6" w:rsidRPr="00E30AE6">
        <w:rPr>
          <w:b/>
          <w:sz w:val="24"/>
          <w:szCs w:val="24"/>
          <w:lang w:val="bg-BG"/>
        </w:rPr>
        <w:t xml:space="preserve">, </w:t>
      </w:r>
      <w:r w:rsidR="007775AA" w:rsidRPr="00E30AE6">
        <w:rPr>
          <w:b/>
          <w:sz w:val="24"/>
          <w:szCs w:val="24"/>
        </w:rPr>
        <w:t>лице,  отговарящо за осигуряване на здравословни и безопасни условия на труд (ЗБУТ)</w:t>
      </w:r>
      <w:r w:rsidR="00E30AE6" w:rsidRPr="00E30AE6">
        <w:rPr>
          <w:b/>
          <w:sz w:val="24"/>
          <w:szCs w:val="24"/>
          <w:lang w:val="bg-BG"/>
        </w:rPr>
        <w:t xml:space="preserve">, </w:t>
      </w:r>
      <w:r w:rsidR="007775AA" w:rsidRPr="00E30AE6">
        <w:rPr>
          <w:sz w:val="24"/>
          <w:szCs w:val="24"/>
          <w:lang w:val="bg-BG"/>
        </w:rPr>
        <w:t xml:space="preserve"> </w:t>
      </w:r>
      <w:r w:rsidR="007775AA" w:rsidRPr="00E30AE6">
        <w:rPr>
          <w:b/>
          <w:sz w:val="24"/>
          <w:szCs w:val="24"/>
        </w:rPr>
        <w:t>електромонтажни</w:t>
      </w:r>
      <w:r w:rsidRPr="00E30AE6">
        <w:rPr>
          <w:b/>
          <w:sz w:val="24"/>
          <w:szCs w:val="24"/>
          <w:lang w:val="bg-BG"/>
        </w:rPr>
        <w:t>к</w:t>
      </w:r>
      <w:r w:rsidR="00E30AE6" w:rsidRPr="00E30AE6">
        <w:rPr>
          <w:b/>
          <w:sz w:val="24"/>
          <w:szCs w:val="24"/>
          <w:lang w:val="bg-BG"/>
        </w:rPr>
        <w:t xml:space="preserve"> и други</w:t>
      </w:r>
      <w:r w:rsidR="005A1F4D" w:rsidRPr="00E30AE6">
        <w:rPr>
          <w:sz w:val="24"/>
          <w:szCs w:val="24"/>
          <w:lang w:val="bg-BG"/>
        </w:rPr>
        <w:t>.</w:t>
      </w:r>
    </w:p>
    <w:p w:rsidR="003F1347" w:rsidRPr="008F2C7F" w:rsidRDefault="003F1347" w:rsidP="003F1347">
      <w:pPr>
        <w:tabs>
          <w:tab w:val="left" w:pos="284"/>
        </w:tabs>
        <w:jc w:val="both"/>
        <w:rPr>
          <w:rStyle w:val="FontStyle115"/>
          <w:sz w:val="24"/>
          <w:szCs w:val="24"/>
          <w:lang w:val="bg-BG"/>
        </w:rPr>
      </w:pPr>
      <w:r w:rsidRPr="008F2C7F">
        <w:rPr>
          <w:sz w:val="24"/>
          <w:szCs w:val="24"/>
          <w:lang w:val="bg-BG"/>
        </w:rPr>
        <w:t xml:space="preserve">          </w:t>
      </w:r>
      <w:r w:rsidRPr="008F2C7F">
        <w:rPr>
          <w:sz w:val="24"/>
          <w:szCs w:val="24"/>
        </w:rPr>
        <w:t>За доказване на т</w:t>
      </w:r>
      <w:r w:rsidRPr="008F2C7F">
        <w:rPr>
          <w:sz w:val="24"/>
          <w:szCs w:val="24"/>
          <w:lang w:val="bg-BG"/>
        </w:rPr>
        <w:t>ези</w:t>
      </w:r>
      <w:r w:rsidRPr="008F2C7F">
        <w:rPr>
          <w:sz w:val="24"/>
          <w:szCs w:val="24"/>
        </w:rPr>
        <w:t xml:space="preserve"> обстоятелств</w:t>
      </w:r>
      <w:r w:rsidRPr="008F2C7F">
        <w:rPr>
          <w:sz w:val="24"/>
          <w:szCs w:val="24"/>
          <w:lang w:val="bg-BG"/>
        </w:rPr>
        <w:t>а</w:t>
      </w:r>
      <w:r w:rsidRPr="008F2C7F">
        <w:rPr>
          <w:sz w:val="24"/>
          <w:szCs w:val="24"/>
        </w:rPr>
        <w:t xml:space="preserve"> участникът следва да представи </w:t>
      </w:r>
      <w:r w:rsidR="00EB05D8" w:rsidRPr="008F2C7F">
        <w:rPr>
          <w:rStyle w:val="FontStyle115"/>
          <w:sz w:val="24"/>
          <w:szCs w:val="24"/>
        </w:rPr>
        <w:t>заверени копия от</w:t>
      </w:r>
      <w:r w:rsidRPr="008F2C7F">
        <w:rPr>
          <w:rStyle w:val="FontStyle115"/>
          <w:sz w:val="24"/>
          <w:szCs w:val="24"/>
        </w:rPr>
        <w:t xml:space="preserve"> диплома за завършено образование, </w:t>
      </w:r>
      <w:r w:rsidR="00EB05D8" w:rsidRPr="008F2C7F">
        <w:rPr>
          <w:rStyle w:val="FontStyle115"/>
          <w:sz w:val="24"/>
          <w:szCs w:val="24"/>
          <w:lang w:val="bg-BG"/>
        </w:rPr>
        <w:t xml:space="preserve">сертификати и други </w:t>
      </w:r>
      <w:r w:rsidR="00EB05D8" w:rsidRPr="008F2C7F">
        <w:rPr>
          <w:rStyle w:val="FontStyle115"/>
          <w:sz w:val="24"/>
          <w:szCs w:val="24"/>
        </w:rPr>
        <w:t>документи</w:t>
      </w:r>
      <w:r w:rsidRPr="008F2C7F">
        <w:rPr>
          <w:rStyle w:val="FontStyle115"/>
          <w:sz w:val="24"/>
          <w:szCs w:val="24"/>
        </w:rPr>
        <w:t xml:space="preserve"> удостоверяващи</w:t>
      </w:r>
      <w:r w:rsidR="00EB05D8" w:rsidRPr="008F2C7F">
        <w:rPr>
          <w:rStyle w:val="FontStyle115"/>
          <w:sz w:val="24"/>
          <w:szCs w:val="24"/>
          <w:lang w:val="bg-BG"/>
        </w:rPr>
        <w:t xml:space="preserve"> </w:t>
      </w:r>
      <w:r w:rsidRPr="008F2C7F">
        <w:rPr>
          <w:rStyle w:val="FontStyle115"/>
          <w:sz w:val="24"/>
          <w:szCs w:val="24"/>
        </w:rPr>
        <w:t xml:space="preserve">професионалния опит </w:t>
      </w:r>
      <w:r w:rsidR="00EB05D8" w:rsidRPr="008F2C7F">
        <w:rPr>
          <w:rStyle w:val="FontStyle115"/>
          <w:b w:val="0"/>
          <w:sz w:val="24"/>
          <w:szCs w:val="24"/>
          <w:lang w:val="bg-BG"/>
        </w:rPr>
        <w:t>з</w:t>
      </w:r>
      <w:r w:rsidRPr="008F2C7F">
        <w:rPr>
          <w:rStyle w:val="FontStyle115"/>
          <w:b w:val="0"/>
          <w:sz w:val="24"/>
          <w:szCs w:val="24"/>
        </w:rPr>
        <w:t>а всеки член от екипа</w:t>
      </w:r>
      <w:r w:rsidRPr="00404025">
        <w:rPr>
          <w:rStyle w:val="FontStyle115"/>
          <w:b w:val="0"/>
          <w:sz w:val="24"/>
          <w:szCs w:val="24"/>
          <w:lang w:val="bg-BG"/>
        </w:rPr>
        <w:t>.</w:t>
      </w:r>
    </w:p>
    <w:p w:rsidR="007775AA" w:rsidRPr="008F2C7F" w:rsidRDefault="007775AA" w:rsidP="003F1347">
      <w:pPr>
        <w:tabs>
          <w:tab w:val="left" w:pos="284"/>
        </w:tabs>
        <w:jc w:val="both"/>
        <w:rPr>
          <w:rStyle w:val="FontStyle116"/>
          <w:sz w:val="24"/>
          <w:szCs w:val="24"/>
          <w:lang w:val="bg-BG"/>
        </w:rPr>
      </w:pPr>
      <w:r w:rsidRPr="008F2C7F">
        <w:rPr>
          <w:sz w:val="24"/>
          <w:szCs w:val="24"/>
          <w:lang w:val="bg-BG"/>
        </w:rPr>
        <w:t xml:space="preserve">      </w:t>
      </w:r>
      <w:r w:rsidRPr="008F2C7F">
        <w:rPr>
          <w:rStyle w:val="FontStyle116"/>
          <w:sz w:val="24"/>
          <w:szCs w:val="24"/>
        </w:rPr>
        <w:t xml:space="preserve">Когато участникът е обединение, което не е юридическо лице, изискването се отнася общо за обединението. </w:t>
      </w:r>
    </w:p>
    <w:p w:rsidR="002F1C20" w:rsidRPr="008F2C7F" w:rsidRDefault="002F1C20" w:rsidP="002F1C20">
      <w:pPr>
        <w:jc w:val="both"/>
        <w:rPr>
          <w:sz w:val="24"/>
          <w:szCs w:val="24"/>
          <w:lang w:val="bg-BG"/>
        </w:rPr>
      </w:pPr>
      <w:r w:rsidRPr="008F2C7F">
        <w:t xml:space="preserve">        </w:t>
      </w:r>
      <w:r w:rsidR="003F1347" w:rsidRPr="008F2C7F">
        <w:rPr>
          <w:sz w:val="24"/>
          <w:szCs w:val="24"/>
          <w:lang w:val="bg-BG"/>
        </w:rPr>
        <w:t xml:space="preserve"> </w:t>
      </w:r>
      <w:r w:rsidRPr="008F2C7F">
        <w:rPr>
          <w:sz w:val="24"/>
          <w:szCs w:val="24"/>
        </w:rPr>
        <w:t>Кандидатът следва да притежава съответният технически потенциал, ресурси и организационни възможности за срочно и качествено изпълнение на поръчката.</w:t>
      </w:r>
    </w:p>
    <w:p w:rsidR="002F1C20" w:rsidRPr="008F2C7F" w:rsidRDefault="002F1C20" w:rsidP="000179DC">
      <w:pPr>
        <w:jc w:val="both"/>
        <w:rPr>
          <w:sz w:val="24"/>
          <w:szCs w:val="24"/>
          <w:lang w:val="bg-BG"/>
        </w:rPr>
      </w:pPr>
      <w:r w:rsidRPr="008F2C7F">
        <w:rPr>
          <w:sz w:val="24"/>
          <w:szCs w:val="24"/>
          <w:lang w:val="bg-BG"/>
        </w:rPr>
        <w:t xml:space="preserve">       </w:t>
      </w:r>
    </w:p>
    <w:p w:rsidR="00F30029" w:rsidRPr="008F2C7F" w:rsidRDefault="00F30029" w:rsidP="000179DC">
      <w:pPr>
        <w:jc w:val="both"/>
        <w:rPr>
          <w:b/>
          <w:sz w:val="24"/>
          <w:szCs w:val="24"/>
        </w:rPr>
      </w:pPr>
      <w:r w:rsidRPr="008F2C7F">
        <w:rPr>
          <w:b/>
          <w:sz w:val="24"/>
          <w:szCs w:val="24"/>
          <w:lang w:eastAsia="bg-BG"/>
        </w:rPr>
        <w:t>III</w:t>
      </w:r>
      <w:r w:rsidRPr="008F2C7F">
        <w:rPr>
          <w:b/>
          <w:sz w:val="24"/>
          <w:szCs w:val="24"/>
          <w:lang w:val="bg-BG" w:eastAsia="bg-BG"/>
        </w:rPr>
        <w:t xml:space="preserve">. </w:t>
      </w:r>
      <w:r w:rsidR="003551E3" w:rsidRPr="008F2C7F">
        <w:rPr>
          <w:b/>
          <w:sz w:val="24"/>
          <w:szCs w:val="24"/>
          <w:lang w:eastAsia="bg-BG"/>
        </w:rPr>
        <w:t xml:space="preserve">Място </w:t>
      </w:r>
      <w:r w:rsidRPr="008F2C7F">
        <w:rPr>
          <w:b/>
          <w:sz w:val="24"/>
          <w:szCs w:val="24"/>
          <w:lang w:eastAsia="bg-BG"/>
        </w:rPr>
        <w:t>на изпълнение на поръчката</w:t>
      </w:r>
    </w:p>
    <w:p w:rsidR="00F706A1" w:rsidRPr="008F2C7F" w:rsidRDefault="00F706A1" w:rsidP="00F706A1">
      <w:pPr>
        <w:tabs>
          <w:tab w:val="left" w:pos="284"/>
        </w:tabs>
        <w:ind w:firstLine="426"/>
        <w:jc w:val="both"/>
        <w:rPr>
          <w:sz w:val="24"/>
          <w:szCs w:val="24"/>
          <w:lang w:val="bg-BG" w:eastAsia="bg-BG"/>
        </w:rPr>
      </w:pPr>
      <w:r w:rsidRPr="008F2C7F">
        <w:rPr>
          <w:sz w:val="24"/>
          <w:szCs w:val="24"/>
          <w:lang w:eastAsia="bg-BG"/>
        </w:rPr>
        <w:t xml:space="preserve">Мястото на изпълнение на </w:t>
      </w:r>
      <w:r w:rsidRPr="008F2C7F">
        <w:rPr>
          <w:sz w:val="24"/>
          <w:szCs w:val="24"/>
          <w:lang w:val="bg-BG" w:eastAsia="bg-BG"/>
        </w:rPr>
        <w:t>с</w:t>
      </w:r>
      <w:r w:rsidR="008D6287" w:rsidRPr="008F2C7F">
        <w:rPr>
          <w:sz w:val="24"/>
          <w:szCs w:val="24"/>
          <w:lang w:val="bg-BG" w:eastAsia="bg-BG"/>
        </w:rPr>
        <w:t>троително монтажните дейности</w:t>
      </w:r>
      <w:r w:rsidRPr="008F2C7F">
        <w:rPr>
          <w:sz w:val="24"/>
          <w:szCs w:val="24"/>
          <w:lang w:eastAsia="bg-BG"/>
        </w:rPr>
        <w:t xml:space="preserve"> </w:t>
      </w:r>
      <w:r w:rsidRPr="008F2C7F">
        <w:rPr>
          <w:sz w:val="24"/>
          <w:szCs w:val="24"/>
          <w:lang w:val="bg-BG" w:eastAsia="bg-BG"/>
        </w:rPr>
        <w:t>е сградата на РЗО</w:t>
      </w:r>
      <w:r w:rsidR="00AA7D42" w:rsidRPr="008F2C7F">
        <w:rPr>
          <w:sz w:val="24"/>
          <w:szCs w:val="24"/>
          <w:lang w:val="bg-BG" w:eastAsia="bg-BG"/>
        </w:rPr>
        <w:t>К</w:t>
      </w:r>
      <w:r w:rsidRPr="008F2C7F">
        <w:rPr>
          <w:sz w:val="24"/>
          <w:szCs w:val="24"/>
          <w:lang w:val="bg-BG" w:eastAsia="bg-BG"/>
        </w:rPr>
        <w:t xml:space="preserve"> –Ямбол, ул.”Д-р Петър Брънеков” №1.</w:t>
      </w:r>
    </w:p>
    <w:p w:rsidR="00F706A1" w:rsidRPr="008F2C7F" w:rsidRDefault="00F706A1" w:rsidP="00F706A1">
      <w:pPr>
        <w:tabs>
          <w:tab w:val="left" w:pos="284"/>
        </w:tabs>
        <w:ind w:firstLine="426"/>
        <w:jc w:val="both"/>
        <w:rPr>
          <w:sz w:val="24"/>
          <w:szCs w:val="24"/>
        </w:rPr>
      </w:pPr>
    </w:p>
    <w:p w:rsidR="00F706A1" w:rsidRPr="008F2C7F" w:rsidRDefault="00AA7D42" w:rsidP="00926F3A">
      <w:pPr>
        <w:jc w:val="both"/>
        <w:rPr>
          <w:color w:val="FF0000"/>
          <w:sz w:val="24"/>
          <w:szCs w:val="24"/>
        </w:rPr>
      </w:pPr>
      <w:r w:rsidRPr="008F2C7F">
        <w:rPr>
          <w:b/>
          <w:sz w:val="24"/>
          <w:szCs w:val="24"/>
        </w:rPr>
        <w:t>IV</w:t>
      </w:r>
      <w:r w:rsidR="00F706A1" w:rsidRPr="008F2C7F">
        <w:rPr>
          <w:b/>
          <w:sz w:val="24"/>
          <w:szCs w:val="24"/>
        </w:rPr>
        <w:t>. Стойност на поръчката</w:t>
      </w:r>
    </w:p>
    <w:p w:rsidR="00F706A1" w:rsidRPr="008F2C7F" w:rsidRDefault="00F706A1" w:rsidP="00F706A1">
      <w:pPr>
        <w:tabs>
          <w:tab w:val="left" w:pos="284"/>
        </w:tabs>
        <w:ind w:firstLine="426"/>
        <w:jc w:val="both"/>
        <w:rPr>
          <w:sz w:val="24"/>
          <w:szCs w:val="24"/>
        </w:rPr>
      </w:pPr>
      <w:r w:rsidRPr="008F2C7F">
        <w:rPr>
          <w:sz w:val="24"/>
          <w:szCs w:val="24"/>
        </w:rPr>
        <w:t xml:space="preserve">Максималната прогнозна стойност на поръчката се определя в лева </w:t>
      </w:r>
      <w:r w:rsidR="0042650E" w:rsidRPr="008F2C7F">
        <w:rPr>
          <w:sz w:val="24"/>
          <w:szCs w:val="24"/>
          <w:lang w:val="bg-BG"/>
        </w:rPr>
        <w:t>с</w:t>
      </w:r>
      <w:r w:rsidRPr="008F2C7F">
        <w:rPr>
          <w:sz w:val="24"/>
          <w:szCs w:val="24"/>
        </w:rPr>
        <w:t xml:space="preserve"> включен ДДС и е в размер на </w:t>
      </w:r>
      <w:r w:rsidRPr="008F2C7F">
        <w:rPr>
          <w:sz w:val="24"/>
          <w:szCs w:val="24"/>
          <w:lang w:val="bg-BG"/>
        </w:rPr>
        <w:t>1</w:t>
      </w:r>
      <w:r w:rsidRPr="008F2C7F">
        <w:rPr>
          <w:sz w:val="24"/>
          <w:szCs w:val="24"/>
        </w:rPr>
        <w:t>7 </w:t>
      </w:r>
      <w:r w:rsidR="0074328E" w:rsidRPr="008F2C7F">
        <w:rPr>
          <w:sz w:val="24"/>
          <w:szCs w:val="24"/>
          <w:lang w:val="bg-BG"/>
        </w:rPr>
        <w:t>000</w:t>
      </w:r>
      <w:r w:rsidRPr="008F2C7F">
        <w:rPr>
          <w:sz w:val="24"/>
          <w:szCs w:val="24"/>
        </w:rPr>
        <w:t>,</w:t>
      </w:r>
      <w:r w:rsidR="00592313" w:rsidRPr="008F2C7F">
        <w:rPr>
          <w:sz w:val="24"/>
          <w:szCs w:val="24"/>
          <w:lang w:val="bg-BG"/>
        </w:rPr>
        <w:t xml:space="preserve"> </w:t>
      </w:r>
      <w:r w:rsidR="0074328E" w:rsidRPr="008F2C7F">
        <w:rPr>
          <w:sz w:val="24"/>
          <w:szCs w:val="24"/>
          <w:lang w:val="bg-BG"/>
        </w:rPr>
        <w:t>00</w:t>
      </w:r>
      <w:r w:rsidRPr="008F2C7F">
        <w:rPr>
          <w:sz w:val="24"/>
          <w:szCs w:val="24"/>
        </w:rPr>
        <w:t xml:space="preserve"> лв. (седем</w:t>
      </w:r>
      <w:r w:rsidR="0074328E" w:rsidRPr="008F2C7F">
        <w:rPr>
          <w:sz w:val="24"/>
          <w:szCs w:val="24"/>
          <w:lang w:val="bg-BG"/>
        </w:rPr>
        <w:t>на</w:t>
      </w:r>
      <w:r w:rsidRPr="008F2C7F">
        <w:rPr>
          <w:sz w:val="24"/>
          <w:szCs w:val="24"/>
        </w:rPr>
        <w:t xml:space="preserve">десет хиляди </w:t>
      </w:r>
      <w:r w:rsidR="0074328E" w:rsidRPr="008F2C7F">
        <w:rPr>
          <w:sz w:val="24"/>
          <w:szCs w:val="24"/>
        </w:rPr>
        <w:t>лев</w:t>
      </w:r>
      <w:r w:rsidR="0074328E" w:rsidRPr="008F2C7F">
        <w:rPr>
          <w:sz w:val="24"/>
          <w:szCs w:val="24"/>
          <w:lang w:val="bg-BG"/>
        </w:rPr>
        <w:t>а</w:t>
      </w:r>
      <w:r w:rsidRPr="008F2C7F">
        <w:rPr>
          <w:sz w:val="24"/>
          <w:szCs w:val="24"/>
        </w:rPr>
        <w:t xml:space="preserve">).  </w:t>
      </w:r>
    </w:p>
    <w:p w:rsidR="00E87AC1" w:rsidRPr="008F2C7F" w:rsidRDefault="00E87AC1" w:rsidP="00E87AC1">
      <w:pPr>
        <w:tabs>
          <w:tab w:val="left" w:pos="284"/>
        </w:tabs>
        <w:ind w:firstLine="426"/>
        <w:jc w:val="both"/>
        <w:rPr>
          <w:sz w:val="24"/>
          <w:szCs w:val="24"/>
          <w:lang w:val="bg-BG"/>
        </w:rPr>
      </w:pPr>
      <w:r w:rsidRPr="008F2C7F">
        <w:rPr>
          <w:sz w:val="24"/>
          <w:szCs w:val="24"/>
        </w:rPr>
        <w:t>Допустими са непредвидени разходи за строително-монтажни работи в размер до 10 % върху общата стойност на предлаганата от участника цена</w:t>
      </w:r>
      <w:r w:rsidRPr="008F2C7F">
        <w:rPr>
          <w:sz w:val="24"/>
          <w:szCs w:val="24"/>
          <w:lang w:val="bg-BG"/>
        </w:rPr>
        <w:t>.</w:t>
      </w:r>
    </w:p>
    <w:p w:rsidR="00213C40" w:rsidRPr="008F2C7F" w:rsidRDefault="006E41DE" w:rsidP="00E87AC1">
      <w:pPr>
        <w:tabs>
          <w:tab w:val="left" w:pos="284"/>
        </w:tabs>
        <w:ind w:firstLine="426"/>
        <w:jc w:val="both"/>
        <w:rPr>
          <w:sz w:val="24"/>
          <w:szCs w:val="24"/>
          <w:lang w:val="bg-BG"/>
        </w:rPr>
      </w:pPr>
      <w:r w:rsidRPr="008F2C7F">
        <w:rPr>
          <w:sz w:val="24"/>
          <w:szCs w:val="24"/>
        </w:rPr>
        <w:t>Процентът на непредвидените разходи е по преценка на участника</w:t>
      </w:r>
      <w:r w:rsidR="008D6287" w:rsidRPr="008F2C7F">
        <w:rPr>
          <w:sz w:val="24"/>
          <w:szCs w:val="24"/>
          <w:lang w:val="bg-BG"/>
        </w:rPr>
        <w:t>.</w:t>
      </w:r>
      <w:r w:rsidRPr="008F2C7F">
        <w:rPr>
          <w:sz w:val="24"/>
          <w:szCs w:val="24"/>
        </w:rPr>
        <w:t xml:space="preserve"> </w:t>
      </w:r>
    </w:p>
    <w:p w:rsidR="00E87AC1" w:rsidRPr="008F2C7F" w:rsidRDefault="00E87AC1" w:rsidP="00E87AC1">
      <w:pPr>
        <w:tabs>
          <w:tab w:val="left" w:pos="284"/>
        </w:tabs>
        <w:ind w:firstLine="426"/>
        <w:jc w:val="both"/>
        <w:rPr>
          <w:b/>
          <w:sz w:val="24"/>
          <w:szCs w:val="24"/>
          <w:lang w:val="bg-BG"/>
        </w:rPr>
      </w:pPr>
      <w:r w:rsidRPr="008F2C7F">
        <w:rPr>
          <w:sz w:val="24"/>
          <w:szCs w:val="24"/>
        </w:rPr>
        <w:t>Под „</w:t>
      </w:r>
      <w:r w:rsidRPr="008F2C7F">
        <w:rPr>
          <w:i/>
          <w:sz w:val="24"/>
          <w:szCs w:val="24"/>
        </w:rPr>
        <w:t>Непредвидени разходи за строителни и монтажни работи</w:t>
      </w:r>
      <w:r w:rsidRPr="008F2C7F">
        <w:rPr>
          <w:sz w:val="24"/>
          <w:szCs w:val="24"/>
        </w:rPr>
        <w:t>“</w:t>
      </w:r>
      <w:r w:rsidRPr="008F2C7F">
        <w:rPr>
          <w:sz w:val="24"/>
          <w:szCs w:val="24"/>
          <w:lang w:val="bg-BG"/>
        </w:rPr>
        <w:t xml:space="preserve"> </w:t>
      </w:r>
      <w:r w:rsidRPr="008F2C7F">
        <w:rPr>
          <w:sz w:val="24"/>
          <w:szCs w:val="24"/>
        </w:rPr>
        <w:t xml:space="preserve">да се разбират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w:t>
      </w:r>
      <w:r w:rsidRPr="008F2C7F">
        <w:rPr>
          <w:bCs/>
          <w:sz w:val="24"/>
          <w:szCs w:val="24"/>
        </w:rPr>
        <w:t>не са могли да бъдат предвидени, но при изпълнение на дейностите са обективно необходими за въвеждане на обекта в експлоатация</w:t>
      </w:r>
      <w:r w:rsidRPr="00D02CEC">
        <w:rPr>
          <w:sz w:val="24"/>
          <w:szCs w:val="24"/>
        </w:rPr>
        <w:t xml:space="preserve">. </w:t>
      </w:r>
    </w:p>
    <w:p w:rsidR="00E87AC1" w:rsidRPr="008F2C7F" w:rsidRDefault="00E87AC1" w:rsidP="00E87AC1">
      <w:pPr>
        <w:tabs>
          <w:tab w:val="left" w:pos="284"/>
        </w:tabs>
        <w:ind w:firstLine="426"/>
        <w:jc w:val="both"/>
        <w:rPr>
          <w:sz w:val="24"/>
          <w:szCs w:val="24"/>
        </w:rPr>
      </w:pPr>
      <w:r w:rsidRPr="008F2C7F">
        <w:rPr>
          <w:sz w:val="24"/>
          <w:szCs w:val="24"/>
        </w:rPr>
        <w:t xml:space="preserve">Предлаганата цена (предложената цена по приложените КС (Образец </w:t>
      </w:r>
      <w:r w:rsidR="003D2CF4">
        <w:rPr>
          <w:sz w:val="24"/>
          <w:szCs w:val="24"/>
          <w:lang w:val="bg-BG"/>
        </w:rPr>
        <w:t>14.1</w:t>
      </w:r>
      <w:r w:rsidRPr="008F2C7F">
        <w:rPr>
          <w:sz w:val="24"/>
          <w:szCs w:val="24"/>
        </w:rPr>
        <w:t xml:space="preserve">) и фиксираната сума за непредвидени разходи) не може да надвишава прогнозната стойност на поръчката, посочена от Възложителя в обявлението. В случай, че предлаганата от участник цена надхвърля посочената прогнозна стойност, ценовото предложение няма да бъде разглеждано и участникът ще бъде отстраняван от участие в процедурата. </w:t>
      </w:r>
    </w:p>
    <w:p w:rsidR="00F62140" w:rsidRPr="008F2C7F" w:rsidRDefault="00F62140" w:rsidP="000179DC">
      <w:pPr>
        <w:jc w:val="both"/>
        <w:rPr>
          <w:sz w:val="24"/>
          <w:szCs w:val="24"/>
          <w:lang w:val="bg-BG"/>
        </w:rPr>
      </w:pPr>
    </w:p>
    <w:p w:rsidR="00F30029" w:rsidRPr="008F2C7F" w:rsidRDefault="00F30029" w:rsidP="000179DC">
      <w:pPr>
        <w:jc w:val="both"/>
        <w:rPr>
          <w:b/>
          <w:sz w:val="24"/>
          <w:szCs w:val="24"/>
        </w:rPr>
      </w:pPr>
      <w:r w:rsidRPr="008F2C7F">
        <w:rPr>
          <w:b/>
          <w:sz w:val="24"/>
          <w:szCs w:val="24"/>
          <w:lang w:eastAsia="bg-BG"/>
        </w:rPr>
        <w:t>V</w:t>
      </w:r>
      <w:r w:rsidR="00AA7D42" w:rsidRPr="008F2C7F">
        <w:rPr>
          <w:b/>
          <w:sz w:val="24"/>
          <w:szCs w:val="24"/>
          <w:lang w:eastAsia="bg-BG"/>
        </w:rPr>
        <w:t>I</w:t>
      </w:r>
      <w:r w:rsidRPr="008F2C7F">
        <w:rPr>
          <w:b/>
          <w:sz w:val="24"/>
          <w:szCs w:val="24"/>
          <w:lang w:val="bg-BG" w:eastAsia="bg-BG"/>
        </w:rPr>
        <w:t xml:space="preserve">. </w:t>
      </w:r>
      <w:r w:rsidRPr="008F2C7F">
        <w:rPr>
          <w:b/>
          <w:sz w:val="24"/>
          <w:szCs w:val="24"/>
          <w:lang w:eastAsia="bg-BG"/>
        </w:rPr>
        <w:t>Начин на плащане</w:t>
      </w:r>
    </w:p>
    <w:p w:rsidR="00F706A1" w:rsidRPr="008F2C7F" w:rsidRDefault="00F30029" w:rsidP="00B72776">
      <w:pPr>
        <w:jc w:val="both"/>
        <w:rPr>
          <w:rStyle w:val="FontStyle38"/>
          <w:rFonts w:ascii="Times New Roman" w:hAnsi="Times New Roman" w:cs="Times New Roman"/>
          <w:color w:val="C00000"/>
          <w:sz w:val="24"/>
          <w:szCs w:val="24"/>
        </w:rPr>
      </w:pPr>
      <w:r w:rsidRPr="008F2C7F">
        <w:rPr>
          <w:sz w:val="24"/>
          <w:szCs w:val="24"/>
          <w:lang w:val="bg-BG" w:eastAsia="bg-BG"/>
        </w:rPr>
        <w:t xml:space="preserve">       </w:t>
      </w:r>
      <w:r w:rsidRPr="008F2C7F">
        <w:rPr>
          <w:sz w:val="24"/>
          <w:szCs w:val="24"/>
          <w:lang w:eastAsia="bg-BG"/>
        </w:rPr>
        <w:t>Плащането ще се извършва в български лева, по банков път, с платежни нареждания по посочена от изпълнителя банкова сметка</w:t>
      </w:r>
      <w:r w:rsidR="00B72776" w:rsidRPr="008F2C7F">
        <w:rPr>
          <w:sz w:val="24"/>
          <w:szCs w:val="24"/>
          <w:lang w:val="bg-BG" w:eastAsia="bg-BG"/>
        </w:rPr>
        <w:t xml:space="preserve"> </w:t>
      </w:r>
      <w:r w:rsidR="00F706A1" w:rsidRPr="008F2C7F">
        <w:rPr>
          <w:rStyle w:val="FontStyle38"/>
          <w:rFonts w:ascii="Times New Roman" w:hAnsi="Times New Roman" w:cs="Times New Roman"/>
          <w:sz w:val="24"/>
          <w:szCs w:val="24"/>
        </w:rPr>
        <w:t xml:space="preserve">в </w:t>
      </w:r>
      <w:r w:rsidR="009B3494" w:rsidRPr="008F2C7F">
        <w:rPr>
          <w:rStyle w:val="FontStyle38"/>
          <w:rFonts w:ascii="Times New Roman" w:hAnsi="Times New Roman" w:cs="Times New Roman"/>
          <w:sz w:val="24"/>
          <w:szCs w:val="24"/>
        </w:rPr>
        <w:t>2</w:t>
      </w:r>
      <w:r w:rsidR="00F706A1" w:rsidRPr="008F2C7F">
        <w:rPr>
          <w:rStyle w:val="FontStyle38"/>
          <w:rFonts w:ascii="Times New Roman" w:hAnsi="Times New Roman" w:cs="Times New Roman"/>
          <w:sz w:val="24"/>
          <w:szCs w:val="24"/>
        </w:rPr>
        <w:t>0 (</w:t>
      </w:r>
      <w:r w:rsidR="009B3494" w:rsidRPr="008F2C7F">
        <w:rPr>
          <w:rStyle w:val="FontStyle38"/>
          <w:rFonts w:ascii="Times New Roman" w:hAnsi="Times New Roman" w:cs="Times New Roman"/>
          <w:sz w:val="24"/>
          <w:szCs w:val="24"/>
        </w:rPr>
        <w:t>два</w:t>
      </w:r>
      <w:r w:rsidR="00F706A1" w:rsidRPr="008F2C7F">
        <w:rPr>
          <w:rStyle w:val="FontStyle38"/>
          <w:rFonts w:ascii="Times New Roman" w:hAnsi="Times New Roman" w:cs="Times New Roman"/>
          <w:sz w:val="24"/>
          <w:szCs w:val="24"/>
        </w:rPr>
        <w:t>десет)</w:t>
      </w:r>
      <w:r w:rsidR="00926F3A" w:rsidRPr="008F2C7F">
        <w:rPr>
          <w:rStyle w:val="FontStyle38"/>
          <w:rFonts w:ascii="Times New Roman" w:hAnsi="Times New Roman" w:cs="Times New Roman"/>
          <w:sz w:val="24"/>
          <w:szCs w:val="24"/>
          <w:lang w:val="bg-BG"/>
        </w:rPr>
        <w:t xml:space="preserve"> </w:t>
      </w:r>
      <w:r w:rsidR="00F706A1" w:rsidRPr="008F2C7F">
        <w:rPr>
          <w:rStyle w:val="FontStyle38"/>
          <w:rFonts w:ascii="Times New Roman" w:hAnsi="Times New Roman" w:cs="Times New Roman"/>
          <w:sz w:val="24"/>
          <w:szCs w:val="24"/>
        </w:rPr>
        <w:t>-</w:t>
      </w:r>
      <w:r w:rsidR="00926F3A" w:rsidRPr="008F2C7F">
        <w:rPr>
          <w:rStyle w:val="FontStyle38"/>
          <w:rFonts w:ascii="Times New Roman" w:hAnsi="Times New Roman" w:cs="Times New Roman"/>
          <w:sz w:val="24"/>
          <w:szCs w:val="24"/>
          <w:lang w:val="bg-BG"/>
        </w:rPr>
        <w:t xml:space="preserve"> </w:t>
      </w:r>
      <w:r w:rsidR="00F706A1" w:rsidRPr="008F2C7F">
        <w:rPr>
          <w:rStyle w:val="FontStyle38"/>
          <w:rFonts w:ascii="Times New Roman" w:hAnsi="Times New Roman" w:cs="Times New Roman"/>
          <w:sz w:val="24"/>
          <w:szCs w:val="24"/>
        </w:rPr>
        <w:t>дневен срок</w:t>
      </w:r>
      <w:r w:rsidR="003551E3" w:rsidRPr="008F2C7F">
        <w:rPr>
          <w:rStyle w:val="FontStyle38"/>
          <w:rFonts w:ascii="Times New Roman" w:hAnsi="Times New Roman" w:cs="Times New Roman"/>
          <w:sz w:val="24"/>
          <w:szCs w:val="24"/>
          <w:lang w:val="bg-BG"/>
        </w:rPr>
        <w:t>,</w:t>
      </w:r>
      <w:r w:rsidR="00F706A1" w:rsidRPr="008F2C7F">
        <w:rPr>
          <w:rStyle w:val="FontStyle38"/>
          <w:rFonts w:ascii="Times New Roman" w:hAnsi="Times New Roman" w:cs="Times New Roman"/>
          <w:sz w:val="24"/>
          <w:szCs w:val="24"/>
        </w:rPr>
        <w:t xml:space="preserve"> след приемане на обекта с Констативен акт Образец № 15 </w:t>
      </w:r>
      <w:r w:rsidR="003551E3" w:rsidRPr="008F2C7F">
        <w:rPr>
          <w:rStyle w:val="FontStyle38"/>
          <w:rFonts w:ascii="Times New Roman" w:hAnsi="Times New Roman" w:cs="Times New Roman"/>
          <w:sz w:val="24"/>
          <w:szCs w:val="24"/>
          <w:lang w:val="bg-BG"/>
        </w:rPr>
        <w:t xml:space="preserve"> от </w:t>
      </w:r>
      <w:r w:rsidR="00F706A1" w:rsidRPr="008F2C7F">
        <w:rPr>
          <w:rStyle w:val="FontStyle29"/>
          <w:rFonts w:ascii="Times New Roman" w:hAnsi="Times New Roman" w:cs="Times New Roman"/>
          <w:i w:val="0"/>
          <w:sz w:val="24"/>
          <w:szCs w:val="24"/>
        </w:rPr>
        <w:t>Наредба №3/31.07.2003 г. за съставяне на актове и протоколи по време на строителството</w:t>
      </w:r>
      <w:r w:rsidR="003D2CF4">
        <w:rPr>
          <w:rStyle w:val="FontStyle29"/>
          <w:rFonts w:ascii="Times New Roman" w:hAnsi="Times New Roman" w:cs="Times New Roman"/>
          <w:i w:val="0"/>
          <w:sz w:val="24"/>
          <w:szCs w:val="24"/>
          <w:lang w:val="bg-BG"/>
        </w:rPr>
        <w:t xml:space="preserve"> и протокол/акт образец №19 за извършените СМР</w:t>
      </w:r>
      <w:r w:rsidR="003551E3" w:rsidRPr="008F2C7F">
        <w:rPr>
          <w:rStyle w:val="FontStyle29"/>
          <w:rFonts w:ascii="Times New Roman" w:hAnsi="Times New Roman" w:cs="Times New Roman"/>
          <w:i w:val="0"/>
          <w:sz w:val="24"/>
          <w:szCs w:val="24"/>
          <w:lang w:val="bg-BG"/>
        </w:rPr>
        <w:t>.</w:t>
      </w:r>
      <w:r w:rsidR="00F706A1" w:rsidRPr="008F2C7F">
        <w:rPr>
          <w:rStyle w:val="FontStyle38"/>
          <w:rFonts w:ascii="Times New Roman" w:hAnsi="Times New Roman" w:cs="Times New Roman"/>
          <w:sz w:val="24"/>
          <w:szCs w:val="24"/>
        </w:rPr>
        <w:t xml:space="preserve"> </w:t>
      </w:r>
    </w:p>
    <w:p w:rsidR="00F30029" w:rsidRPr="008F2C7F" w:rsidRDefault="00F30029" w:rsidP="000179DC">
      <w:pPr>
        <w:jc w:val="both"/>
        <w:rPr>
          <w:sz w:val="24"/>
          <w:szCs w:val="24"/>
          <w:lang w:val="bg-BG" w:eastAsia="bg-BG"/>
        </w:rPr>
      </w:pPr>
    </w:p>
    <w:p w:rsidR="004E55BF" w:rsidRPr="008F2C7F" w:rsidRDefault="00F30029" w:rsidP="000179DC">
      <w:pPr>
        <w:jc w:val="both"/>
        <w:rPr>
          <w:b/>
          <w:sz w:val="24"/>
          <w:szCs w:val="24"/>
          <w:lang w:val="bg-BG" w:eastAsia="bg-BG"/>
        </w:rPr>
      </w:pPr>
      <w:r w:rsidRPr="008F2C7F">
        <w:rPr>
          <w:b/>
          <w:sz w:val="24"/>
          <w:szCs w:val="24"/>
          <w:lang w:eastAsia="bg-BG"/>
        </w:rPr>
        <w:t>V</w:t>
      </w:r>
      <w:r w:rsidR="00AA7D42" w:rsidRPr="008F2C7F">
        <w:rPr>
          <w:b/>
          <w:sz w:val="24"/>
          <w:szCs w:val="24"/>
          <w:lang w:eastAsia="bg-BG"/>
        </w:rPr>
        <w:t>I</w:t>
      </w:r>
      <w:r w:rsidRPr="008F2C7F">
        <w:rPr>
          <w:b/>
          <w:sz w:val="24"/>
          <w:szCs w:val="24"/>
          <w:lang w:eastAsia="bg-BG"/>
        </w:rPr>
        <w:t>I</w:t>
      </w:r>
      <w:r w:rsidRPr="008F2C7F">
        <w:rPr>
          <w:b/>
          <w:sz w:val="24"/>
          <w:szCs w:val="24"/>
          <w:lang w:val="bg-BG" w:eastAsia="bg-BG"/>
        </w:rPr>
        <w:t xml:space="preserve">. </w:t>
      </w:r>
      <w:r w:rsidRPr="008F2C7F">
        <w:rPr>
          <w:b/>
          <w:sz w:val="24"/>
          <w:szCs w:val="24"/>
          <w:lang w:eastAsia="bg-BG"/>
        </w:rPr>
        <w:t>Срок на валидност на офертите</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4E55BF" w:rsidRPr="008F2C7F">
        <w:rPr>
          <w:sz w:val="24"/>
          <w:szCs w:val="24"/>
          <w:lang w:val="bg-BG" w:eastAsia="bg-BG"/>
        </w:rPr>
        <w:t xml:space="preserve"> </w:t>
      </w:r>
      <w:r w:rsidRPr="008F2C7F">
        <w:rPr>
          <w:sz w:val="24"/>
          <w:szCs w:val="24"/>
          <w:lang w:eastAsia="bg-BG"/>
        </w:rPr>
        <w:t xml:space="preserve">Срокът на валидност на офертите е не по-малко от </w:t>
      </w:r>
      <w:r w:rsidR="0074328E" w:rsidRPr="008F2C7F">
        <w:rPr>
          <w:sz w:val="24"/>
          <w:szCs w:val="24"/>
          <w:lang w:val="bg-BG" w:eastAsia="bg-BG"/>
        </w:rPr>
        <w:t>9</w:t>
      </w:r>
      <w:r w:rsidR="009E121C" w:rsidRPr="008F2C7F">
        <w:rPr>
          <w:sz w:val="24"/>
          <w:szCs w:val="24"/>
          <w:lang w:val="bg-BG" w:eastAsia="bg-BG"/>
        </w:rPr>
        <w:t>0</w:t>
      </w:r>
      <w:r w:rsidRPr="008F2C7F">
        <w:rPr>
          <w:sz w:val="24"/>
          <w:szCs w:val="24"/>
          <w:lang w:eastAsia="bg-BG"/>
        </w:rPr>
        <w:t xml:space="preserve"> </w:t>
      </w:r>
      <w:r w:rsidR="00BE4331" w:rsidRPr="008F2C7F">
        <w:rPr>
          <w:sz w:val="24"/>
          <w:szCs w:val="24"/>
          <w:lang w:val="bg-BG" w:eastAsia="bg-BG"/>
        </w:rPr>
        <w:t>(</w:t>
      </w:r>
      <w:r w:rsidR="0074328E" w:rsidRPr="008F2C7F">
        <w:rPr>
          <w:sz w:val="24"/>
          <w:szCs w:val="24"/>
          <w:lang w:val="bg-BG" w:eastAsia="bg-BG"/>
        </w:rPr>
        <w:t>девет</w:t>
      </w:r>
      <w:r w:rsidRPr="008F2C7F">
        <w:rPr>
          <w:sz w:val="24"/>
          <w:szCs w:val="24"/>
          <w:lang w:val="bg-BG" w:eastAsia="bg-BG"/>
        </w:rPr>
        <w:t>десет</w:t>
      </w:r>
      <w:r w:rsidR="00BE4331" w:rsidRPr="008F2C7F">
        <w:rPr>
          <w:sz w:val="24"/>
          <w:szCs w:val="24"/>
          <w:lang w:val="bg-BG" w:eastAsia="bg-BG"/>
        </w:rPr>
        <w:t>)</w:t>
      </w:r>
      <w:r w:rsidRPr="008F2C7F">
        <w:rPr>
          <w:sz w:val="24"/>
          <w:szCs w:val="24"/>
          <w:lang w:val="bg-BG" w:eastAsia="bg-BG"/>
        </w:rPr>
        <w:t xml:space="preserve"> </w:t>
      </w:r>
      <w:r w:rsidRPr="008F2C7F">
        <w:rPr>
          <w:sz w:val="24"/>
          <w:szCs w:val="24"/>
          <w:lang w:eastAsia="bg-BG"/>
        </w:rPr>
        <w:t>календарни дни от обявената крайна дата за подаването им.</w:t>
      </w:r>
    </w:p>
    <w:p w:rsidR="00C44BB6" w:rsidRPr="008F2C7F" w:rsidRDefault="00F30029" w:rsidP="000179DC">
      <w:pPr>
        <w:jc w:val="both"/>
        <w:rPr>
          <w:sz w:val="24"/>
          <w:szCs w:val="24"/>
        </w:rPr>
      </w:pPr>
      <w:r w:rsidRPr="008F2C7F">
        <w:rPr>
          <w:sz w:val="24"/>
          <w:szCs w:val="24"/>
          <w:lang w:val="bg-BG" w:eastAsia="bg-BG"/>
        </w:rPr>
        <w:t xml:space="preserve">   </w:t>
      </w:r>
      <w:r w:rsidR="00C44BB6" w:rsidRPr="008F2C7F">
        <w:rPr>
          <w:sz w:val="24"/>
          <w:szCs w:val="24"/>
          <w:lang w:eastAsia="bg-BG"/>
        </w:rPr>
        <w:t xml:space="preserve">  </w:t>
      </w:r>
      <w:r w:rsidR="008433B7" w:rsidRPr="008F2C7F">
        <w:rPr>
          <w:sz w:val="24"/>
          <w:szCs w:val="24"/>
          <w:lang w:val="bg-BG" w:eastAsia="bg-BG"/>
        </w:rPr>
        <w:t xml:space="preserve">   </w:t>
      </w:r>
      <w:r w:rsidR="00C44BB6" w:rsidRPr="008F2C7F">
        <w:rPr>
          <w:sz w:val="24"/>
          <w:szCs w:val="24"/>
          <w:lang w:eastAsia="bg-BG"/>
        </w:rPr>
        <w:t>Оферти с по-кратък срок на валидност ще бъдат отстранявани от участие в процедурата.</w:t>
      </w:r>
    </w:p>
    <w:p w:rsidR="00FA45A3" w:rsidRPr="008F2C7F" w:rsidRDefault="008433B7" w:rsidP="000179DC">
      <w:pPr>
        <w:jc w:val="both"/>
        <w:rPr>
          <w:sz w:val="24"/>
          <w:szCs w:val="24"/>
          <w:lang w:val="bg-BG" w:eastAsia="bg-BG"/>
        </w:rPr>
      </w:pPr>
      <w:r w:rsidRPr="008F2C7F">
        <w:rPr>
          <w:sz w:val="24"/>
          <w:szCs w:val="24"/>
          <w:lang w:val="bg-BG" w:eastAsia="bg-BG"/>
        </w:rPr>
        <w:t xml:space="preserve">        </w:t>
      </w:r>
      <w:r w:rsidR="00774234" w:rsidRPr="008F2C7F">
        <w:rPr>
          <w:sz w:val="24"/>
          <w:szCs w:val="24"/>
          <w:lang w:val="bg-BG" w:eastAsia="bg-BG"/>
        </w:rPr>
        <w:t>Уд</w:t>
      </w:r>
      <w:r w:rsidR="00774234" w:rsidRPr="008F2C7F">
        <w:rPr>
          <w:sz w:val="24"/>
          <w:szCs w:val="24"/>
          <w:lang w:eastAsia="bg-BG"/>
        </w:rPr>
        <w:t xml:space="preserve">ължаването на обявените срокове </w:t>
      </w:r>
      <w:r w:rsidR="00774234" w:rsidRPr="008F2C7F">
        <w:rPr>
          <w:sz w:val="24"/>
          <w:szCs w:val="24"/>
          <w:lang w:val="bg-BG" w:eastAsia="bg-BG"/>
        </w:rPr>
        <w:t>з</w:t>
      </w:r>
      <w:r w:rsidR="00774234" w:rsidRPr="008F2C7F">
        <w:rPr>
          <w:sz w:val="24"/>
          <w:szCs w:val="24"/>
          <w:lang w:eastAsia="bg-BG"/>
        </w:rPr>
        <w:t xml:space="preserve">а валидност на офертите се извършва съгласно чл. </w:t>
      </w:r>
      <w:r w:rsidR="00774234" w:rsidRPr="008F2C7F">
        <w:rPr>
          <w:sz w:val="24"/>
          <w:szCs w:val="24"/>
          <w:lang w:val="bg-BG" w:eastAsia="bg-BG"/>
        </w:rPr>
        <w:t xml:space="preserve">58, </w:t>
      </w:r>
      <w:r w:rsidR="00774234" w:rsidRPr="008F2C7F">
        <w:rPr>
          <w:sz w:val="24"/>
          <w:szCs w:val="24"/>
          <w:lang w:eastAsia="bg-BG"/>
        </w:rPr>
        <w:t>а</w:t>
      </w:r>
      <w:r w:rsidR="00774234" w:rsidRPr="008F2C7F">
        <w:rPr>
          <w:sz w:val="24"/>
          <w:szCs w:val="24"/>
          <w:lang w:val="bg-BG" w:eastAsia="bg-BG"/>
        </w:rPr>
        <w:t>л.3</w:t>
      </w:r>
      <w:r w:rsidR="00774234" w:rsidRPr="008F2C7F">
        <w:rPr>
          <w:sz w:val="24"/>
          <w:szCs w:val="24"/>
          <w:lang w:eastAsia="bg-BG"/>
        </w:rPr>
        <w:t xml:space="preserve"> от ЗОП</w:t>
      </w:r>
      <w:r w:rsidR="00774234" w:rsidRPr="008F2C7F">
        <w:rPr>
          <w:sz w:val="24"/>
          <w:szCs w:val="24"/>
          <w:lang w:val="bg-BG" w:eastAsia="bg-BG"/>
        </w:rPr>
        <w:t>.</w:t>
      </w:r>
      <w:r w:rsidR="00FA45A3" w:rsidRPr="008F2C7F">
        <w:rPr>
          <w:sz w:val="24"/>
          <w:szCs w:val="24"/>
          <w:lang w:val="bg-BG" w:eastAsia="bg-BG"/>
        </w:rPr>
        <w:t xml:space="preserve">       </w:t>
      </w:r>
    </w:p>
    <w:p w:rsidR="00C06CD5" w:rsidRPr="008F2C7F" w:rsidRDefault="00FA45A3" w:rsidP="00C06CD5">
      <w:pPr>
        <w:jc w:val="both"/>
        <w:rPr>
          <w:sz w:val="24"/>
          <w:szCs w:val="24"/>
          <w:lang w:val="bg-BG" w:eastAsia="bg-BG"/>
        </w:rPr>
      </w:pPr>
      <w:r w:rsidRPr="008F2C7F">
        <w:rPr>
          <w:sz w:val="24"/>
          <w:szCs w:val="24"/>
          <w:lang w:val="bg-BG" w:eastAsia="bg-BG"/>
        </w:rPr>
        <w:lastRenderedPageBreak/>
        <w:t xml:space="preserve"> </w:t>
      </w:r>
      <w:r w:rsidR="00974C7D" w:rsidRPr="008F2C7F">
        <w:rPr>
          <w:sz w:val="24"/>
          <w:szCs w:val="24"/>
          <w:lang w:val="bg-BG" w:eastAsia="bg-BG"/>
        </w:rPr>
        <w:t xml:space="preserve">        </w:t>
      </w:r>
      <w:r w:rsidRPr="008F2C7F">
        <w:rPr>
          <w:sz w:val="24"/>
          <w:szCs w:val="24"/>
          <w:lang w:eastAsia="bg-BG"/>
        </w:rPr>
        <w:t xml:space="preserve"> </w:t>
      </w:r>
      <w:bookmarkStart w:id="8" w:name="_Toc386038752"/>
    </w:p>
    <w:p w:rsidR="0028584F" w:rsidRPr="008F2C7F" w:rsidRDefault="0028584F" w:rsidP="00C06CD5">
      <w:pPr>
        <w:jc w:val="both"/>
        <w:rPr>
          <w:rStyle w:val="FontStyle115"/>
          <w:b w:val="0"/>
          <w:sz w:val="24"/>
          <w:szCs w:val="24"/>
          <w:lang w:val="bg-BG"/>
        </w:rPr>
      </w:pPr>
      <w:r w:rsidRPr="0078306B">
        <w:rPr>
          <w:rStyle w:val="FontStyle115"/>
          <w:b w:val="0"/>
          <w:i/>
          <w:sz w:val="24"/>
          <w:szCs w:val="24"/>
        </w:rPr>
        <w:t xml:space="preserve">Раздел </w:t>
      </w:r>
      <w:r w:rsidR="00AA7D42" w:rsidRPr="0078306B">
        <w:rPr>
          <w:rStyle w:val="FontStyle115"/>
          <w:b w:val="0"/>
          <w:i/>
          <w:sz w:val="24"/>
          <w:szCs w:val="24"/>
        </w:rPr>
        <w:t>I</w:t>
      </w:r>
      <w:r w:rsidRPr="0078306B">
        <w:rPr>
          <w:rStyle w:val="FontStyle115"/>
          <w:b w:val="0"/>
          <w:i/>
          <w:sz w:val="24"/>
          <w:szCs w:val="24"/>
        </w:rPr>
        <w:t>V</w:t>
      </w:r>
      <w:r w:rsidR="00AA7D42" w:rsidRPr="0078306B">
        <w:rPr>
          <w:rStyle w:val="FontStyle115"/>
          <w:b w:val="0"/>
          <w:i/>
          <w:sz w:val="24"/>
          <w:szCs w:val="24"/>
          <w:lang w:val="bg-BG"/>
        </w:rPr>
        <w:t>-ти</w:t>
      </w:r>
      <w:r w:rsidRPr="008F2C7F">
        <w:rPr>
          <w:rStyle w:val="FontStyle115"/>
          <w:b w:val="0"/>
          <w:sz w:val="24"/>
          <w:szCs w:val="24"/>
        </w:rPr>
        <w:t xml:space="preserve"> </w:t>
      </w:r>
      <w:r w:rsidRPr="008F2C7F">
        <w:rPr>
          <w:rStyle w:val="FontStyle115"/>
          <w:sz w:val="24"/>
          <w:szCs w:val="24"/>
        </w:rPr>
        <w:t>ИЗИСКВАНИЯ И УСЛОВИЯ КЪМ ГАРАНЦИИТЕ ЗА ИЗПЪЛНЕНИЕ</w:t>
      </w:r>
      <w:bookmarkEnd w:id="8"/>
    </w:p>
    <w:p w:rsidR="009E52B8" w:rsidRPr="008F2C7F" w:rsidRDefault="009E52B8" w:rsidP="00AA7D42">
      <w:pPr>
        <w:pStyle w:val="Style36"/>
        <w:widowControl/>
        <w:tabs>
          <w:tab w:val="left" w:pos="0"/>
          <w:tab w:val="left" w:pos="284"/>
        </w:tabs>
        <w:spacing w:before="10" w:line="278" w:lineRule="exact"/>
        <w:ind w:firstLine="0"/>
        <w:rPr>
          <w:rStyle w:val="FontStyle115"/>
          <w:sz w:val="24"/>
          <w:szCs w:val="24"/>
        </w:rPr>
      </w:pPr>
    </w:p>
    <w:p w:rsidR="00AA7D42" w:rsidRPr="008F2C7F" w:rsidRDefault="00AA7D42" w:rsidP="00AA7D42">
      <w:pPr>
        <w:pStyle w:val="Style53"/>
        <w:widowControl/>
        <w:tabs>
          <w:tab w:val="left" w:pos="0"/>
          <w:tab w:val="left" w:pos="284"/>
          <w:tab w:val="left" w:pos="768"/>
        </w:tabs>
        <w:spacing w:line="278" w:lineRule="exact"/>
        <w:rPr>
          <w:rStyle w:val="FontStyle116"/>
          <w:sz w:val="24"/>
          <w:szCs w:val="24"/>
        </w:rPr>
      </w:pPr>
      <w:r w:rsidRPr="008F2C7F">
        <w:rPr>
          <w:rStyle w:val="FontStyle116"/>
          <w:b/>
          <w:sz w:val="24"/>
          <w:szCs w:val="24"/>
        </w:rPr>
        <w:t>I.</w:t>
      </w:r>
      <w:r w:rsidRPr="008F2C7F">
        <w:rPr>
          <w:rStyle w:val="FontStyle116"/>
          <w:sz w:val="24"/>
          <w:szCs w:val="24"/>
        </w:rPr>
        <w:t xml:space="preserve"> </w:t>
      </w:r>
      <w:r w:rsidRPr="008F2C7F">
        <w:rPr>
          <w:rStyle w:val="FontStyle115"/>
          <w:sz w:val="24"/>
          <w:szCs w:val="24"/>
        </w:rPr>
        <w:t>Гаранция за изпълнение</w:t>
      </w:r>
    </w:p>
    <w:p w:rsidR="0028584F" w:rsidRPr="008F2C7F" w:rsidRDefault="00AA7D42" w:rsidP="00AA7D42">
      <w:pPr>
        <w:pStyle w:val="Style53"/>
        <w:widowControl/>
        <w:tabs>
          <w:tab w:val="left" w:pos="0"/>
          <w:tab w:val="left" w:pos="284"/>
          <w:tab w:val="left" w:pos="768"/>
        </w:tabs>
        <w:spacing w:line="278" w:lineRule="exact"/>
        <w:rPr>
          <w:rStyle w:val="FontStyle116"/>
          <w:sz w:val="24"/>
          <w:szCs w:val="24"/>
        </w:rPr>
      </w:pPr>
      <w:r w:rsidRPr="008F2C7F">
        <w:rPr>
          <w:rStyle w:val="FontStyle116"/>
          <w:sz w:val="24"/>
          <w:szCs w:val="24"/>
        </w:rPr>
        <w:t xml:space="preserve">         </w:t>
      </w:r>
      <w:r w:rsidR="009E52B8" w:rsidRPr="008F2C7F">
        <w:rPr>
          <w:rStyle w:val="FontStyle116"/>
          <w:b/>
          <w:sz w:val="24"/>
          <w:szCs w:val="24"/>
        </w:rPr>
        <w:t>1.</w:t>
      </w:r>
      <w:r w:rsidR="009E52B8" w:rsidRPr="008F2C7F">
        <w:rPr>
          <w:rStyle w:val="FontStyle116"/>
          <w:sz w:val="24"/>
          <w:szCs w:val="24"/>
        </w:rPr>
        <w:t xml:space="preserve"> </w:t>
      </w:r>
      <w:r w:rsidR="0028584F" w:rsidRPr="008F2C7F">
        <w:rPr>
          <w:rStyle w:val="FontStyle116"/>
          <w:sz w:val="24"/>
          <w:szCs w:val="24"/>
        </w:rPr>
        <w:t xml:space="preserve">При подписване на договора за възлагане на обществена поръчка, Участникът в процедурата следва да внесе </w:t>
      </w:r>
      <w:r w:rsidR="0028584F" w:rsidRPr="008F2C7F">
        <w:rPr>
          <w:rStyle w:val="FontStyle115"/>
          <w:sz w:val="24"/>
          <w:szCs w:val="24"/>
        </w:rPr>
        <w:t>гаранция за изпълнение в размер на 3% от стойността на договора (</w:t>
      </w:r>
      <w:r w:rsidR="00CC3BB5" w:rsidRPr="008F2C7F">
        <w:rPr>
          <w:rStyle w:val="FontStyle115"/>
          <w:sz w:val="24"/>
          <w:szCs w:val="24"/>
        </w:rPr>
        <w:t xml:space="preserve">с </w:t>
      </w:r>
      <w:r w:rsidR="0028584F" w:rsidRPr="008F2C7F">
        <w:rPr>
          <w:rStyle w:val="FontStyle115"/>
          <w:sz w:val="24"/>
          <w:szCs w:val="24"/>
        </w:rPr>
        <w:t xml:space="preserve">ДДС) в лева, </w:t>
      </w:r>
      <w:r w:rsidR="0028584F" w:rsidRPr="008F2C7F">
        <w:rPr>
          <w:rStyle w:val="FontStyle116"/>
          <w:sz w:val="24"/>
          <w:szCs w:val="24"/>
        </w:rPr>
        <w:t>в една от следните, избрана от него форми:</w:t>
      </w:r>
    </w:p>
    <w:p w:rsidR="0028584F" w:rsidRPr="008F2C7F" w:rsidRDefault="009E52B8" w:rsidP="009E52B8">
      <w:pPr>
        <w:pStyle w:val="Style36"/>
        <w:widowControl/>
        <w:tabs>
          <w:tab w:val="left" w:pos="0"/>
          <w:tab w:val="left" w:pos="284"/>
        </w:tabs>
        <w:spacing w:before="10" w:after="120" w:line="278" w:lineRule="exact"/>
        <w:ind w:firstLine="0"/>
        <w:rPr>
          <w:rStyle w:val="FontStyle115"/>
          <w:sz w:val="24"/>
          <w:szCs w:val="24"/>
        </w:rPr>
      </w:pPr>
      <w:r w:rsidRPr="008F2C7F">
        <w:rPr>
          <w:rStyle w:val="FontStyle119"/>
          <w:sz w:val="24"/>
          <w:szCs w:val="24"/>
        </w:rPr>
        <w:t xml:space="preserve">         </w:t>
      </w:r>
      <w:r w:rsidRPr="008F2C7F">
        <w:rPr>
          <w:rStyle w:val="FontStyle119"/>
          <w:b/>
          <w:i w:val="0"/>
          <w:sz w:val="24"/>
          <w:szCs w:val="24"/>
        </w:rPr>
        <w:t>1.1</w:t>
      </w:r>
      <w:r w:rsidRPr="008F2C7F">
        <w:rPr>
          <w:rStyle w:val="FontStyle119"/>
          <w:i w:val="0"/>
          <w:sz w:val="24"/>
          <w:szCs w:val="24"/>
        </w:rPr>
        <w:t xml:space="preserve"> </w:t>
      </w:r>
      <w:r w:rsidR="0028584F" w:rsidRPr="008F2C7F">
        <w:rPr>
          <w:rStyle w:val="FontStyle119"/>
          <w:sz w:val="24"/>
          <w:szCs w:val="24"/>
        </w:rPr>
        <w:t xml:space="preserve">Депозит на парична сума по сметка на Възложителя. </w:t>
      </w:r>
      <w:r w:rsidR="0028584F" w:rsidRPr="008F2C7F">
        <w:rPr>
          <w:rStyle w:val="FontStyle116"/>
          <w:sz w:val="24"/>
          <w:szCs w:val="24"/>
        </w:rPr>
        <w:t xml:space="preserve">При избор </w:t>
      </w:r>
      <w:r w:rsidR="0028584F" w:rsidRPr="0078306B">
        <w:rPr>
          <w:rStyle w:val="FontStyle116"/>
          <w:sz w:val="24"/>
          <w:szCs w:val="24"/>
        </w:rPr>
        <w:t>на</w:t>
      </w:r>
      <w:r w:rsidR="0028584F" w:rsidRPr="008F2C7F">
        <w:rPr>
          <w:rStyle w:val="FontStyle116"/>
          <w:b/>
          <w:sz w:val="24"/>
          <w:szCs w:val="24"/>
        </w:rPr>
        <w:t xml:space="preserve"> </w:t>
      </w:r>
      <w:r w:rsidR="0028584F" w:rsidRPr="008F2C7F">
        <w:rPr>
          <w:rStyle w:val="FontStyle115"/>
          <w:b w:val="0"/>
          <w:sz w:val="24"/>
          <w:szCs w:val="24"/>
        </w:rPr>
        <w:t>гаранция за изпълнение</w:t>
      </w:r>
      <w:r w:rsidR="0028584F" w:rsidRPr="008F2C7F">
        <w:rPr>
          <w:rStyle w:val="FontStyle115"/>
          <w:sz w:val="24"/>
          <w:szCs w:val="24"/>
        </w:rPr>
        <w:t xml:space="preserve"> </w:t>
      </w:r>
      <w:r w:rsidR="0028584F" w:rsidRPr="008F2C7F">
        <w:rPr>
          <w:rStyle w:val="FontStyle116"/>
          <w:sz w:val="24"/>
          <w:szCs w:val="24"/>
        </w:rPr>
        <w:t>- парична сума, то тя следва да се внесе по банков път по следната банкова см</w:t>
      </w:r>
      <w:r w:rsidR="0028584F" w:rsidRPr="008F2C7F">
        <w:rPr>
          <w:rStyle w:val="FontStyle116"/>
          <w:sz w:val="24"/>
          <w:szCs w:val="24"/>
        </w:rPr>
        <w:t>е</w:t>
      </w:r>
      <w:r w:rsidR="0028584F" w:rsidRPr="008F2C7F">
        <w:rPr>
          <w:rStyle w:val="FontStyle116"/>
          <w:sz w:val="24"/>
          <w:szCs w:val="24"/>
        </w:rPr>
        <w:t xml:space="preserve">тка на </w:t>
      </w:r>
      <w:r w:rsidR="0048080F" w:rsidRPr="008F2C7F">
        <w:rPr>
          <w:rStyle w:val="FontStyle116"/>
          <w:sz w:val="24"/>
          <w:szCs w:val="24"/>
        </w:rPr>
        <w:t>РЗОК-Ямбол</w:t>
      </w:r>
      <w:r w:rsidR="0028584F" w:rsidRPr="008F2C7F">
        <w:rPr>
          <w:rStyle w:val="FontStyle116"/>
          <w:sz w:val="24"/>
          <w:szCs w:val="24"/>
        </w:rPr>
        <w:t>:</w:t>
      </w:r>
    </w:p>
    <w:p w:rsidR="0048080F" w:rsidRPr="008F2C7F" w:rsidRDefault="0048080F" w:rsidP="00D83149">
      <w:pPr>
        <w:jc w:val="both"/>
        <w:rPr>
          <w:b/>
          <w:bCs/>
          <w:sz w:val="24"/>
          <w:szCs w:val="24"/>
          <w:lang w:val="bg-BG"/>
        </w:rPr>
      </w:pPr>
      <w:r w:rsidRPr="008F2C7F">
        <w:rPr>
          <w:b/>
          <w:sz w:val="24"/>
          <w:szCs w:val="24"/>
        </w:rPr>
        <w:t xml:space="preserve">Банка: </w:t>
      </w:r>
      <w:r w:rsidRPr="008F2C7F">
        <w:rPr>
          <w:b/>
          <w:bCs/>
          <w:sz w:val="24"/>
          <w:szCs w:val="24"/>
        </w:rPr>
        <w:t>Уникредит Булбанк АД, клон Ямбол.</w:t>
      </w:r>
    </w:p>
    <w:p w:rsidR="0048080F" w:rsidRPr="008F2C7F" w:rsidRDefault="0048080F" w:rsidP="00D83149">
      <w:pPr>
        <w:jc w:val="both"/>
        <w:rPr>
          <w:b/>
          <w:bCs/>
          <w:sz w:val="24"/>
          <w:szCs w:val="24"/>
          <w:lang w:val="bg-BG"/>
        </w:rPr>
      </w:pPr>
      <w:r w:rsidRPr="008F2C7F">
        <w:rPr>
          <w:b/>
          <w:bCs/>
          <w:sz w:val="24"/>
          <w:szCs w:val="24"/>
        </w:rPr>
        <w:t xml:space="preserve">BG 75 UNCR 7000 3102 3346 85; </w:t>
      </w:r>
    </w:p>
    <w:p w:rsidR="0028584F" w:rsidRPr="008F2C7F" w:rsidRDefault="0048080F" w:rsidP="00D83149">
      <w:pPr>
        <w:jc w:val="both"/>
        <w:rPr>
          <w:rFonts w:eastAsia="Calibri"/>
          <w:b/>
          <w:sz w:val="24"/>
          <w:szCs w:val="24"/>
        </w:rPr>
      </w:pPr>
      <w:r w:rsidRPr="008F2C7F">
        <w:rPr>
          <w:b/>
          <w:bCs/>
          <w:sz w:val="24"/>
          <w:szCs w:val="24"/>
        </w:rPr>
        <w:t>BIC: UNCR BGSF</w:t>
      </w:r>
    </w:p>
    <w:p w:rsidR="0028584F" w:rsidRPr="008F2C7F" w:rsidRDefault="009E52B8" w:rsidP="009E52B8">
      <w:pPr>
        <w:pStyle w:val="Style36"/>
        <w:widowControl/>
        <w:tabs>
          <w:tab w:val="left" w:pos="0"/>
          <w:tab w:val="left" w:pos="284"/>
        </w:tabs>
        <w:spacing w:before="106" w:line="274" w:lineRule="exact"/>
        <w:ind w:firstLine="0"/>
        <w:rPr>
          <w:rStyle w:val="FontStyle116"/>
          <w:b/>
          <w:bCs/>
          <w:sz w:val="24"/>
          <w:szCs w:val="24"/>
        </w:rPr>
      </w:pPr>
      <w:r w:rsidRPr="008F2C7F">
        <w:rPr>
          <w:rStyle w:val="FontStyle119"/>
          <w:sz w:val="24"/>
          <w:szCs w:val="24"/>
        </w:rPr>
        <w:t xml:space="preserve">         </w:t>
      </w:r>
      <w:r w:rsidRPr="008F2C7F">
        <w:rPr>
          <w:rStyle w:val="FontStyle119"/>
          <w:b/>
          <w:i w:val="0"/>
          <w:sz w:val="24"/>
          <w:szCs w:val="24"/>
        </w:rPr>
        <w:t>1.2</w:t>
      </w:r>
      <w:r w:rsidRPr="008F2C7F">
        <w:rPr>
          <w:rStyle w:val="FontStyle119"/>
          <w:sz w:val="24"/>
          <w:szCs w:val="24"/>
        </w:rPr>
        <w:t xml:space="preserve"> </w:t>
      </w:r>
      <w:r w:rsidR="0028584F" w:rsidRPr="008F2C7F">
        <w:rPr>
          <w:rStyle w:val="FontStyle119"/>
          <w:sz w:val="24"/>
          <w:szCs w:val="24"/>
        </w:rPr>
        <w:t>Банкова гаранция в полза на Възложителя.</w:t>
      </w:r>
      <w:r w:rsidR="0028584F" w:rsidRPr="008F2C7F">
        <w:rPr>
          <w:rStyle w:val="FontStyle115"/>
          <w:sz w:val="24"/>
          <w:szCs w:val="24"/>
        </w:rPr>
        <w:t xml:space="preserve"> </w:t>
      </w:r>
      <w:r w:rsidR="0028584F" w:rsidRPr="008F2C7F">
        <w:rPr>
          <w:rStyle w:val="FontStyle116"/>
          <w:sz w:val="24"/>
          <w:szCs w:val="24"/>
        </w:rPr>
        <w:t>Гаранцията трябва да бъде неотменима и безусловна, с възможност да се усвои изцяло или на части. Същата следва да съдържа з</w:t>
      </w:r>
      <w:r w:rsidR="0028584F" w:rsidRPr="008F2C7F">
        <w:rPr>
          <w:rStyle w:val="FontStyle116"/>
          <w:sz w:val="24"/>
          <w:szCs w:val="24"/>
        </w:rPr>
        <w:t>а</w:t>
      </w:r>
      <w:r w:rsidR="0028584F" w:rsidRPr="008F2C7F">
        <w:rPr>
          <w:rStyle w:val="FontStyle116"/>
          <w:sz w:val="24"/>
          <w:szCs w:val="24"/>
        </w:rPr>
        <w:t>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CC3BB5" w:rsidRPr="008F2C7F" w:rsidRDefault="0028584F" w:rsidP="00CC3BB5">
      <w:pPr>
        <w:pStyle w:val="Style36"/>
        <w:widowControl/>
        <w:tabs>
          <w:tab w:val="left" w:pos="0"/>
          <w:tab w:val="left" w:pos="284"/>
        </w:tabs>
        <w:spacing w:before="106" w:line="274" w:lineRule="exact"/>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Срокът на валидност на гаранцията за изпълнение трябва да покрива срока за изпълн</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ние на</w:t>
      </w:r>
      <w:r w:rsidRPr="008F2C7F">
        <w:rPr>
          <w:rStyle w:val="FontStyle38"/>
          <w:rFonts w:ascii="Times New Roman" w:hAnsi="Times New Roman" w:cs="Times New Roman"/>
          <w:sz w:val="24"/>
          <w:szCs w:val="24"/>
          <w:lang w:val="en-US"/>
        </w:rPr>
        <w:t xml:space="preserve"> </w:t>
      </w:r>
      <w:r w:rsidR="00CC3BB5" w:rsidRPr="008F2C7F">
        <w:rPr>
          <w:rStyle w:val="FontStyle38"/>
          <w:rFonts w:ascii="Times New Roman" w:hAnsi="Times New Roman" w:cs="Times New Roman"/>
          <w:sz w:val="24"/>
          <w:szCs w:val="24"/>
        </w:rPr>
        <w:t>СМР</w:t>
      </w:r>
      <w:r w:rsidRPr="008F2C7F">
        <w:rPr>
          <w:rStyle w:val="FontStyle38"/>
          <w:rFonts w:ascii="Times New Roman" w:hAnsi="Times New Roman" w:cs="Times New Roman"/>
          <w:sz w:val="24"/>
          <w:szCs w:val="24"/>
        </w:rPr>
        <w:t xml:space="preserve"> по договора за изпълнение на поръчката, удължен с два месеца, и започва да тече от сключване</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на договора за възлагане на обществената поръчка.</w:t>
      </w:r>
    </w:p>
    <w:p w:rsidR="0028584F" w:rsidRPr="008F2C7F" w:rsidRDefault="0028584F" w:rsidP="00CC3BB5">
      <w:pPr>
        <w:pStyle w:val="Style36"/>
        <w:widowControl/>
        <w:tabs>
          <w:tab w:val="left" w:pos="0"/>
          <w:tab w:val="left" w:pos="284"/>
        </w:tabs>
        <w:spacing w:before="106" w:line="274" w:lineRule="exact"/>
        <w:ind w:firstLine="426"/>
        <w:rPr>
          <w:rStyle w:val="FontStyle116"/>
          <w:sz w:val="24"/>
          <w:szCs w:val="24"/>
        </w:rPr>
      </w:pPr>
      <w:r w:rsidRPr="008F2C7F">
        <w:rPr>
          <w:rStyle w:val="FontStyle116"/>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28584F" w:rsidRPr="008F2C7F" w:rsidRDefault="009E52B8" w:rsidP="009E52B8">
      <w:pPr>
        <w:pStyle w:val="Style45"/>
        <w:widowControl/>
        <w:tabs>
          <w:tab w:val="left" w:pos="284"/>
          <w:tab w:val="left" w:pos="851"/>
        </w:tabs>
        <w:spacing w:line="274" w:lineRule="exact"/>
        <w:rPr>
          <w:rStyle w:val="FontStyle116"/>
          <w:sz w:val="24"/>
          <w:szCs w:val="24"/>
        </w:rPr>
      </w:pPr>
      <w:r w:rsidRPr="008F2C7F">
        <w:rPr>
          <w:rStyle w:val="FontStyle116"/>
          <w:b/>
          <w:sz w:val="24"/>
          <w:szCs w:val="24"/>
        </w:rPr>
        <w:t xml:space="preserve">        </w:t>
      </w:r>
      <w:r w:rsidR="0028584F" w:rsidRPr="008F2C7F">
        <w:rPr>
          <w:rStyle w:val="FontStyle116"/>
          <w:sz w:val="24"/>
          <w:szCs w:val="24"/>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F30029" w:rsidRPr="008F2C7F" w:rsidRDefault="00F30029" w:rsidP="000179DC">
      <w:pPr>
        <w:tabs>
          <w:tab w:val="left" w:pos="6345"/>
        </w:tabs>
        <w:jc w:val="both"/>
        <w:rPr>
          <w:sz w:val="24"/>
          <w:szCs w:val="24"/>
          <w:lang w:val="bg-BG" w:eastAsia="bg-BG"/>
        </w:rPr>
      </w:pPr>
      <w:r w:rsidRPr="008F2C7F">
        <w:rPr>
          <w:sz w:val="24"/>
          <w:szCs w:val="24"/>
          <w:lang w:val="bg-BG" w:eastAsia="bg-BG"/>
        </w:rPr>
        <w:tab/>
      </w:r>
    </w:p>
    <w:p w:rsidR="00F30029" w:rsidRPr="008F2C7F" w:rsidRDefault="00F30029" w:rsidP="000179DC">
      <w:pPr>
        <w:jc w:val="both"/>
        <w:rPr>
          <w:b/>
          <w:sz w:val="24"/>
          <w:szCs w:val="24"/>
          <w:lang w:val="bg-BG" w:eastAsia="bg-BG"/>
        </w:rPr>
      </w:pPr>
      <w:r w:rsidRPr="008F2C7F">
        <w:rPr>
          <w:i/>
          <w:sz w:val="24"/>
          <w:szCs w:val="24"/>
          <w:lang w:eastAsia="bg-BG"/>
        </w:rPr>
        <w:t>Раздел V-ти:</w:t>
      </w:r>
      <w:r w:rsidRPr="008F2C7F">
        <w:rPr>
          <w:sz w:val="24"/>
          <w:szCs w:val="24"/>
          <w:lang w:eastAsia="bg-BG"/>
        </w:rPr>
        <w:t xml:space="preserve"> </w:t>
      </w:r>
      <w:r w:rsidRPr="008F2C7F">
        <w:rPr>
          <w:sz w:val="24"/>
          <w:szCs w:val="24"/>
          <w:lang w:val="bg-BG" w:eastAsia="bg-BG"/>
        </w:rPr>
        <w:t xml:space="preserve">           </w:t>
      </w:r>
      <w:r w:rsidR="004E55BF" w:rsidRPr="008F2C7F">
        <w:rPr>
          <w:b/>
          <w:sz w:val="24"/>
          <w:szCs w:val="24"/>
          <w:lang w:eastAsia="bg-BG"/>
        </w:rPr>
        <w:t>КРИТЕРИ</w:t>
      </w:r>
      <w:r w:rsidR="004E55BF" w:rsidRPr="008F2C7F">
        <w:rPr>
          <w:b/>
          <w:sz w:val="24"/>
          <w:szCs w:val="24"/>
          <w:lang w:val="bg-BG" w:eastAsia="bg-BG"/>
        </w:rPr>
        <w:t>И</w:t>
      </w:r>
      <w:r w:rsidR="004E55BF" w:rsidRPr="008F2C7F">
        <w:rPr>
          <w:b/>
          <w:sz w:val="24"/>
          <w:szCs w:val="24"/>
          <w:lang w:eastAsia="bg-BG"/>
        </w:rPr>
        <w:t xml:space="preserve"> </w:t>
      </w:r>
      <w:r w:rsidRPr="008F2C7F">
        <w:rPr>
          <w:b/>
          <w:sz w:val="24"/>
          <w:szCs w:val="24"/>
          <w:lang w:eastAsia="bg-BG"/>
        </w:rPr>
        <w:t>И ОЦЕНКА НА</w:t>
      </w:r>
      <w:r w:rsidRPr="008F2C7F">
        <w:rPr>
          <w:sz w:val="24"/>
          <w:szCs w:val="24"/>
          <w:lang w:val="bg-BG"/>
        </w:rPr>
        <w:t xml:space="preserve"> </w:t>
      </w:r>
      <w:r w:rsidRPr="008F2C7F">
        <w:rPr>
          <w:b/>
          <w:sz w:val="24"/>
          <w:szCs w:val="24"/>
          <w:lang w:eastAsia="bg-BG"/>
        </w:rPr>
        <w:t>ОФЕРТИТЕ</w:t>
      </w:r>
    </w:p>
    <w:p w:rsidR="00F30029" w:rsidRPr="008F2C7F" w:rsidRDefault="00F30029" w:rsidP="000179DC">
      <w:pPr>
        <w:jc w:val="both"/>
        <w:rPr>
          <w:sz w:val="24"/>
          <w:szCs w:val="24"/>
          <w:lang w:val="bg-BG"/>
        </w:rPr>
      </w:pP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На оценка подлежи всяко предложение на допуснатите участници, отговарящо на изискванията на възложителя.</w:t>
      </w:r>
    </w:p>
    <w:p w:rsidR="00F30029" w:rsidRPr="008F2C7F" w:rsidRDefault="00F30029" w:rsidP="000179DC">
      <w:pPr>
        <w:jc w:val="both"/>
        <w:rPr>
          <w:sz w:val="24"/>
          <w:szCs w:val="24"/>
        </w:rPr>
      </w:pPr>
      <w:r w:rsidRPr="008F2C7F">
        <w:rPr>
          <w:rStyle w:val="242"/>
          <w:b w:val="0"/>
          <w:bCs w:val="0"/>
          <w:sz w:val="24"/>
          <w:szCs w:val="24"/>
          <w:lang w:val="bg-BG" w:eastAsia="bg-BG"/>
        </w:rPr>
        <w:t xml:space="preserve">          </w:t>
      </w:r>
      <w:r w:rsidRPr="008F2C7F">
        <w:rPr>
          <w:rStyle w:val="242"/>
          <w:b w:val="0"/>
          <w:bCs w:val="0"/>
          <w:sz w:val="24"/>
          <w:szCs w:val="24"/>
          <w:lang w:eastAsia="bg-BG"/>
        </w:rPr>
        <w:t>Критерият за оценка на офертите е</w:t>
      </w:r>
      <w:r w:rsidRPr="008F2C7F">
        <w:rPr>
          <w:rStyle w:val="242"/>
          <w:b w:val="0"/>
          <w:bCs w:val="0"/>
          <w:sz w:val="24"/>
          <w:szCs w:val="24"/>
          <w:lang w:val="bg-BG" w:eastAsia="bg-BG"/>
        </w:rPr>
        <w:t xml:space="preserve"> </w:t>
      </w:r>
      <w:r w:rsidR="0048080F" w:rsidRPr="008F2C7F">
        <w:rPr>
          <w:b/>
          <w:sz w:val="24"/>
          <w:szCs w:val="24"/>
          <w:lang w:val="bg-BG"/>
        </w:rPr>
        <w:t>„</w:t>
      </w:r>
      <w:r w:rsidR="0028584F" w:rsidRPr="008F2C7F">
        <w:rPr>
          <w:rStyle w:val="FontStyle116"/>
          <w:b/>
          <w:sz w:val="24"/>
          <w:szCs w:val="24"/>
        </w:rPr>
        <w:t>Икономически най-изгодна оферта</w:t>
      </w:r>
      <w:r w:rsidRPr="008F2C7F">
        <w:rPr>
          <w:b/>
          <w:sz w:val="24"/>
          <w:szCs w:val="24"/>
          <w:lang w:val="bg-BG" w:eastAsia="bg-BG"/>
        </w:rPr>
        <w:t>”</w:t>
      </w:r>
      <w:r w:rsidRPr="008F2C7F">
        <w:rPr>
          <w:sz w:val="24"/>
          <w:szCs w:val="24"/>
          <w:lang w:eastAsia="bg-BG"/>
        </w:rPr>
        <w:t>.</w:t>
      </w:r>
    </w:p>
    <w:p w:rsidR="000179DC" w:rsidRPr="008F2C7F" w:rsidRDefault="00F30029" w:rsidP="00D224EF">
      <w:pPr>
        <w:jc w:val="both"/>
        <w:rPr>
          <w:sz w:val="24"/>
          <w:szCs w:val="24"/>
        </w:rPr>
      </w:pPr>
      <w:r w:rsidRPr="008F2C7F">
        <w:rPr>
          <w:sz w:val="24"/>
          <w:szCs w:val="24"/>
          <w:lang w:val="bg-BG" w:eastAsia="bg-BG"/>
        </w:rPr>
        <w:t xml:space="preserve">  </w:t>
      </w:r>
    </w:p>
    <w:p w:rsidR="000179DC" w:rsidRPr="008F2C7F" w:rsidRDefault="000179DC" w:rsidP="000179DC">
      <w:pPr>
        <w:spacing w:before="60" w:after="60"/>
        <w:jc w:val="both"/>
        <w:rPr>
          <w:b/>
          <w:bCs/>
          <w:sz w:val="24"/>
          <w:szCs w:val="24"/>
          <w:lang w:val="bg-BG"/>
        </w:rPr>
      </w:pPr>
      <w:r w:rsidRPr="008F2C7F">
        <w:rPr>
          <w:i/>
          <w:sz w:val="24"/>
          <w:szCs w:val="24"/>
          <w:lang w:eastAsia="bg-BG"/>
        </w:rPr>
        <w:t>Раздел VI-ти:</w:t>
      </w:r>
      <w:r w:rsidRPr="008F2C7F">
        <w:rPr>
          <w:sz w:val="24"/>
          <w:szCs w:val="24"/>
          <w:lang w:eastAsia="bg-BG"/>
        </w:rPr>
        <w:t xml:space="preserve"> </w:t>
      </w:r>
      <w:r w:rsidRPr="008F2C7F">
        <w:rPr>
          <w:b/>
          <w:bCs/>
          <w:sz w:val="24"/>
          <w:szCs w:val="24"/>
          <w:lang w:val="bg-BG"/>
        </w:rPr>
        <w:t xml:space="preserve">МЕТОДИКА ЗА ОПРЕДЕЛЯНЕ НА КОМПЛЕКСНАТА ОЦЕНКА НА ОФЕРТИТЕ ЗА ИЗПЪЛНЕНИЕ НА ОБЩЕСТВЕНА ПОРЪЧКА С ПРЕДМЕТ: </w:t>
      </w:r>
    </w:p>
    <w:p w:rsidR="000179DC" w:rsidRPr="008F2C7F" w:rsidRDefault="009E52B8" w:rsidP="009E52B8">
      <w:pPr>
        <w:tabs>
          <w:tab w:val="left" w:pos="2311"/>
        </w:tabs>
        <w:jc w:val="both"/>
        <w:rPr>
          <w:i/>
          <w:sz w:val="24"/>
          <w:szCs w:val="24"/>
        </w:rPr>
      </w:pPr>
      <w:r w:rsidRPr="008F2C7F">
        <w:rPr>
          <w:rStyle w:val="IntenseEmphasis"/>
          <w:b w:val="0"/>
          <w:i/>
          <w:sz w:val="24"/>
          <w:szCs w:val="24"/>
          <w:lang w:val="bg-BG"/>
        </w:rPr>
        <w:t xml:space="preserve">        </w:t>
      </w:r>
      <w:r w:rsidR="000179DC"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инсталация в сградата на РЗОК -Ямбол</w:t>
      </w:r>
    </w:p>
    <w:p w:rsidR="000179DC" w:rsidRPr="008F2C7F" w:rsidRDefault="000179DC" w:rsidP="000179DC">
      <w:pPr>
        <w:pStyle w:val="Heading3"/>
        <w:jc w:val="both"/>
        <w:rPr>
          <w:rFonts w:ascii="Times New Roman" w:hAnsi="Times New Roman"/>
          <w:sz w:val="24"/>
          <w:szCs w:val="24"/>
          <w:lang w:val="bg-BG"/>
        </w:rPr>
      </w:pPr>
      <w:r w:rsidRPr="008F2C7F">
        <w:rPr>
          <w:rFonts w:ascii="Times New Roman" w:hAnsi="Times New Roman"/>
          <w:sz w:val="24"/>
          <w:szCs w:val="24"/>
          <w:lang w:val="bg-BG"/>
        </w:rPr>
        <w:t xml:space="preserve">І. </w:t>
      </w:r>
      <w:r w:rsidR="00392520" w:rsidRPr="008F2C7F">
        <w:rPr>
          <w:rFonts w:ascii="Times New Roman" w:hAnsi="Times New Roman"/>
          <w:sz w:val="24"/>
          <w:szCs w:val="24"/>
          <w:lang w:val="bg-BG"/>
        </w:rPr>
        <w:t>Показатели и относителна тежест</w:t>
      </w:r>
    </w:p>
    <w:tbl>
      <w:tblPr>
        <w:tblW w:w="5000" w:type="pct"/>
        <w:tblCellMar>
          <w:left w:w="40" w:type="dxa"/>
          <w:right w:w="40" w:type="dxa"/>
        </w:tblCellMar>
        <w:tblLook w:val="0000"/>
      </w:tblPr>
      <w:tblGrid>
        <w:gridCol w:w="513"/>
        <w:gridCol w:w="4897"/>
        <w:gridCol w:w="2063"/>
        <w:gridCol w:w="2103"/>
      </w:tblGrid>
      <w:tr w:rsidR="000179DC" w:rsidRPr="008F2C7F" w:rsidTr="009E52B8">
        <w:trPr>
          <w:trHeight w:val="576"/>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ind w:left="43"/>
              <w:jc w:val="center"/>
              <w:rPr>
                <w:b/>
                <w:i/>
                <w:sz w:val="24"/>
                <w:szCs w:val="24"/>
                <w:lang w:val="bg-BG"/>
              </w:rPr>
            </w:pPr>
            <w:r w:rsidRPr="008F2C7F">
              <w:rPr>
                <w:b/>
                <w:i/>
                <w:color w:val="000000"/>
                <w:sz w:val="24"/>
                <w:szCs w:val="24"/>
                <w:lang w:val="bg-BG"/>
              </w:rPr>
              <w:t>№</w:t>
            </w:r>
          </w:p>
        </w:tc>
        <w:tc>
          <w:tcPr>
            <w:tcW w:w="2557"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ind w:left="9"/>
              <w:jc w:val="center"/>
              <w:rPr>
                <w:b/>
                <w:i/>
                <w:sz w:val="24"/>
                <w:szCs w:val="24"/>
                <w:lang w:val="bg-BG"/>
              </w:rPr>
            </w:pPr>
            <w:r w:rsidRPr="008F2C7F">
              <w:rPr>
                <w:b/>
                <w:i/>
                <w:color w:val="000000"/>
                <w:spacing w:val="6"/>
                <w:sz w:val="24"/>
                <w:szCs w:val="24"/>
                <w:lang w:val="bg-BG"/>
              </w:rPr>
              <w:t>Показател</w:t>
            </w:r>
          </w:p>
        </w:tc>
        <w:tc>
          <w:tcPr>
            <w:tcW w:w="1077"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spacing w:line="274" w:lineRule="exact"/>
              <w:ind w:left="17" w:firstLine="17"/>
              <w:jc w:val="center"/>
              <w:rPr>
                <w:b/>
                <w:i/>
                <w:sz w:val="24"/>
                <w:szCs w:val="24"/>
                <w:lang w:val="bg-BG"/>
              </w:rPr>
            </w:pPr>
            <w:r w:rsidRPr="008F2C7F">
              <w:rPr>
                <w:b/>
                <w:i/>
                <w:color w:val="000000"/>
                <w:spacing w:val="2"/>
                <w:sz w:val="24"/>
                <w:szCs w:val="24"/>
                <w:lang w:val="bg-BG"/>
              </w:rPr>
              <w:t>Означение</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ind w:left="14"/>
              <w:jc w:val="center"/>
              <w:rPr>
                <w:b/>
                <w:i/>
                <w:sz w:val="24"/>
                <w:szCs w:val="24"/>
                <w:lang w:val="bg-BG"/>
              </w:rPr>
            </w:pPr>
            <w:r w:rsidRPr="008F2C7F">
              <w:rPr>
                <w:b/>
                <w:i/>
                <w:color w:val="000000"/>
                <w:spacing w:val="7"/>
                <w:sz w:val="24"/>
                <w:szCs w:val="24"/>
                <w:lang w:val="bg-BG"/>
              </w:rPr>
              <w:t>Тежест</w:t>
            </w:r>
          </w:p>
        </w:tc>
      </w:tr>
      <w:tr w:rsidR="000179DC" w:rsidRPr="008F2C7F" w:rsidTr="009E52B8">
        <w:trPr>
          <w:trHeight w:val="541"/>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ind w:left="52"/>
              <w:jc w:val="center"/>
              <w:rPr>
                <w:sz w:val="24"/>
                <w:szCs w:val="24"/>
                <w:lang w:val="bg-BG"/>
              </w:rPr>
            </w:pPr>
            <w:r w:rsidRPr="008F2C7F">
              <w:rPr>
                <w:color w:val="000000"/>
                <w:sz w:val="24"/>
                <w:szCs w:val="24"/>
                <w:lang w:val="bg-BG"/>
              </w:rPr>
              <w:t>1</w:t>
            </w:r>
            <w:r w:rsidR="009E52B8" w:rsidRPr="008F2C7F">
              <w:rPr>
                <w:color w:val="000000"/>
                <w:sz w:val="24"/>
                <w:szCs w:val="24"/>
                <w:lang w:val="bg-BG"/>
              </w:rPr>
              <w:t>.</w:t>
            </w:r>
          </w:p>
        </w:tc>
        <w:tc>
          <w:tcPr>
            <w:tcW w:w="2557"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spacing w:line="271" w:lineRule="exact"/>
              <w:ind w:left="3"/>
              <w:rPr>
                <w:sz w:val="24"/>
                <w:szCs w:val="24"/>
                <w:lang w:val="bg-BG"/>
              </w:rPr>
            </w:pPr>
            <w:r w:rsidRPr="008F2C7F">
              <w:rPr>
                <w:color w:val="000000"/>
                <w:spacing w:val="2"/>
                <w:sz w:val="24"/>
                <w:szCs w:val="24"/>
                <w:lang w:val="bg-BG"/>
              </w:rPr>
              <w:t>Обща цена за цялостно изпълнение на поръ</w:t>
            </w:r>
            <w:r w:rsidRPr="008F2C7F">
              <w:rPr>
                <w:color w:val="000000"/>
                <w:spacing w:val="2"/>
                <w:sz w:val="24"/>
                <w:szCs w:val="24"/>
                <w:lang w:val="bg-BG"/>
              </w:rPr>
              <w:t>ч</w:t>
            </w:r>
            <w:r w:rsidRPr="008F2C7F">
              <w:rPr>
                <w:color w:val="000000"/>
                <w:spacing w:val="2"/>
                <w:sz w:val="24"/>
                <w:szCs w:val="24"/>
                <w:lang w:val="bg-BG"/>
              </w:rPr>
              <w:t>ката в лева, с включен ДДС</w:t>
            </w:r>
          </w:p>
        </w:tc>
        <w:tc>
          <w:tcPr>
            <w:tcW w:w="1077"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ind w:left="12"/>
              <w:jc w:val="center"/>
              <w:rPr>
                <w:sz w:val="24"/>
                <w:szCs w:val="24"/>
                <w:lang w:val="bg-BG"/>
              </w:rPr>
            </w:pPr>
            <w:r w:rsidRPr="008F2C7F">
              <w:rPr>
                <w:color w:val="000000"/>
                <w:sz w:val="24"/>
                <w:szCs w:val="24"/>
                <w:lang w:val="bg-BG"/>
              </w:rPr>
              <w:t>K</w:t>
            </w:r>
            <w:r w:rsidRPr="008F2C7F">
              <w:rPr>
                <w:color w:val="000000"/>
                <w:sz w:val="24"/>
                <w:szCs w:val="24"/>
                <w:vertAlign w:val="subscript"/>
                <w:lang w:val="bg-BG"/>
              </w:rPr>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0179DC" w:rsidRPr="008F2C7F" w:rsidRDefault="000179DC" w:rsidP="009E52B8">
            <w:pPr>
              <w:shd w:val="clear" w:color="auto" w:fill="FFFFFF"/>
              <w:ind w:left="3"/>
              <w:jc w:val="center"/>
              <w:rPr>
                <w:sz w:val="24"/>
                <w:szCs w:val="24"/>
              </w:rPr>
            </w:pPr>
            <w:r w:rsidRPr="008F2C7F">
              <w:rPr>
                <w:color w:val="000000"/>
                <w:spacing w:val="-1"/>
                <w:sz w:val="24"/>
                <w:szCs w:val="24"/>
              </w:rPr>
              <w:t>7</w:t>
            </w:r>
            <w:r w:rsidRPr="008F2C7F">
              <w:rPr>
                <w:color w:val="000000"/>
                <w:spacing w:val="-1"/>
                <w:sz w:val="24"/>
                <w:szCs w:val="24"/>
                <w:lang w:val="bg-BG"/>
              </w:rPr>
              <w:t xml:space="preserve">5 </w:t>
            </w:r>
            <w:r w:rsidRPr="008F2C7F">
              <w:rPr>
                <w:color w:val="000000"/>
                <w:spacing w:val="-1"/>
                <w:sz w:val="24"/>
                <w:szCs w:val="24"/>
              </w:rPr>
              <w:t>%</w:t>
            </w:r>
          </w:p>
        </w:tc>
      </w:tr>
      <w:tr w:rsidR="009E52B8" w:rsidRPr="008F2C7F" w:rsidTr="009E52B8">
        <w:trPr>
          <w:trHeight w:val="541"/>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ind w:left="52"/>
              <w:jc w:val="center"/>
              <w:rPr>
                <w:color w:val="000000"/>
                <w:sz w:val="24"/>
                <w:szCs w:val="24"/>
                <w:lang w:val="bg-BG"/>
              </w:rPr>
            </w:pPr>
            <w:r w:rsidRPr="008F2C7F">
              <w:rPr>
                <w:color w:val="000000"/>
                <w:sz w:val="24"/>
                <w:szCs w:val="24"/>
                <w:lang w:val="bg-BG"/>
              </w:rPr>
              <w:t>2.</w:t>
            </w:r>
          </w:p>
        </w:tc>
        <w:tc>
          <w:tcPr>
            <w:tcW w:w="2557"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spacing w:line="271" w:lineRule="exact"/>
              <w:ind w:left="3"/>
              <w:rPr>
                <w:color w:val="000000"/>
                <w:spacing w:val="2"/>
                <w:sz w:val="24"/>
                <w:szCs w:val="24"/>
                <w:lang w:val="bg-BG"/>
              </w:rPr>
            </w:pPr>
            <w:r w:rsidRPr="008F2C7F">
              <w:rPr>
                <w:color w:val="000000"/>
                <w:spacing w:val="2"/>
                <w:sz w:val="24"/>
                <w:szCs w:val="24"/>
                <w:lang w:val="bg-BG"/>
              </w:rPr>
              <w:t>Гаранционен срок за изпълнените СМР</w:t>
            </w:r>
          </w:p>
        </w:tc>
        <w:tc>
          <w:tcPr>
            <w:tcW w:w="1077"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ind w:left="12"/>
              <w:jc w:val="center"/>
              <w:rPr>
                <w:color w:val="000000"/>
                <w:sz w:val="24"/>
                <w:szCs w:val="24"/>
                <w:lang w:val="bg-BG"/>
              </w:rPr>
            </w:pPr>
            <w:r w:rsidRPr="008F2C7F">
              <w:rPr>
                <w:color w:val="000000"/>
                <w:sz w:val="24"/>
                <w:szCs w:val="24"/>
                <w:lang w:val="bg-BG"/>
              </w:rPr>
              <w:t>К</w:t>
            </w:r>
            <w:r w:rsidRPr="008F2C7F">
              <w:rPr>
                <w:color w:val="000000"/>
                <w:sz w:val="24"/>
                <w:szCs w:val="24"/>
                <w:vertAlign w:val="subscript"/>
                <w:lang w:val="bg-BG"/>
              </w:rPr>
              <w:t>2</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ind w:left="3"/>
              <w:jc w:val="center"/>
              <w:rPr>
                <w:color w:val="000000"/>
                <w:spacing w:val="-1"/>
                <w:sz w:val="24"/>
                <w:szCs w:val="24"/>
              </w:rPr>
            </w:pPr>
            <w:r w:rsidRPr="008F2C7F">
              <w:rPr>
                <w:color w:val="000000"/>
                <w:sz w:val="24"/>
                <w:szCs w:val="24"/>
              </w:rPr>
              <w:t>1</w:t>
            </w:r>
            <w:r w:rsidRPr="008F2C7F">
              <w:rPr>
                <w:color w:val="000000"/>
                <w:sz w:val="24"/>
                <w:szCs w:val="24"/>
                <w:lang w:val="bg-BG"/>
              </w:rPr>
              <w:t>5 %</w:t>
            </w:r>
          </w:p>
        </w:tc>
      </w:tr>
      <w:tr w:rsidR="009E52B8" w:rsidRPr="008F2C7F" w:rsidTr="009E52B8">
        <w:trPr>
          <w:trHeight w:val="541"/>
        </w:trPr>
        <w:tc>
          <w:tcPr>
            <w:tcW w:w="268"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ind w:left="52"/>
              <w:jc w:val="center"/>
              <w:rPr>
                <w:color w:val="000000"/>
                <w:sz w:val="24"/>
                <w:szCs w:val="24"/>
                <w:lang w:val="bg-BG"/>
              </w:rPr>
            </w:pPr>
            <w:r w:rsidRPr="008F2C7F">
              <w:rPr>
                <w:color w:val="000000"/>
                <w:sz w:val="24"/>
                <w:szCs w:val="24"/>
                <w:lang w:val="bg-BG"/>
              </w:rPr>
              <w:t>3.</w:t>
            </w:r>
          </w:p>
        </w:tc>
        <w:tc>
          <w:tcPr>
            <w:tcW w:w="2557"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spacing w:line="271" w:lineRule="exact"/>
              <w:ind w:left="3"/>
              <w:rPr>
                <w:color w:val="000000"/>
                <w:spacing w:val="2"/>
                <w:sz w:val="24"/>
                <w:szCs w:val="24"/>
                <w:lang w:val="bg-BG"/>
              </w:rPr>
            </w:pPr>
            <w:r w:rsidRPr="008F2C7F">
              <w:rPr>
                <w:color w:val="000000"/>
                <w:spacing w:val="2"/>
                <w:sz w:val="24"/>
                <w:szCs w:val="24"/>
                <w:lang w:val="bg-BG"/>
              </w:rPr>
              <w:t>Срок за изпълнение на поръчката, в кале</w:t>
            </w:r>
            <w:r w:rsidRPr="008F2C7F">
              <w:rPr>
                <w:color w:val="000000"/>
                <w:spacing w:val="2"/>
                <w:sz w:val="24"/>
                <w:szCs w:val="24"/>
                <w:lang w:val="bg-BG"/>
              </w:rPr>
              <w:t>н</w:t>
            </w:r>
            <w:r w:rsidRPr="008F2C7F">
              <w:rPr>
                <w:color w:val="000000"/>
                <w:spacing w:val="2"/>
                <w:sz w:val="24"/>
                <w:szCs w:val="24"/>
                <w:lang w:val="bg-BG"/>
              </w:rPr>
              <w:t>дарни дни</w:t>
            </w:r>
          </w:p>
        </w:tc>
        <w:tc>
          <w:tcPr>
            <w:tcW w:w="1077"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ind w:left="12"/>
              <w:jc w:val="center"/>
              <w:rPr>
                <w:color w:val="000000"/>
                <w:sz w:val="24"/>
                <w:szCs w:val="24"/>
                <w:lang w:val="bg-BG"/>
              </w:rPr>
            </w:pPr>
            <w:r w:rsidRPr="008F2C7F">
              <w:rPr>
                <w:color w:val="000000"/>
                <w:sz w:val="24"/>
                <w:szCs w:val="24"/>
                <w:lang w:val="bg-BG"/>
              </w:rPr>
              <w:t>К</w:t>
            </w:r>
            <w:r w:rsidRPr="008F2C7F">
              <w:rPr>
                <w:color w:val="000000"/>
                <w:sz w:val="24"/>
                <w:szCs w:val="24"/>
                <w:vertAlign w:val="subscript"/>
                <w:lang w:val="bg-BG"/>
              </w:rPr>
              <w:t>3</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9E52B8" w:rsidRPr="008F2C7F" w:rsidRDefault="009E52B8" w:rsidP="009E52B8">
            <w:pPr>
              <w:shd w:val="clear" w:color="auto" w:fill="FFFFFF"/>
              <w:ind w:left="3"/>
              <w:jc w:val="center"/>
              <w:rPr>
                <w:color w:val="000000"/>
                <w:spacing w:val="-1"/>
                <w:sz w:val="24"/>
                <w:szCs w:val="24"/>
              </w:rPr>
            </w:pPr>
            <w:r w:rsidRPr="008F2C7F">
              <w:rPr>
                <w:color w:val="000000"/>
                <w:sz w:val="24"/>
                <w:szCs w:val="24"/>
              </w:rPr>
              <w:t>10</w:t>
            </w:r>
            <w:r w:rsidRPr="008F2C7F">
              <w:rPr>
                <w:color w:val="000000"/>
                <w:sz w:val="24"/>
                <w:szCs w:val="24"/>
                <w:lang w:val="bg-BG"/>
              </w:rPr>
              <w:t xml:space="preserve"> %</w:t>
            </w:r>
          </w:p>
        </w:tc>
      </w:tr>
    </w:tbl>
    <w:p w:rsidR="000179DC" w:rsidRPr="008F2C7F" w:rsidRDefault="000179DC" w:rsidP="000179DC">
      <w:pPr>
        <w:widowControl w:val="0"/>
        <w:tabs>
          <w:tab w:val="left" w:pos="1080"/>
        </w:tabs>
        <w:autoSpaceDE w:val="0"/>
        <w:autoSpaceDN w:val="0"/>
        <w:adjustRightInd w:val="0"/>
        <w:jc w:val="both"/>
        <w:rPr>
          <w:b/>
          <w:bCs/>
          <w:sz w:val="24"/>
          <w:szCs w:val="24"/>
          <w:lang w:val="ru-RU"/>
        </w:rPr>
      </w:pPr>
    </w:p>
    <w:p w:rsidR="000179DC" w:rsidRPr="008F2C7F" w:rsidRDefault="000179DC" w:rsidP="000179DC">
      <w:pPr>
        <w:widowControl w:val="0"/>
        <w:tabs>
          <w:tab w:val="left" w:pos="1080"/>
        </w:tabs>
        <w:autoSpaceDE w:val="0"/>
        <w:autoSpaceDN w:val="0"/>
        <w:adjustRightInd w:val="0"/>
        <w:jc w:val="both"/>
        <w:rPr>
          <w:b/>
          <w:bCs/>
          <w:sz w:val="24"/>
          <w:szCs w:val="24"/>
          <w:lang w:val="ru-RU"/>
        </w:rPr>
      </w:pPr>
    </w:p>
    <w:p w:rsidR="000179DC" w:rsidRPr="008F2C7F" w:rsidRDefault="009E52B8" w:rsidP="009E52B8">
      <w:pPr>
        <w:pStyle w:val="BodyTextIndent"/>
        <w:ind w:left="0"/>
        <w:jc w:val="both"/>
        <w:rPr>
          <w:b/>
          <w:bCs/>
        </w:rPr>
      </w:pPr>
      <w:r w:rsidRPr="008F2C7F">
        <w:rPr>
          <w:b/>
        </w:rPr>
        <w:t xml:space="preserve">        </w:t>
      </w:r>
      <w:r w:rsidR="000179DC" w:rsidRPr="008F2C7F">
        <w:rPr>
          <w:b/>
        </w:rPr>
        <w:t xml:space="preserve">ІІ. </w:t>
      </w:r>
      <w:r w:rsidR="00392520" w:rsidRPr="008F2C7F">
        <w:rPr>
          <w:b/>
          <w:bCs/>
        </w:rPr>
        <w:t>Методика за определяне на комплексната оценка на офертите</w:t>
      </w:r>
    </w:p>
    <w:p w:rsidR="000179DC" w:rsidRPr="008F2C7F" w:rsidRDefault="009E52B8" w:rsidP="000179DC">
      <w:pPr>
        <w:shd w:val="clear" w:color="auto" w:fill="FFFFFF"/>
        <w:spacing w:line="265" w:lineRule="exact"/>
        <w:jc w:val="both"/>
        <w:rPr>
          <w:b/>
          <w:bCs/>
          <w:color w:val="000000"/>
          <w:spacing w:val="-4"/>
          <w:sz w:val="24"/>
          <w:szCs w:val="24"/>
          <w:lang w:val="bg-BG"/>
        </w:rPr>
      </w:pPr>
      <w:r w:rsidRPr="008F2C7F">
        <w:rPr>
          <w:b/>
          <w:bCs/>
          <w:color w:val="000000"/>
          <w:spacing w:val="-4"/>
          <w:sz w:val="24"/>
          <w:szCs w:val="24"/>
          <w:lang w:val="bg-BG"/>
        </w:rPr>
        <w:t xml:space="preserve">         </w:t>
      </w:r>
      <w:r w:rsidR="000179DC" w:rsidRPr="008F2C7F">
        <w:rPr>
          <w:b/>
          <w:bCs/>
          <w:color w:val="000000"/>
          <w:spacing w:val="-4"/>
          <w:sz w:val="24"/>
          <w:szCs w:val="24"/>
          <w:lang w:val="bg-BG"/>
        </w:rPr>
        <w:t xml:space="preserve">Показател </w:t>
      </w:r>
      <w:r w:rsidR="000179DC" w:rsidRPr="008F2C7F">
        <w:rPr>
          <w:b/>
          <w:bCs/>
          <w:color w:val="000000"/>
          <w:spacing w:val="-4"/>
          <w:sz w:val="24"/>
          <w:szCs w:val="24"/>
        </w:rPr>
        <w:t>K</w:t>
      </w:r>
      <w:r w:rsidR="000179DC" w:rsidRPr="008F2C7F">
        <w:rPr>
          <w:smallCaps/>
          <w:color w:val="000000"/>
          <w:spacing w:val="-4"/>
          <w:sz w:val="24"/>
          <w:szCs w:val="24"/>
          <w:vertAlign w:val="subscript"/>
          <w:lang w:val="bg-BG"/>
        </w:rPr>
        <w:t>1</w:t>
      </w:r>
      <w:r w:rsidR="000179DC" w:rsidRPr="008F2C7F">
        <w:rPr>
          <w:b/>
          <w:bCs/>
          <w:color w:val="000000"/>
          <w:spacing w:val="-4"/>
          <w:sz w:val="24"/>
          <w:szCs w:val="24"/>
          <w:lang w:val="bg-BG"/>
        </w:rPr>
        <w:t xml:space="preserve"> „</w:t>
      </w:r>
      <w:r w:rsidR="000179DC" w:rsidRPr="008F2C7F">
        <w:rPr>
          <w:b/>
          <w:color w:val="000000"/>
          <w:spacing w:val="2"/>
          <w:sz w:val="24"/>
          <w:szCs w:val="24"/>
          <w:lang w:val="bg-BG"/>
        </w:rPr>
        <w:t>Обща цена за цялостно изпълнение на поръчката” в лева, с включен ДДС</w:t>
      </w:r>
    </w:p>
    <w:p w:rsidR="000179DC" w:rsidRPr="008F2C7F" w:rsidRDefault="009E52B8" w:rsidP="000179DC">
      <w:pPr>
        <w:shd w:val="clear" w:color="auto" w:fill="FFFFFF"/>
        <w:spacing w:line="265" w:lineRule="exact"/>
        <w:jc w:val="both"/>
        <w:rPr>
          <w:sz w:val="24"/>
          <w:szCs w:val="24"/>
          <w:lang w:val="bg-BG"/>
        </w:rPr>
      </w:pPr>
      <w:r w:rsidRPr="008F2C7F">
        <w:rPr>
          <w:color w:val="000000"/>
          <w:spacing w:val="-4"/>
          <w:sz w:val="24"/>
          <w:szCs w:val="24"/>
          <w:lang w:val="bg-BG"/>
        </w:rPr>
        <w:lastRenderedPageBreak/>
        <w:t xml:space="preserve">         </w:t>
      </w:r>
      <w:r w:rsidR="000179DC" w:rsidRPr="008F2C7F">
        <w:rPr>
          <w:color w:val="000000"/>
          <w:spacing w:val="-4"/>
          <w:sz w:val="24"/>
          <w:szCs w:val="24"/>
          <w:lang w:val="bg-BG"/>
        </w:rPr>
        <w:t>Получава се по формулата   К</w:t>
      </w:r>
      <w:r w:rsidR="000179DC" w:rsidRPr="008F2C7F">
        <w:rPr>
          <w:smallCaps/>
          <w:color w:val="000000"/>
          <w:spacing w:val="-4"/>
          <w:sz w:val="24"/>
          <w:szCs w:val="24"/>
          <w:vertAlign w:val="subscript"/>
          <w:lang w:val="bg-BG"/>
        </w:rPr>
        <w:t>1</w:t>
      </w:r>
      <w:r w:rsidR="000179DC" w:rsidRPr="008F2C7F">
        <w:rPr>
          <w:smallCaps/>
          <w:color w:val="000000"/>
          <w:spacing w:val="-4"/>
          <w:sz w:val="24"/>
          <w:szCs w:val="24"/>
          <w:lang w:val="bg-BG"/>
        </w:rPr>
        <w:t xml:space="preserve"> </w:t>
      </w:r>
      <w:r w:rsidR="000179DC" w:rsidRPr="008F2C7F">
        <w:rPr>
          <w:color w:val="000000"/>
          <w:spacing w:val="-4"/>
          <w:sz w:val="24"/>
          <w:szCs w:val="24"/>
          <w:lang w:val="bg-BG"/>
        </w:rPr>
        <w:t>= Ц</w:t>
      </w:r>
      <w:r w:rsidR="000179DC" w:rsidRPr="008F2C7F">
        <w:rPr>
          <w:i/>
          <w:color w:val="000000"/>
          <w:spacing w:val="-1"/>
          <w:sz w:val="24"/>
          <w:szCs w:val="24"/>
          <w:lang w:val="bg-BG"/>
        </w:rPr>
        <w:t xml:space="preserve"> цена мин.</w:t>
      </w:r>
      <w:r w:rsidR="000179DC" w:rsidRPr="008F2C7F">
        <w:rPr>
          <w:color w:val="000000"/>
          <w:spacing w:val="-1"/>
          <w:sz w:val="24"/>
          <w:szCs w:val="24"/>
          <w:lang w:val="bg-BG"/>
        </w:rPr>
        <w:t xml:space="preserve"> </w:t>
      </w:r>
      <w:r w:rsidR="000179DC" w:rsidRPr="008F2C7F">
        <w:rPr>
          <w:color w:val="000000"/>
          <w:spacing w:val="-4"/>
          <w:sz w:val="24"/>
          <w:szCs w:val="24"/>
          <w:lang w:val="bg-BG"/>
        </w:rPr>
        <w:t>/</w:t>
      </w:r>
      <w:r w:rsidR="000179DC" w:rsidRPr="008F2C7F">
        <w:rPr>
          <w:color w:val="000000"/>
          <w:spacing w:val="-2"/>
          <w:sz w:val="24"/>
          <w:szCs w:val="24"/>
          <w:lang w:val="bg-BG"/>
        </w:rPr>
        <w:t xml:space="preserve"> Ц</w:t>
      </w:r>
      <w:r w:rsidR="000179DC" w:rsidRPr="008F2C7F">
        <w:rPr>
          <w:color w:val="000000"/>
          <w:spacing w:val="-4"/>
          <w:sz w:val="24"/>
          <w:szCs w:val="24"/>
          <w:lang w:val="bg-BG"/>
        </w:rPr>
        <w:t xml:space="preserve"> </w:t>
      </w:r>
      <w:r w:rsidR="000179DC" w:rsidRPr="008F2C7F">
        <w:rPr>
          <w:i/>
          <w:color w:val="000000"/>
          <w:spacing w:val="-2"/>
          <w:sz w:val="24"/>
          <w:szCs w:val="24"/>
          <w:lang w:val="bg-BG"/>
        </w:rPr>
        <w:t>цена кандидат</w:t>
      </w:r>
      <w:r w:rsidR="000179DC" w:rsidRPr="008F2C7F">
        <w:rPr>
          <w:color w:val="000000"/>
          <w:spacing w:val="-2"/>
          <w:sz w:val="24"/>
          <w:szCs w:val="24"/>
          <w:lang w:val="bg-BG"/>
        </w:rPr>
        <w:t xml:space="preserve">  </w:t>
      </w:r>
      <w:r w:rsidR="000179DC" w:rsidRPr="008F2C7F">
        <w:rPr>
          <w:color w:val="000000"/>
          <w:spacing w:val="-4"/>
          <w:sz w:val="24"/>
          <w:szCs w:val="24"/>
          <w:lang w:val="bg-BG"/>
        </w:rPr>
        <w:t>х 100</w:t>
      </w:r>
      <w:r w:rsidRPr="008F2C7F">
        <w:rPr>
          <w:color w:val="000000"/>
          <w:spacing w:val="-4"/>
          <w:sz w:val="24"/>
          <w:szCs w:val="24"/>
          <w:lang w:val="bg-BG"/>
        </w:rPr>
        <w:t xml:space="preserve"> </w:t>
      </w:r>
      <w:r w:rsidR="000179DC" w:rsidRPr="008F2C7F">
        <w:rPr>
          <w:color w:val="000000"/>
          <w:spacing w:val="-1"/>
          <w:sz w:val="24"/>
          <w:szCs w:val="24"/>
          <w:lang w:val="bg-BG"/>
        </w:rPr>
        <w:t xml:space="preserve">Ц  </w:t>
      </w:r>
      <w:r w:rsidR="000179DC" w:rsidRPr="008F2C7F">
        <w:rPr>
          <w:i/>
          <w:color w:val="000000"/>
          <w:spacing w:val="-1"/>
          <w:sz w:val="24"/>
          <w:szCs w:val="24"/>
          <w:lang w:val="bg-BG"/>
        </w:rPr>
        <w:t>цена мин.</w:t>
      </w:r>
      <w:r w:rsidR="000179DC" w:rsidRPr="008F2C7F">
        <w:rPr>
          <w:color w:val="000000"/>
          <w:spacing w:val="-1"/>
          <w:sz w:val="24"/>
          <w:szCs w:val="24"/>
          <w:lang w:val="bg-BG"/>
        </w:rPr>
        <w:t xml:space="preserve"> е м</w:t>
      </w:r>
      <w:r w:rsidR="000179DC" w:rsidRPr="008F2C7F">
        <w:rPr>
          <w:color w:val="000000"/>
          <w:spacing w:val="-1"/>
          <w:sz w:val="24"/>
          <w:szCs w:val="24"/>
          <w:lang w:val="bg-BG"/>
        </w:rPr>
        <w:t>и</w:t>
      </w:r>
      <w:r w:rsidR="000179DC" w:rsidRPr="008F2C7F">
        <w:rPr>
          <w:color w:val="000000"/>
          <w:spacing w:val="-1"/>
          <w:sz w:val="24"/>
          <w:szCs w:val="24"/>
          <w:lang w:val="bg-BG"/>
        </w:rPr>
        <w:t>нималната цена, предложена от кандидат, съгласно ценовите оферти.</w:t>
      </w:r>
    </w:p>
    <w:p w:rsidR="000179DC" w:rsidRPr="008F2C7F" w:rsidRDefault="009E52B8" w:rsidP="000179DC">
      <w:pPr>
        <w:shd w:val="clear" w:color="auto" w:fill="FFFFFF"/>
        <w:spacing w:before="6" w:line="265" w:lineRule="exact"/>
        <w:jc w:val="both"/>
        <w:rPr>
          <w:color w:val="000000"/>
          <w:spacing w:val="-1"/>
          <w:sz w:val="24"/>
          <w:szCs w:val="24"/>
          <w:lang w:val="bg-BG"/>
        </w:rPr>
      </w:pPr>
      <w:r w:rsidRPr="008F2C7F">
        <w:rPr>
          <w:color w:val="000000"/>
          <w:spacing w:val="-2"/>
          <w:sz w:val="24"/>
          <w:szCs w:val="24"/>
          <w:lang w:val="bg-BG"/>
        </w:rPr>
        <w:t xml:space="preserve">          </w:t>
      </w:r>
      <w:r w:rsidR="000179DC" w:rsidRPr="008F2C7F">
        <w:rPr>
          <w:color w:val="000000"/>
          <w:spacing w:val="-2"/>
          <w:sz w:val="24"/>
          <w:szCs w:val="24"/>
          <w:lang w:val="bg-BG"/>
        </w:rPr>
        <w:t xml:space="preserve">Ц </w:t>
      </w:r>
      <w:r w:rsidR="000179DC" w:rsidRPr="008F2C7F">
        <w:rPr>
          <w:i/>
          <w:color w:val="000000"/>
          <w:spacing w:val="-2"/>
          <w:sz w:val="24"/>
          <w:szCs w:val="24"/>
          <w:lang w:val="bg-BG"/>
        </w:rPr>
        <w:t>цена кандидат</w:t>
      </w:r>
      <w:r w:rsidR="000179DC" w:rsidRPr="008F2C7F">
        <w:rPr>
          <w:color w:val="000000"/>
          <w:spacing w:val="-2"/>
          <w:sz w:val="24"/>
          <w:szCs w:val="24"/>
          <w:lang w:val="bg-BG"/>
        </w:rPr>
        <w:t xml:space="preserve"> е предложената цена от съответния кандидат, чието предложение </w:t>
      </w:r>
      <w:r w:rsidR="000179DC" w:rsidRPr="008F2C7F">
        <w:rPr>
          <w:color w:val="000000"/>
          <w:spacing w:val="-1"/>
          <w:sz w:val="24"/>
          <w:szCs w:val="24"/>
          <w:lang w:val="bg-BG"/>
        </w:rPr>
        <w:t>се оценява.</w:t>
      </w:r>
    </w:p>
    <w:p w:rsidR="000179DC" w:rsidRPr="008F2C7F" w:rsidRDefault="000179DC" w:rsidP="000179DC">
      <w:pPr>
        <w:shd w:val="clear" w:color="auto" w:fill="FFFFFF"/>
        <w:spacing w:before="6" w:line="265" w:lineRule="exact"/>
        <w:jc w:val="both"/>
        <w:rPr>
          <w:color w:val="000000"/>
          <w:spacing w:val="-1"/>
          <w:sz w:val="24"/>
          <w:szCs w:val="24"/>
          <w:lang w:val="bg-BG"/>
        </w:rPr>
      </w:pPr>
    </w:p>
    <w:p w:rsidR="000179DC" w:rsidRPr="008F2C7F" w:rsidRDefault="009E52B8" w:rsidP="000179DC">
      <w:pPr>
        <w:shd w:val="clear" w:color="auto" w:fill="FFFFFF"/>
        <w:spacing w:before="6" w:line="268" w:lineRule="exact"/>
        <w:jc w:val="both"/>
        <w:rPr>
          <w:b/>
          <w:bCs/>
          <w:color w:val="000000"/>
          <w:spacing w:val="-7"/>
          <w:sz w:val="24"/>
          <w:szCs w:val="24"/>
          <w:vertAlign w:val="subscript"/>
          <w:lang w:val="bg-BG"/>
        </w:rPr>
      </w:pPr>
      <w:r w:rsidRPr="008F2C7F">
        <w:rPr>
          <w:b/>
          <w:bCs/>
          <w:color w:val="000000"/>
          <w:spacing w:val="-7"/>
          <w:sz w:val="24"/>
          <w:szCs w:val="24"/>
          <w:lang w:val="bg-BG"/>
        </w:rPr>
        <w:t xml:space="preserve">          </w:t>
      </w:r>
      <w:r w:rsidR="000179DC" w:rsidRPr="008F2C7F">
        <w:rPr>
          <w:b/>
          <w:bCs/>
          <w:color w:val="000000"/>
          <w:spacing w:val="-7"/>
          <w:sz w:val="24"/>
          <w:szCs w:val="24"/>
          <w:lang w:val="bg-BG"/>
        </w:rPr>
        <w:t xml:space="preserve">Показател </w:t>
      </w:r>
      <w:r w:rsidR="000179DC" w:rsidRPr="008F2C7F">
        <w:rPr>
          <w:b/>
          <w:bCs/>
          <w:color w:val="000000"/>
          <w:spacing w:val="-7"/>
          <w:sz w:val="24"/>
          <w:szCs w:val="24"/>
          <w:vertAlign w:val="subscript"/>
          <w:lang w:val="bg-BG"/>
        </w:rPr>
        <w:t xml:space="preserve">  </w:t>
      </w:r>
      <w:r w:rsidR="000179DC" w:rsidRPr="008F2C7F">
        <w:rPr>
          <w:b/>
          <w:bCs/>
          <w:color w:val="000000"/>
          <w:spacing w:val="-7"/>
          <w:sz w:val="24"/>
          <w:szCs w:val="24"/>
          <w:lang w:val="bg-BG"/>
        </w:rPr>
        <w:t xml:space="preserve">К </w:t>
      </w:r>
      <w:r w:rsidR="000179DC" w:rsidRPr="008F2C7F">
        <w:rPr>
          <w:b/>
          <w:bCs/>
          <w:color w:val="000000"/>
          <w:spacing w:val="-7"/>
          <w:sz w:val="24"/>
          <w:szCs w:val="24"/>
          <w:vertAlign w:val="subscript"/>
          <w:lang w:val="bg-BG"/>
        </w:rPr>
        <w:t>2    „</w:t>
      </w:r>
      <w:r w:rsidR="000179DC" w:rsidRPr="008F2C7F">
        <w:rPr>
          <w:b/>
          <w:color w:val="000000"/>
          <w:spacing w:val="2"/>
          <w:sz w:val="24"/>
          <w:szCs w:val="24"/>
          <w:lang w:val="bg-BG"/>
        </w:rPr>
        <w:t>Гаранционния срок за изпълнените СМР ”</w:t>
      </w:r>
    </w:p>
    <w:p w:rsidR="000179DC" w:rsidRPr="008F2C7F" w:rsidRDefault="009E52B8" w:rsidP="000179DC">
      <w:pPr>
        <w:shd w:val="clear" w:color="auto" w:fill="FFFFFF"/>
        <w:spacing w:before="6" w:line="268" w:lineRule="exact"/>
        <w:jc w:val="both"/>
        <w:rPr>
          <w:sz w:val="24"/>
          <w:szCs w:val="24"/>
          <w:lang w:val="bg-BG"/>
        </w:rPr>
      </w:pPr>
      <w:r w:rsidRPr="008F2C7F">
        <w:rPr>
          <w:color w:val="000000"/>
          <w:spacing w:val="-7"/>
          <w:sz w:val="24"/>
          <w:szCs w:val="24"/>
          <w:lang w:val="bg-BG"/>
        </w:rPr>
        <w:t xml:space="preserve">            </w:t>
      </w:r>
      <w:r w:rsidR="000179DC" w:rsidRPr="008F2C7F">
        <w:rPr>
          <w:color w:val="000000"/>
          <w:spacing w:val="-7"/>
          <w:sz w:val="24"/>
          <w:szCs w:val="24"/>
          <w:lang w:val="bg-BG"/>
        </w:rPr>
        <w:t>Получава се по формулата   К</w:t>
      </w:r>
      <w:r w:rsidR="000179DC" w:rsidRPr="008F2C7F">
        <w:rPr>
          <w:color w:val="000000"/>
          <w:spacing w:val="-7"/>
          <w:sz w:val="24"/>
          <w:szCs w:val="24"/>
          <w:vertAlign w:val="subscript"/>
        </w:rPr>
        <w:t>2</w:t>
      </w:r>
      <w:r w:rsidR="000179DC" w:rsidRPr="008F2C7F">
        <w:rPr>
          <w:color w:val="000000"/>
          <w:spacing w:val="-7"/>
          <w:sz w:val="24"/>
          <w:szCs w:val="24"/>
          <w:lang w:val="bg-BG"/>
        </w:rPr>
        <w:t xml:space="preserve"> =</w:t>
      </w:r>
      <w:r w:rsidR="000179DC" w:rsidRPr="008F2C7F">
        <w:rPr>
          <w:color w:val="000000"/>
          <w:spacing w:val="2"/>
          <w:sz w:val="24"/>
          <w:szCs w:val="24"/>
          <w:lang w:val="bg-BG"/>
        </w:rPr>
        <w:t xml:space="preserve"> Г </w:t>
      </w:r>
      <w:r w:rsidR="000179DC" w:rsidRPr="008F2C7F">
        <w:rPr>
          <w:i/>
          <w:color w:val="000000"/>
          <w:spacing w:val="2"/>
          <w:sz w:val="24"/>
          <w:szCs w:val="24"/>
          <w:lang w:val="bg-BG"/>
        </w:rPr>
        <w:t xml:space="preserve">предл.от кандидата </w:t>
      </w:r>
      <w:r w:rsidR="000179DC" w:rsidRPr="008F2C7F">
        <w:rPr>
          <w:color w:val="000000"/>
          <w:spacing w:val="-7"/>
          <w:sz w:val="24"/>
          <w:szCs w:val="24"/>
          <w:lang w:val="bg-BG"/>
        </w:rPr>
        <w:t xml:space="preserve">/ </w:t>
      </w:r>
      <w:r w:rsidR="000179DC" w:rsidRPr="008F2C7F">
        <w:rPr>
          <w:color w:val="000000"/>
          <w:spacing w:val="-3"/>
          <w:sz w:val="24"/>
          <w:szCs w:val="24"/>
          <w:lang w:val="bg-BG"/>
        </w:rPr>
        <w:t xml:space="preserve">Г </w:t>
      </w:r>
      <w:r w:rsidR="000179DC" w:rsidRPr="008F2C7F">
        <w:rPr>
          <w:i/>
          <w:color w:val="000000"/>
          <w:spacing w:val="-3"/>
          <w:sz w:val="24"/>
          <w:szCs w:val="24"/>
          <w:lang w:val="ru-RU"/>
        </w:rPr>
        <w:t xml:space="preserve">макс. предл.г.срок </w:t>
      </w:r>
      <w:r w:rsidR="000179DC" w:rsidRPr="008F2C7F">
        <w:rPr>
          <w:color w:val="000000"/>
          <w:spacing w:val="-3"/>
          <w:sz w:val="24"/>
          <w:szCs w:val="24"/>
          <w:lang w:val="bg-BG"/>
        </w:rPr>
        <w:t xml:space="preserve"> </w:t>
      </w:r>
      <w:r w:rsidR="000179DC" w:rsidRPr="008F2C7F">
        <w:rPr>
          <w:color w:val="000000"/>
          <w:spacing w:val="-7"/>
          <w:sz w:val="24"/>
          <w:szCs w:val="24"/>
          <w:lang w:val="bg-BG"/>
        </w:rPr>
        <w:t>х 100;</w:t>
      </w:r>
    </w:p>
    <w:p w:rsidR="000179DC" w:rsidRPr="008F2C7F" w:rsidRDefault="000179DC" w:rsidP="000179DC">
      <w:pPr>
        <w:shd w:val="clear" w:color="auto" w:fill="FFFFFF"/>
        <w:spacing w:line="268" w:lineRule="exact"/>
        <w:jc w:val="both"/>
        <w:rPr>
          <w:color w:val="000000"/>
          <w:spacing w:val="-1"/>
          <w:sz w:val="24"/>
          <w:szCs w:val="24"/>
          <w:lang w:val="bg-BG"/>
        </w:rPr>
      </w:pPr>
      <w:r w:rsidRPr="008F2C7F">
        <w:rPr>
          <w:color w:val="000000"/>
          <w:spacing w:val="2"/>
          <w:sz w:val="24"/>
          <w:szCs w:val="24"/>
          <w:lang w:val="bg-BG"/>
        </w:rPr>
        <w:t>Г</w:t>
      </w:r>
      <w:r w:rsidRPr="008F2C7F">
        <w:rPr>
          <w:color w:val="000000"/>
          <w:spacing w:val="2"/>
          <w:sz w:val="24"/>
          <w:szCs w:val="24"/>
          <w:lang w:val="ru-RU"/>
        </w:rPr>
        <w:t xml:space="preserve"> </w:t>
      </w:r>
      <w:r w:rsidRPr="008F2C7F">
        <w:rPr>
          <w:i/>
          <w:color w:val="000000"/>
          <w:spacing w:val="2"/>
          <w:sz w:val="24"/>
          <w:szCs w:val="24"/>
          <w:lang w:val="bg-BG"/>
        </w:rPr>
        <w:t>предл.от кандидата</w:t>
      </w:r>
      <w:r w:rsidRPr="008F2C7F">
        <w:rPr>
          <w:color w:val="000000"/>
          <w:spacing w:val="2"/>
          <w:sz w:val="24"/>
          <w:szCs w:val="24"/>
          <w:lang w:val="bg-BG"/>
        </w:rPr>
        <w:t xml:space="preserve"> е </w:t>
      </w:r>
      <w:r w:rsidRPr="008F2C7F">
        <w:rPr>
          <w:color w:val="000000"/>
          <w:spacing w:val="-3"/>
          <w:sz w:val="24"/>
          <w:szCs w:val="24"/>
          <w:lang w:val="bg-BG"/>
        </w:rPr>
        <w:t xml:space="preserve">предложеният гаранционен срок за изпълнените СМР в години </w:t>
      </w:r>
      <w:r w:rsidRPr="008F2C7F">
        <w:rPr>
          <w:color w:val="000000"/>
          <w:spacing w:val="-2"/>
          <w:sz w:val="24"/>
          <w:szCs w:val="24"/>
          <w:lang w:val="bg-BG"/>
        </w:rPr>
        <w:t xml:space="preserve">от съответния участник, чието предложение </w:t>
      </w:r>
      <w:r w:rsidRPr="008F2C7F">
        <w:rPr>
          <w:color w:val="000000"/>
          <w:spacing w:val="-1"/>
          <w:sz w:val="24"/>
          <w:szCs w:val="24"/>
          <w:lang w:val="bg-BG"/>
        </w:rPr>
        <w:t>се оценява.</w:t>
      </w:r>
    </w:p>
    <w:p w:rsidR="000179DC" w:rsidRPr="008F2C7F" w:rsidRDefault="009E52B8" w:rsidP="000179DC">
      <w:pPr>
        <w:shd w:val="clear" w:color="auto" w:fill="FFFFFF"/>
        <w:spacing w:line="268" w:lineRule="exact"/>
        <w:jc w:val="both"/>
        <w:rPr>
          <w:color w:val="000000"/>
          <w:spacing w:val="2"/>
          <w:sz w:val="24"/>
          <w:szCs w:val="24"/>
          <w:lang w:val="bg-BG"/>
        </w:rPr>
      </w:pPr>
      <w:r w:rsidRPr="008F2C7F">
        <w:rPr>
          <w:color w:val="000000"/>
          <w:spacing w:val="-1"/>
          <w:sz w:val="24"/>
          <w:szCs w:val="24"/>
          <w:lang w:val="bg-BG"/>
        </w:rPr>
        <w:t xml:space="preserve">          </w:t>
      </w:r>
      <w:r w:rsidR="000179DC" w:rsidRPr="008F2C7F">
        <w:rPr>
          <w:color w:val="000000"/>
          <w:spacing w:val="-1"/>
          <w:sz w:val="24"/>
          <w:szCs w:val="24"/>
          <w:lang w:val="bg-BG"/>
        </w:rPr>
        <w:t xml:space="preserve">Г </w:t>
      </w:r>
      <w:r w:rsidR="000179DC" w:rsidRPr="008F2C7F">
        <w:rPr>
          <w:i/>
          <w:color w:val="000000"/>
          <w:spacing w:val="-3"/>
          <w:sz w:val="24"/>
          <w:szCs w:val="24"/>
          <w:lang w:val="ru-RU"/>
        </w:rPr>
        <w:t xml:space="preserve">макс. предл.г.срок </w:t>
      </w:r>
      <w:r w:rsidR="000179DC" w:rsidRPr="008F2C7F">
        <w:rPr>
          <w:color w:val="000000"/>
          <w:spacing w:val="-3"/>
          <w:sz w:val="24"/>
          <w:szCs w:val="24"/>
          <w:lang w:val="bg-BG"/>
        </w:rPr>
        <w:t xml:space="preserve"> е максимално предложения гаранционен срок от кандидат, </w:t>
      </w:r>
      <w:r w:rsidR="000179DC" w:rsidRPr="008F2C7F">
        <w:rPr>
          <w:color w:val="000000"/>
          <w:spacing w:val="-1"/>
          <w:sz w:val="24"/>
          <w:szCs w:val="24"/>
          <w:lang w:val="bg-BG"/>
        </w:rPr>
        <w:t>съгла</w:t>
      </w:r>
      <w:r w:rsidR="000179DC" w:rsidRPr="008F2C7F">
        <w:rPr>
          <w:color w:val="000000"/>
          <w:spacing w:val="-1"/>
          <w:sz w:val="24"/>
          <w:szCs w:val="24"/>
          <w:lang w:val="bg-BG"/>
        </w:rPr>
        <w:t>с</w:t>
      </w:r>
      <w:r w:rsidR="000179DC" w:rsidRPr="008F2C7F">
        <w:rPr>
          <w:color w:val="000000"/>
          <w:spacing w:val="-1"/>
          <w:sz w:val="24"/>
          <w:szCs w:val="24"/>
          <w:lang w:val="bg-BG"/>
        </w:rPr>
        <w:t>но ценовите оферти</w:t>
      </w:r>
      <w:r w:rsidR="000179DC" w:rsidRPr="008F2C7F">
        <w:rPr>
          <w:color w:val="000000"/>
          <w:spacing w:val="2"/>
          <w:sz w:val="24"/>
          <w:szCs w:val="24"/>
          <w:lang w:val="bg-BG"/>
        </w:rPr>
        <w:t xml:space="preserve">. </w:t>
      </w:r>
    </w:p>
    <w:p w:rsidR="000179DC" w:rsidRPr="008F2C7F" w:rsidRDefault="009E52B8" w:rsidP="000179DC">
      <w:pPr>
        <w:shd w:val="clear" w:color="auto" w:fill="FFFFFF"/>
        <w:spacing w:line="268" w:lineRule="exact"/>
        <w:jc w:val="both"/>
        <w:rPr>
          <w:i/>
          <w:color w:val="000000"/>
          <w:spacing w:val="2"/>
          <w:sz w:val="24"/>
          <w:szCs w:val="24"/>
          <w:lang w:val="bg-BG"/>
        </w:rPr>
      </w:pPr>
      <w:r w:rsidRPr="008F2C7F">
        <w:rPr>
          <w:i/>
          <w:color w:val="000000"/>
          <w:spacing w:val="2"/>
          <w:sz w:val="24"/>
          <w:szCs w:val="24"/>
          <w:lang w:val="bg-BG"/>
        </w:rPr>
        <w:t xml:space="preserve">         </w:t>
      </w:r>
      <w:r w:rsidR="000179DC" w:rsidRPr="008F2C7F">
        <w:rPr>
          <w:i/>
          <w:color w:val="000000"/>
          <w:spacing w:val="2"/>
          <w:sz w:val="24"/>
          <w:szCs w:val="24"/>
          <w:lang w:val="bg-BG"/>
        </w:rPr>
        <w:t xml:space="preserve">Срокът не може да бъде по-малък от 5 години. </w:t>
      </w:r>
    </w:p>
    <w:p w:rsidR="000179DC" w:rsidRPr="008F2C7F" w:rsidRDefault="000179DC" w:rsidP="000179DC">
      <w:pPr>
        <w:shd w:val="clear" w:color="auto" w:fill="FFFFFF"/>
        <w:spacing w:before="6" w:line="265" w:lineRule="exact"/>
        <w:jc w:val="both"/>
        <w:rPr>
          <w:color w:val="000000"/>
          <w:spacing w:val="-1"/>
          <w:sz w:val="24"/>
          <w:szCs w:val="24"/>
          <w:lang w:val="bg-BG"/>
        </w:rPr>
      </w:pPr>
    </w:p>
    <w:p w:rsidR="000179DC" w:rsidRPr="008F2C7F" w:rsidRDefault="009E52B8" w:rsidP="000179DC">
      <w:pPr>
        <w:shd w:val="clear" w:color="auto" w:fill="FFFFFF"/>
        <w:spacing w:before="6" w:line="268" w:lineRule="exact"/>
        <w:jc w:val="both"/>
        <w:rPr>
          <w:b/>
          <w:bCs/>
          <w:color w:val="000000"/>
          <w:spacing w:val="-7"/>
          <w:sz w:val="24"/>
          <w:szCs w:val="24"/>
          <w:vertAlign w:val="subscript"/>
          <w:lang w:val="bg-BG"/>
        </w:rPr>
      </w:pPr>
      <w:r w:rsidRPr="008F2C7F">
        <w:rPr>
          <w:b/>
          <w:bCs/>
          <w:color w:val="000000"/>
          <w:spacing w:val="-7"/>
          <w:sz w:val="24"/>
          <w:szCs w:val="24"/>
          <w:lang w:val="bg-BG"/>
        </w:rPr>
        <w:t xml:space="preserve">         </w:t>
      </w:r>
      <w:r w:rsidR="000179DC" w:rsidRPr="008F2C7F">
        <w:rPr>
          <w:b/>
          <w:bCs/>
          <w:color w:val="000000"/>
          <w:spacing w:val="-7"/>
          <w:sz w:val="24"/>
          <w:szCs w:val="24"/>
          <w:lang w:val="bg-BG"/>
        </w:rPr>
        <w:t xml:space="preserve">Показател К </w:t>
      </w:r>
      <w:r w:rsidR="000179DC" w:rsidRPr="008F2C7F">
        <w:rPr>
          <w:b/>
          <w:bCs/>
          <w:color w:val="000000"/>
          <w:spacing w:val="-7"/>
          <w:sz w:val="24"/>
          <w:szCs w:val="24"/>
          <w:vertAlign w:val="subscript"/>
          <w:lang w:val="bg-BG"/>
        </w:rPr>
        <w:t>3    „</w:t>
      </w:r>
      <w:r w:rsidR="000179DC" w:rsidRPr="008F2C7F">
        <w:rPr>
          <w:b/>
          <w:color w:val="000000"/>
          <w:spacing w:val="2"/>
          <w:sz w:val="24"/>
          <w:szCs w:val="24"/>
          <w:lang w:val="bg-BG"/>
        </w:rPr>
        <w:t>Срок за изпълнение на поръчката в календарни дни”</w:t>
      </w:r>
    </w:p>
    <w:p w:rsidR="000179DC" w:rsidRPr="008F2C7F" w:rsidRDefault="009E52B8" w:rsidP="000179DC">
      <w:pPr>
        <w:shd w:val="clear" w:color="auto" w:fill="FFFFFF"/>
        <w:spacing w:line="265" w:lineRule="exact"/>
        <w:jc w:val="both"/>
        <w:rPr>
          <w:sz w:val="24"/>
          <w:szCs w:val="24"/>
          <w:lang w:val="bg-BG"/>
        </w:rPr>
      </w:pPr>
      <w:r w:rsidRPr="008F2C7F">
        <w:rPr>
          <w:color w:val="000000"/>
          <w:spacing w:val="-4"/>
          <w:sz w:val="24"/>
          <w:szCs w:val="24"/>
          <w:lang w:val="bg-BG"/>
        </w:rPr>
        <w:t xml:space="preserve">         </w:t>
      </w:r>
      <w:r w:rsidR="000179DC" w:rsidRPr="008F2C7F">
        <w:rPr>
          <w:color w:val="000000"/>
          <w:spacing w:val="-4"/>
          <w:sz w:val="24"/>
          <w:szCs w:val="24"/>
          <w:lang w:val="bg-BG"/>
        </w:rPr>
        <w:t>Получава се по формулата   К</w:t>
      </w:r>
      <w:r w:rsidR="000179DC" w:rsidRPr="008F2C7F">
        <w:rPr>
          <w:smallCaps/>
          <w:color w:val="000000"/>
          <w:spacing w:val="-4"/>
          <w:sz w:val="24"/>
          <w:szCs w:val="24"/>
          <w:vertAlign w:val="subscript"/>
        </w:rPr>
        <w:t>3</w:t>
      </w:r>
      <w:r w:rsidR="000179DC" w:rsidRPr="008F2C7F">
        <w:rPr>
          <w:smallCaps/>
          <w:color w:val="000000"/>
          <w:spacing w:val="-4"/>
          <w:sz w:val="24"/>
          <w:szCs w:val="24"/>
          <w:lang w:val="bg-BG"/>
        </w:rPr>
        <w:t xml:space="preserve"> </w:t>
      </w:r>
      <w:r w:rsidR="000179DC" w:rsidRPr="008F2C7F">
        <w:rPr>
          <w:color w:val="000000"/>
          <w:spacing w:val="-4"/>
          <w:sz w:val="24"/>
          <w:szCs w:val="24"/>
          <w:lang w:val="bg-BG"/>
        </w:rPr>
        <w:t>= С</w:t>
      </w:r>
      <w:r w:rsidR="000179DC" w:rsidRPr="008F2C7F">
        <w:rPr>
          <w:i/>
          <w:color w:val="000000"/>
          <w:spacing w:val="-1"/>
          <w:sz w:val="24"/>
          <w:szCs w:val="24"/>
          <w:lang w:val="bg-BG"/>
        </w:rPr>
        <w:t xml:space="preserve"> срок  мин..</w:t>
      </w:r>
      <w:r w:rsidR="000179DC" w:rsidRPr="008F2C7F">
        <w:rPr>
          <w:color w:val="000000"/>
          <w:spacing w:val="-1"/>
          <w:sz w:val="24"/>
          <w:szCs w:val="24"/>
          <w:lang w:val="bg-BG"/>
        </w:rPr>
        <w:t xml:space="preserve"> </w:t>
      </w:r>
      <w:r w:rsidR="000179DC" w:rsidRPr="008F2C7F">
        <w:rPr>
          <w:color w:val="000000"/>
          <w:spacing w:val="-4"/>
          <w:sz w:val="24"/>
          <w:szCs w:val="24"/>
          <w:lang w:val="bg-BG"/>
        </w:rPr>
        <w:t>/</w:t>
      </w:r>
      <w:r w:rsidR="000179DC" w:rsidRPr="008F2C7F">
        <w:rPr>
          <w:color w:val="000000"/>
          <w:spacing w:val="-2"/>
          <w:sz w:val="24"/>
          <w:szCs w:val="24"/>
          <w:lang w:val="bg-BG"/>
        </w:rPr>
        <w:t xml:space="preserve"> С</w:t>
      </w:r>
      <w:r w:rsidR="000179DC" w:rsidRPr="008F2C7F">
        <w:rPr>
          <w:color w:val="000000"/>
          <w:spacing w:val="-4"/>
          <w:sz w:val="24"/>
          <w:szCs w:val="24"/>
          <w:lang w:val="bg-BG"/>
        </w:rPr>
        <w:t xml:space="preserve"> </w:t>
      </w:r>
      <w:r w:rsidR="000179DC" w:rsidRPr="008F2C7F">
        <w:rPr>
          <w:i/>
          <w:color w:val="000000"/>
          <w:spacing w:val="-2"/>
          <w:sz w:val="24"/>
          <w:szCs w:val="24"/>
          <w:lang w:val="bg-BG"/>
        </w:rPr>
        <w:t>предл.от кандидата.</w:t>
      </w:r>
      <w:r w:rsidR="000179DC" w:rsidRPr="008F2C7F">
        <w:rPr>
          <w:color w:val="000000"/>
          <w:spacing w:val="-2"/>
          <w:sz w:val="24"/>
          <w:szCs w:val="24"/>
          <w:lang w:val="bg-BG"/>
        </w:rPr>
        <w:t xml:space="preserve">  </w:t>
      </w:r>
      <w:r w:rsidR="000179DC" w:rsidRPr="008F2C7F">
        <w:rPr>
          <w:color w:val="000000"/>
          <w:spacing w:val="-4"/>
          <w:sz w:val="24"/>
          <w:szCs w:val="24"/>
          <w:lang w:val="bg-BG"/>
        </w:rPr>
        <w:t>х 100</w:t>
      </w:r>
    </w:p>
    <w:p w:rsidR="000179DC" w:rsidRPr="008F2C7F" w:rsidRDefault="000179DC" w:rsidP="000179DC">
      <w:pPr>
        <w:shd w:val="clear" w:color="auto" w:fill="FFFFFF"/>
        <w:spacing w:before="6" w:line="268" w:lineRule="exact"/>
        <w:jc w:val="both"/>
        <w:rPr>
          <w:color w:val="000000"/>
          <w:spacing w:val="-1"/>
          <w:sz w:val="24"/>
          <w:szCs w:val="24"/>
          <w:lang w:val="bg-BG"/>
        </w:rPr>
      </w:pPr>
      <w:r w:rsidRPr="008F2C7F">
        <w:rPr>
          <w:color w:val="000000"/>
          <w:spacing w:val="-1"/>
          <w:sz w:val="24"/>
          <w:szCs w:val="24"/>
          <w:lang w:val="bg-BG"/>
        </w:rPr>
        <w:t xml:space="preserve">С </w:t>
      </w:r>
      <w:r w:rsidRPr="008F2C7F">
        <w:rPr>
          <w:i/>
          <w:color w:val="000000"/>
          <w:spacing w:val="-1"/>
          <w:sz w:val="24"/>
          <w:szCs w:val="24"/>
          <w:lang w:val="bg-BG"/>
        </w:rPr>
        <w:t xml:space="preserve">срок мин.. </w:t>
      </w:r>
      <w:r w:rsidRPr="008F2C7F">
        <w:rPr>
          <w:color w:val="000000"/>
          <w:spacing w:val="-1"/>
          <w:sz w:val="24"/>
          <w:szCs w:val="24"/>
          <w:lang w:val="bg-BG"/>
        </w:rPr>
        <w:t xml:space="preserve"> е минималния срок, предложен от кандидат, съгласно ценовите оферти</w:t>
      </w:r>
    </w:p>
    <w:p w:rsidR="000179DC" w:rsidRPr="008F2C7F" w:rsidRDefault="000179DC" w:rsidP="000179DC">
      <w:pPr>
        <w:shd w:val="clear" w:color="auto" w:fill="FFFFFF"/>
        <w:spacing w:before="6" w:line="268" w:lineRule="exact"/>
        <w:jc w:val="both"/>
        <w:rPr>
          <w:color w:val="000000"/>
          <w:spacing w:val="-2"/>
          <w:sz w:val="24"/>
          <w:szCs w:val="24"/>
          <w:lang w:val="bg-BG"/>
        </w:rPr>
      </w:pPr>
      <w:r w:rsidRPr="008F2C7F">
        <w:rPr>
          <w:color w:val="000000"/>
          <w:spacing w:val="-2"/>
          <w:sz w:val="24"/>
          <w:szCs w:val="24"/>
          <w:lang w:val="bg-BG"/>
        </w:rPr>
        <w:t xml:space="preserve">С </w:t>
      </w:r>
      <w:r w:rsidRPr="008F2C7F">
        <w:rPr>
          <w:i/>
          <w:color w:val="000000"/>
          <w:spacing w:val="-2"/>
          <w:sz w:val="24"/>
          <w:szCs w:val="24"/>
          <w:lang w:val="bg-BG"/>
        </w:rPr>
        <w:t xml:space="preserve">предл.от кандид. </w:t>
      </w:r>
      <w:r w:rsidRPr="008F2C7F">
        <w:rPr>
          <w:color w:val="000000"/>
          <w:spacing w:val="-2"/>
          <w:sz w:val="24"/>
          <w:szCs w:val="24"/>
          <w:lang w:val="bg-BG"/>
        </w:rPr>
        <w:t>е срока за изпълнение на поръчката, предложен от съответния кандидат, чиито предложение се оценява</w:t>
      </w:r>
    </w:p>
    <w:p w:rsidR="000179DC" w:rsidRPr="008F2C7F" w:rsidRDefault="009E52B8" w:rsidP="000179DC">
      <w:pPr>
        <w:shd w:val="clear" w:color="auto" w:fill="FFFFFF"/>
        <w:spacing w:line="268" w:lineRule="exact"/>
        <w:jc w:val="both"/>
        <w:rPr>
          <w:i/>
          <w:color w:val="000000"/>
          <w:spacing w:val="2"/>
          <w:sz w:val="24"/>
          <w:szCs w:val="24"/>
          <w:lang w:val="bg-BG"/>
        </w:rPr>
      </w:pPr>
      <w:r w:rsidRPr="008F2C7F">
        <w:rPr>
          <w:i/>
          <w:color w:val="000000"/>
          <w:spacing w:val="2"/>
          <w:sz w:val="24"/>
          <w:szCs w:val="24"/>
          <w:lang w:val="bg-BG"/>
        </w:rPr>
        <w:t xml:space="preserve">         </w:t>
      </w:r>
      <w:r w:rsidR="000179DC" w:rsidRPr="008F2C7F">
        <w:rPr>
          <w:i/>
          <w:color w:val="000000"/>
          <w:spacing w:val="2"/>
          <w:sz w:val="24"/>
          <w:szCs w:val="24"/>
          <w:lang w:val="bg-BG"/>
        </w:rPr>
        <w:t xml:space="preserve">Срокът не може да бъде по-дълъг от 30 дни. </w:t>
      </w:r>
    </w:p>
    <w:p w:rsidR="000179DC" w:rsidRPr="008F2C7F" w:rsidRDefault="000179DC" w:rsidP="000179DC">
      <w:pPr>
        <w:shd w:val="clear" w:color="auto" w:fill="FFFFFF"/>
        <w:spacing w:before="6" w:line="268" w:lineRule="exact"/>
        <w:jc w:val="both"/>
        <w:rPr>
          <w:b/>
          <w:bCs/>
          <w:color w:val="000000"/>
          <w:spacing w:val="-7"/>
          <w:sz w:val="24"/>
          <w:szCs w:val="24"/>
          <w:lang w:val="bg-BG"/>
        </w:rPr>
      </w:pPr>
    </w:p>
    <w:p w:rsidR="000179DC" w:rsidRPr="008F2C7F" w:rsidRDefault="009E52B8" w:rsidP="000179DC">
      <w:pPr>
        <w:shd w:val="clear" w:color="auto" w:fill="FFFFFF"/>
        <w:spacing w:before="9" w:line="265" w:lineRule="exact"/>
        <w:jc w:val="both"/>
        <w:rPr>
          <w:color w:val="000000"/>
          <w:spacing w:val="2"/>
          <w:sz w:val="24"/>
          <w:szCs w:val="24"/>
          <w:lang w:val="bg-BG"/>
        </w:rPr>
      </w:pPr>
      <w:r w:rsidRPr="008F2C7F">
        <w:rPr>
          <w:b/>
          <w:color w:val="000000"/>
          <w:spacing w:val="2"/>
          <w:sz w:val="24"/>
          <w:szCs w:val="24"/>
          <w:lang w:val="bg-BG"/>
        </w:rPr>
        <w:t xml:space="preserve">          </w:t>
      </w:r>
      <w:r w:rsidR="000179DC" w:rsidRPr="008F2C7F">
        <w:rPr>
          <w:b/>
          <w:color w:val="000000"/>
          <w:spacing w:val="2"/>
          <w:sz w:val="24"/>
          <w:szCs w:val="24"/>
          <w:lang w:val="bg-BG"/>
        </w:rPr>
        <w:t>Комплексната оценка</w:t>
      </w:r>
      <w:r w:rsidR="000179DC" w:rsidRPr="008F2C7F">
        <w:rPr>
          <w:color w:val="000000"/>
          <w:spacing w:val="2"/>
          <w:sz w:val="24"/>
          <w:szCs w:val="24"/>
          <w:lang w:val="bg-BG"/>
        </w:rPr>
        <w:t xml:space="preserve"> (КО) се извършва по формулата </w:t>
      </w:r>
    </w:p>
    <w:p w:rsidR="000179DC" w:rsidRPr="008F2C7F" w:rsidRDefault="009E52B8" w:rsidP="000179DC">
      <w:pPr>
        <w:shd w:val="clear" w:color="auto" w:fill="FFFFFF"/>
        <w:spacing w:before="9" w:line="265" w:lineRule="exact"/>
        <w:jc w:val="both"/>
        <w:rPr>
          <w:sz w:val="24"/>
          <w:szCs w:val="24"/>
          <w:lang w:val="bg-BG"/>
        </w:rPr>
      </w:pPr>
      <w:r w:rsidRPr="008F2C7F">
        <w:rPr>
          <w:b/>
          <w:bCs/>
          <w:color w:val="000000"/>
          <w:spacing w:val="-6"/>
          <w:sz w:val="24"/>
          <w:szCs w:val="24"/>
          <w:lang w:val="bg-BG"/>
        </w:rPr>
        <w:t xml:space="preserve">          </w:t>
      </w:r>
      <w:r w:rsidR="000179DC" w:rsidRPr="008F2C7F">
        <w:rPr>
          <w:b/>
          <w:bCs/>
          <w:color w:val="000000"/>
          <w:spacing w:val="-6"/>
          <w:sz w:val="24"/>
          <w:szCs w:val="24"/>
          <w:lang w:val="bg-BG"/>
        </w:rPr>
        <w:t>КО = K</w:t>
      </w:r>
      <w:r w:rsidR="000179DC" w:rsidRPr="008F2C7F">
        <w:rPr>
          <w:b/>
          <w:bCs/>
          <w:color w:val="000000"/>
          <w:spacing w:val="-6"/>
          <w:sz w:val="24"/>
          <w:szCs w:val="24"/>
          <w:vertAlign w:val="subscript"/>
          <w:lang w:val="bg-BG"/>
        </w:rPr>
        <w:t xml:space="preserve">1 </w:t>
      </w:r>
      <w:r w:rsidR="000179DC" w:rsidRPr="008F2C7F">
        <w:rPr>
          <w:b/>
          <w:bCs/>
          <w:color w:val="000000"/>
          <w:spacing w:val="-6"/>
          <w:sz w:val="24"/>
          <w:szCs w:val="24"/>
          <w:lang w:val="bg-BG"/>
        </w:rPr>
        <w:t xml:space="preserve">х </w:t>
      </w:r>
      <w:r w:rsidR="000179DC" w:rsidRPr="008F2C7F">
        <w:rPr>
          <w:b/>
          <w:bCs/>
          <w:color w:val="000000"/>
          <w:spacing w:val="-6"/>
          <w:sz w:val="24"/>
          <w:szCs w:val="24"/>
        </w:rPr>
        <w:t>75</w:t>
      </w:r>
      <w:r w:rsidR="000179DC" w:rsidRPr="008F2C7F">
        <w:rPr>
          <w:b/>
          <w:bCs/>
          <w:color w:val="000000"/>
          <w:spacing w:val="-6"/>
          <w:sz w:val="24"/>
          <w:szCs w:val="24"/>
          <w:lang w:val="bg-BG"/>
        </w:rPr>
        <w:t>% +K</w:t>
      </w:r>
      <w:r w:rsidR="000179DC" w:rsidRPr="008F2C7F">
        <w:rPr>
          <w:b/>
          <w:bCs/>
          <w:color w:val="000000"/>
          <w:spacing w:val="-6"/>
          <w:sz w:val="24"/>
          <w:szCs w:val="24"/>
          <w:vertAlign w:val="subscript"/>
          <w:lang w:val="bg-BG"/>
        </w:rPr>
        <w:t xml:space="preserve">2  Х   </w:t>
      </w:r>
      <w:r w:rsidR="000179DC" w:rsidRPr="008F2C7F">
        <w:rPr>
          <w:b/>
          <w:bCs/>
          <w:color w:val="000000"/>
          <w:spacing w:val="-6"/>
          <w:sz w:val="24"/>
          <w:szCs w:val="24"/>
        </w:rPr>
        <w:t>1</w:t>
      </w:r>
      <w:r w:rsidR="000179DC" w:rsidRPr="008F2C7F">
        <w:rPr>
          <w:b/>
          <w:bCs/>
          <w:color w:val="000000"/>
          <w:spacing w:val="-6"/>
          <w:sz w:val="24"/>
          <w:szCs w:val="24"/>
          <w:lang w:val="bg-BG"/>
        </w:rPr>
        <w:t>5 % + K</w:t>
      </w:r>
      <w:r w:rsidR="000179DC" w:rsidRPr="008F2C7F">
        <w:rPr>
          <w:b/>
          <w:bCs/>
          <w:color w:val="000000"/>
          <w:spacing w:val="-6"/>
          <w:sz w:val="24"/>
          <w:szCs w:val="24"/>
          <w:vertAlign w:val="subscript"/>
          <w:lang w:val="bg-BG"/>
        </w:rPr>
        <w:t>3</w:t>
      </w:r>
      <w:r w:rsidR="000179DC" w:rsidRPr="008F2C7F">
        <w:rPr>
          <w:b/>
          <w:bCs/>
          <w:color w:val="000000"/>
          <w:spacing w:val="-6"/>
          <w:sz w:val="24"/>
          <w:szCs w:val="24"/>
          <w:lang w:val="bg-BG"/>
        </w:rPr>
        <w:t xml:space="preserve"> х 1</w:t>
      </w:r>
      <w:r w:rsidR="000179DC" w:rsidRPr="008F2C7F">
        <w:rPr>
          <w:b/>
          <w:bCs/>
          <w:color w:val="000000"/>
          <w:spacing w:val="-6"/>
          <w:sz w:val="24"/>
          <w:szCs w:val="24"/>
        </w:rPr>
        <w:t>0</w:t>
      </w:r>
      <w:r w:rsidR="000179DC" w:rsidRPr="008F2C7F">
        <w:rPr>
          <w:b/>
          <w:bCs/>
          <w:color w:val="000000"/>
          <w:spacing w:val="-6"/>
          <w:sz w:val="24"/>
          <w:szCs w:val="24"/>
          <w:lang w:val="bg-BG"/>
        </w:rPr>
        <w:t>%</w:t>
      </w:r>
    </w:p>
    <w:p w:rsidR="000179DC" w:rsidRPr="008F2C7F" w:rsidRDefault="000179DC" w:rsidP="000179DC">
      <w:pPr>
        <w:shd w:val="clear" w:color="auto" w:fill="FFFFFF"/>
        <w:spacing w:before="9" w:line="265" w:lineRule="exact"/>
        <w:jc w:val="both"/>
        <w:rPr>
          <w:sz w:val="24"/>
          <w:szCs w:val="24"/>
          <w:lang w:val="bg-BG"/>
        </w:rPr>
      </w:pPr>
    </w:p>
    <w:p w:rsidR="000179DC" w:rsidRPr="008F2C7F" w:rsidRDefault="009E52B8" w:rsidP="009E52B8">
      <w:pPr>
        <w:pStyle w:val="BodyTextIndent"/>
        <w:spacing w:after="0"/>
        <w:ind w:left="0"/>
        <w:jc w:val="both"/>
        <w:rPr>
          <w:bCs/>
        </w:rPr>
      </w:pPr>
      <w:r w:rsidRPr="008F2C7F">
        <w:t xml:space="preserve">          </w:t>
      </w:r>
      <w:r w:rsidR="000179DC" w:rsidRPr="008F2C7F">
        <w:rPr>
          <w:bCs/>
        </w:rPr>
        <w:t>Класирането на кандидатите се извършва в низходящ ред, съобразно броя на получ</w:t>
      </w:r>
      <w:r w:rsidR="000179DC" w:rsidRPr="008F2C7F">
        <w:rPr>
          <w:bCs/>
        </w:rPr>
        <w:t>е</w:t>
      </w:r>
      <w:r w:rsidR="000179DC" w:rsidRPr="008F2C7F">
        <w:rPr>
          <w:bCs/>
        </w:rPr>
        <w:t xml:space="preserve">ните точки от комплексната оценка на офертата, като на първо място се класира кандидата, чиято оферта е получила най-голям брой точки като комплексна оценка.  </w:t>
      </w:r>
    </w:p>
    <w:p w:rsidR="000179DC" w:rsidRPr="008F2C7F" w:rsidRDefault="000179DC" w:rsidP="00926F3A">
      <w:pPr>
        <w:jc w:val="both"/>
        <w:rPr>
          <w:sz w:val="24"/>
          <w:szCs w:val="24"/>
          <w:lang w:val="bg-BG"/>
        </w:rPr>
      </w:pPr>
      <w:r w:rsidRPr="008F2C7F">
        <w:rPr>
          <w:bCs/>
          <w:sz w:val="24"/>
          <w:szCs w:val="24"/>
          <w:lang w:val="ru-RU"/>
        </w:rPr>
        <w:t xml:space="preserve">          В случай, че </w:t>
      </w:r>
      <w:r w:rsidRPr="008F2C7F">
        <w:rPr>
          <w:bCs/>
          <w:sz w:val="24"/>
          <w:szCs w:val="24"/>
          <w:lang w:val="bg-BG"/>
        </w:rPr>
        <w:t xml:space="preserve">комплексните оценки на </w:t>
      </w:r>
      <w:r w:rsidRPr="008F2C7F">
        <w:rPr>
          <w:bCs/>
          <w:sz w:val="24"/>
          <w:szCs w:val="24"/>
          <w:lang w:val="ru-RU"/>
        </w:rPr>
        <w:t xml:space="preserve">две или повече оферти са равни, за икономически най-изгодна оферта се приема тази, в която се предлага най-ниска цена. При условие, че и цените са еднакви, се сравняват оценките на показателя </w:t>
      </w:r>
      <w:r w:rsidR="009B3494" w:rsidRPr="008F2C7F">
        <w:rPr>
          <w:bCs/>
          <w:sz w:val="24"/>
          <w:szCs w:val="24"/>
          <w:lang w:val="ru-RU"/>
        </w:rPr>
        <w:t>"</w:t>
      </w:r>
      <w:r w:rsidRPr="008F2C7F">
        <w:rPr>
          <w:bCs/>
          <w:sz w:val="24"/>
          <w:szCs w:val="24"/>
          <w:lang w:val="ru-RU"/>
        </w:rPr>
        <w:t>гаранционен срок</w:t>
      </w:r>
      <w:r w:rsidR="009B3494" w:rsidRPr="008F2C7F">
        <w:rPr>
          <w:bCs/>
          <w:sz w:val="24"/>
          <w:szCs w:val="24"/>
          <w:lang w:val="ru-RU"/>
        </w:rPr>
        <w:t>"</w:t>
      </w:r>
      <w:r w:rsidRPr="008F2C7F">
        <w:rPr>
          <w:bCs/>
          <w:sz w:val="24"/>
          <w:szCs w:val="24"/>
          <w:lang w:val="ru-RU"/>
        </w:rPr>
        <w:t xml:space="preserve"> и се избира о</w:t>
      </w:r>
      <w:r w:rsidRPr="008F2C7F">
        <w:rPr>
          <w:bCs/>
          <w:sz w:val="24"/>
          <w:szCs w:val="24"/>
          <w:lang w:val="bg-BG"/>
        </w:rPr>
        <w:t>ф</w:t>
      </w:r>
      <w:r w:rsidRPr="008F2C7F">
        <w:rPr>
          <w:bCs/>
          <w:sz w:val="24"/>
          <w:szCs w:val="24"/>
          <w:lang w:val="ru-RU"/>
        </w:rPr>
        <w:t xml:space="preserve">ертата с по-благоприятна стойност на този показател. При невъзможност по този ред да се определи икономически най-изгодната оферта се провежда публично жребий за определяне на изпълнител между класираните на първо място оферти.  </w:t>
      </w:r>
    </w:p>
    <w:p w:rsidR="00C929DB" w:rsidRPr="008F2C7F" w:rsidRDefault="00C929DB" w:rsidP="000179DC">
      <w:pPr>
        <w:jc w:val="both"/>
        <w:rPr>
          <w:sz w:val="24"/>
          <w:szCs w:val="24"/>
          <w:lang w:val="bg-BG" w:eastAsia="bg-BG"/>
        </w:rPr>
      </w:pPr>
    </w:p>
    <w:p w:rsidR="00F30029" w:rsidRPr="008F2C7F" w:rsidRDefault="00F30029" w:rsidP="000179DC">
      <w:pPr>
        <w:jc w:val="both"/>
        <w:rPr>
          <w:b/>
          <w:sz w:val="24"/>
          <w:szCs w:val="24"/>
          <w:lang w:val="bg-BG" w:eastAsia="bg-BG"/>
        </w:rPr>
      </w:pPr>
      <w:bookmarkStart w:id="9" w:name="bookmark9"/>
      <w:r w:rsidRPr="008F2C7F">
        <w:rPr>
          <w:i/>
          <w:sz w:val="24"/>
          <w:szCs w:val="24"/>
          <w:lang w:eastAsia="bg-BG"/>
        </w:rPr>
        <w:t>Раздел V</w:t>
      </w:r>
      <w:r w:rsidR="00C612A6" w:rsidRPr="008F2C7F">
        <w:rPr>
          <w:i/>
          <w:sz w:val="24"/>
          <w:szCs w:val="24"/>
          <w:lang w:eastAsia="bg-BG"/>
        </w:rPr>
        <w:t>I</w:t>
      </w:r>
      <w:r w:rsidR="00866D7B" w:rsidRPr="008F2C7F">
        <w:rPr>
          <w:i/>
          <w:sz w:val="24"/>
          <w:szCs w:val="24"/>
          <w:lang w:eastAsia="bg-BG"/>
        </w:rPr>
        <w:t>I</w:t>
      </w:r>
      <w:r w:rsidRPr="008F2C7F">
        <w:rPr>
          <w:i/>
          <w:sz w:val="24"/>
          <w:szCs w:val="24"/>
          <w:lang w:eastAsia="bg-BG"/>
        </w:rPr>
        <w:t>-</w:t>
      </w:r>
      <w:r w:rsidR="00C612A6" w:rsidRPr="008F2C7F">
        <w:rPr>
          <w:i/>
          <w:sz w:val="24"/>
          <w:szCs w:val="24"/>
          <w:lang w:val="bg-BG" w:eastAsia="bg-BG"/>
        </w:rPr>
        <w:t>м</w:t>
      </w:r>
      <w:r w:rsidRPr="008F2C7F">
        <w:rPr>
          <w:i/>
          <w:sz w:val="24"/>
          <w:szCs w:val="24"/>
          <w:lang w:eastAsia="bg-BG"/>
        </w:rPr>
        <w:t>и</w:t>
      </w:r>
      <w:r w:rsidRPr="008F2C7F">
        <w:rPr>
          <w:b/>
          <w:i/>
          <w:sz w:val="24"/>
          <w:szCs w:val="24"/>
          <w:lang w:eastAsia="bg-BG"/>
        </w:rPr>
        <w:t>:</w:t>
      </w:r>
      <w:r w:rsidR="00C929DB" w:rsidRPr="008F2C7F">
        <w:rPr>
          <w:b/>
          <w:sz w:val="24"/>
          <w:szCs w:val="24"/>
          <w:lang w:val="bg-BG" w:eastAsia="bg-BG"/>
        </w:rPr>
        <w:t xml:space="preserve"> </w:t>
      </w:r>
      <w:r w:rsidRPr="008F2C7F">
        <w:rPr>
          <w:b/>
          <w:sz w:val="24"/>
          <w:szCs w:val="24"/>
          <w:lang w:eastAsia="bg-BG"/>
        </w:rPr>
        <w:t xml:space="preserve"> </w:t>
      </w:r>
      <w:r w:rsidR="004E55BF" w:rsidRPr="008F2C7F">
        <w:rPr>
          <w:b/>
          <w:sz w:val="24"/>
          <w:szCs w:val="24"/>
          <w:lang w:eastAsia="bg-BG"/>
        </w:rPr>
        <w:t>ОФЕРТАТА ЗА УЧАСТИЕ В ОТКРИТА ПРОЦЕДУРА ЗА ВЪЗЛАГАНЕ НА ОБЩЕСТВЕНА ПОРЪЧКА</w:t>
      </w:r>
      <w:bookmarkEnd w:id="9"/>
    </w:p>
    <w:p w:rsidR="00F30029" w:rsidRPr="008F2C7F" w:rsidRDefault="00F30029" w:rsidP="000179DC">
      <w:pPr>
        <w:jc w:val="both"/>
        <w:rPr>
          <w:b/>
          <w:sz w:val="24"/>
          <w:szCs w:val="24"/>
          <w:lang w:val="bg-BG"/>
        </w:rPr>
      </w:pPr>
    </w:p>
    <w:p w:rsidR="00F30029" w:rsidRPr="008F2C7F" w:rsidRDefault="00F30029" w:rsidP="00437954">
      <w:pPr>
        <w:rPr>
          <w:b/>
          <w:sz w:val="24"/>
          <w:szCs w:val="24"/>
        </w:rPr>
      </w:pPr>
      <w:bookmarkStart w:id="10" w:name="bookmark10"/>
      <w:r w:rsidRPr="008F2C7F">
        <w:rPr>
          <w:b/>
          <w:sz w:val="24"/>
          <w:szCs w:val="24"/>
          <w:lang w:eastAsia="bg-BG"/>
        </w:rPr>
        <w:t>I. Указания за подготовка на офертата</w:t>
      </w:r>
      <w:bookmarkEnd w:id="10"/>
    </w:p>
    <w:p w:rsidR="00882E07" w:rsidRPr="008F2C7F" w:rsidRDefault="00F30029" w:rsidP="000179DC">
      <w:pPr>
        <w:jc w:val="both"/>
        <w:rPr>
          <w:sz w:val="24"/>
          <w:szCs w:val="24"/>
          <w:lang w:eastAsia="bg-BG"/>
        </w:rPr>
      </w:pPr>
      <w:r w:rsidRPr="008F2C7F">
        <w:rPr>
          <w:sz w:val="24"/>
          <w:szCs w:val="24"/>
          <w:lang w:val="bg-BG" w:eastAsia="bg-BG"/>
        </w:rPr>
        <w:t xml:space="preserve">          </w:t>
      </w:r>
      <w:r w:rsidRPr="008F2C7F">
        <w:rPr>
          <w:sz w:val="24"/>
          <w:szCs w:val="24"/>
          <w:lang w:eastAsia="bg-BG"/>
        </w:rPr>
        <w:t>Всеки участник в процедурата има право да представи само един вариант на оферта.</w:t>
      </w:r>
      <w:r w:rsidR="00882E07" w:rsidRPr="008F2C7F">
        <w:rPr>
          <w:sz w:val="24"/>
          <w:szCs w:val="24"/>
          <w:lang w:eastAsia="bg-BG"/>
        </w:rPr>
        <w:t xml:space="preserve"> Офертата не може да се предлага във варианти.</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Офертата за участие в процедурата за възлагане на обществената поръчка се изготвя, предава и приема в съответствие с изискванията на Закона за обществените поръчки, както и на настоящата документация.</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Офертата се подписва от законния представител на лицето, което я подава или от изрично упълномощено от него лице.</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Офертата за участие в процедурата следва да бъде изготвена на български език. В случаите, когато участникът е чуждестранно лице, офертата се подава на български език. Документът по чл.56, ал.1, т.1 от ЗОП се представя в официален превод, а документите по чл.56, ал.1, т.</w:t>
      </w:r>
      <w:r w:rsidR="00C7553C" w:rsidRPr="008F2C7F">
        <w:rPr>
          <w:sz w:val="24"/>
          <w:szCs w:val="24"/>
          <w:lang w:val="bg-BG" w:eastAsia="bg-BG"/>
        </w:rPr>
        <w:t>т.</w:t>
      </w:r>
      <w:r w:rsidR="005F332D" w:rsidRPr="008F2C7F">
        <w:rPr>
          <w:sz w:val="24"/>
          <w:szCs w:val="24"/>
          <w:lang w:val="bg-BG" w:eastAsia="bg-BG"/>
        </w:rPr>
        <w:t>4</w:t>
      </w:r>
      <w:r w:rsidRPr="008F2C7F">
        <w:rPr>
          <w:sz w:val="24"/>
          <w:szCs w:val="24"/>
          <w:lang w:eastAsia="bg-BG"/>
        </w:rPr>
        <w:t xml:space="preserve">, </w:t>
      </w:r>
      <w:r w:rsidR="005F332D" w:rsidRPr="008F2C7F">
        <w:rPr>
          <w:sz w:val="24"/>
          <w:szCs w:val="24"/>
          <w:lang w:val="bg-BG" w:eastAsia="bg-BG"/>
        </w:rPr>
        <w:t>5</w:t>
      </w:r>
      <w:r w:rsidR="005F332D" w:rsidRPr="008F2C7F">
        <w:rPr>
          <w:sz w:val="24"/>
          <w:szCs w:val="24"/>
          <w:lang w:eastAsia="bg-BG"/>
        </w:rPr>
        <w:t xml:space="preserve"> и </w:t>
      </w:r>
      <w:r w:rsidR="005F332D" w:rsidRPr="008F2C7F">
        <w:rPr>
          <w:sz w:val="24"/>
          <w:szCs w:val="24"/>
          <w:lang w:val="bg-BG" w:eastAsia="bg-BG"/>
        </w:rPr>
        <w:t>10</w:t>
      </w:r>
      <w:r w:rsidRPr="008F2C7F">
        <w:rPr>
          <w:sz w:val="24"/>
          <w:szCs w:val="24"/>
          <w:lang w:eastAsia="bg-BG"/>
        </w:rPr>
        <w:t xml:space="preserve"> , които са на чужд език, се представят и в превод.</w:t>
      </w:r>
    </w:p>
    <w:p w:rsidR="00994179" w:rsidRPr="008F2C7F" w:rsidRDefault="00994179" w:rsidP="000179DC">
      <w:pPr>
        <w:jc w:val="both"/>
        <w:rPr>
          <w:sz w:val="24"/>
          <w:szCs w:val="24"/>
          <w:lang w:val="bg-BG"/>
        </w:rPr>
      </w:pPr>
      <w:r w:rsidRPr="008F2C7F">
        <w:rPr>
          <w:sz w:val="24"/>
          <w:szCs w:val="24"/>
          <w:lang w:val="bg-BG"/>
        </w:rPr>
        <w:t xml:space="preserve">          </w:t>
      </w:r>
      <w:r w:rsidRPr="008F2C7F">
        <w:rPr>
          <w:sz w:val="24"/>
          <w:szCs w:val="24"/>
        </w:rPr>
        <w:t xml:space="preserve">С офертата си участниците може без ограничения да предлагат ползването на </w:t>
      </w:r>
      <w:r w:rsidRPr="008F2C7F">
        <w:rPr>
          <w:sz w:val="24"/>
          <w:szCs w:val="24"/>
          <w:bdr w:val="none" w:sz="0" w:space="0" w:color="auto" w:frame="1"/>
          <w:shd w:val="clear" w:color="auto" w:fill="FFFFFF"/>
        </w:rPr>
        <w:t>подизпълнители</w:t>
      </w:r>
      <w:r w:rsidRPr="008F2C7F">
        <w:rPr>
          <w:sz w:val="24"/>
          <w:szCs w:val="24"/>
        </w:rPr>
        <w:t>.</w:t>
      </w:r>
    </w:p>
    <w:p w:rsidR="0099417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Всички документи, които придружават офертата и не са оригинални и за които не се изисква нотариална заверка, следва да бъдат заверени от участника на всяка страница с гриф "Вярно с оригинала", подпис на лицето, представляващо участника и свеж печат, в случай, че участникът е задължен по закон да осъществява своята дейност използвайки печат.</w:t>
      </w:r>
    </w:p>
    <w:p w:rsidR="00F30029" w:rsidRPr="008F2C7F" w:rsidRDefault="00F30029" w:rsidP="000179DC">
      <w:pPr>
        <w:jc w:val="both"/>
        <w:rPr>
          <w:sz w:val="24"/>
          <w:szCs w:val="24"/>
        </w:rPr>
      </w:pPr>
      <w:r w:rsidRPr="008F2C7F">
        <w:rPr>
          <w:sz w:val="24"/>
          <w:szCs w:val="24"/>
          <w:lang w:val="bg-BG" w:eastAsia="bg-BG"/>
        </w:rPr>
        <w:lastRenderedPageBreak/>
        <w:t xml:space="preserve">         </w:t>
      </w:r>
      <w:r w:rsidR="00E34914" w:rsidRPr="008F2C7F">
        <w:rPr>
          <w:sz w:val="24"/>
          <w:szCs w:val="24"/>
          <w:lang w:val="bg-BG" w:eastAsia="bg-BG"/>
        </w:rPr>
        <w:t xml:space="preserve"> </w:t>
      </w:r>
      <w:r w:rsidRPr="008F2C7F">
        <w:rPr>
          <w:sz w:val="24"/>
          <w:szCs w:val="24"/>
          <w:lang w:eastAsia="bg-BG"/>
        </w:rPr>
        <w:t>Документите и данните в офертата трябва да бъдат подписани от законния представител на участника, съгласно съдебната му регистрация или от изрично упълномощено/и за това лице/а, като в този случай се представя пълномощно в оригинал или с нотариална заверка на подписите.</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 случаите, в които участникът е обединение, което не е юридическо лице, офертата се подписва от лице, изрично упълномощено от участниците в обединението да го представлява. Пълномощното в този случай се представя в оригинал или с нотариална заверка на подписите.</w:t>
      </w:r>
    </w:p>
    <w:p w:rsidR="00F30029" w:rsidRPr="008F2C7F" w:rsidRDefault="00F30029" w:rsidP="000179DC">
      <w:pPr>
        <w:jc w:val="both"/>
        <w:rPr>
          <w:sz w:val="24"/>
          <w:szCs w:val="24"/>
        </w:rPr>
      </w:pPr>
      <w:r w:rsidRPr="008F2C7F">
        <w:rPr>
          <w:sz w:val="24"/>
          <w:szCs w:val="24"/>
          <w:lang w:val="bg-BG" w:eastAsia="bg-BG"/>
        </w:rPr>
        <w:t xml:space="preserve">        </w:t>
      </w:r>
      <w:r w:rsidR="00E34914" w:rsidRPr="008F2C7F">
        <w:rPr>
          <w:sz w:val="24"/>
          <w:szCs w:val="24"/>
          <w:lang w:val="bg-BG" w:eastAsia="bg-BG"/>
        </w:rPr>
        <w:t xml:space="preserve"> </w:t>
      </w:r>
      <w:r w:rsidRPr="008F2C7F">
        <w:rPr>
          <w:sz w:val="24"/>
          <w:szCs w:val="24"/>
          <w:lang w:eastAsia="bg-BG"/>
        </w:rPr>
        <w:t>Всички страници на офертата и на приложенията към нея трябва да бъдат номерирани и заверени по указания по-горе начин.</w:t>
      </w:r>
    </w:p>
    <w:p w:rsidR="00F30029" w:rsidRPr="008F2C7F" w:rsidRDefault="00F30029" w:rsidP="000179DC">
      <w:pPr>
        <w:jc w:val="both"/>
        <w:rPr>
          <w:sz w:val="24"/>
          <w:szCs w:val="24"/>
        </w:rPr>
      </w:pPr>
      <w:r w:rsidRPr="008F2C7F">
        <w:rPr>
          <w:sz w:val="24"/>
          <w:szCs w:val="24"/>
          <w:lang w:val="bg-BG" w:eastAsia="bg-BG"/>
        </w:rPr>
        <w:t xml:space="preserve">        </w:t>
      </w:r>
      <w:r w:rsidR="00E34914" w:rsidRPr="008F2C7F">
        <w:rPr>
          <w:sz w:val="24"/>
          <w:szCs w:val="24"/>
          <w:lang w:val="bg-BG" w:eastAsia="bg-BG"/>
        </w:rPr>
        <w:t xml:space="preserve"> </w:t>
      </w:r>
      <w:r w:rsidRPr="008F2C7F">
        <w:rPr>
          <w:sz w:val="24"/>
          <w:szCs w:val="24"/>
          <w:lang w:eastAsia="bg-BG"/>
        </w:rPr>
        <w:t>Срещу всеки документ в списъка на документите се посочва страницата, на която се намира в офертата.</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E34914" w:rsidRPr="008F2C7F">
        <w:rPr>
          <w:sz w:val="24"/>
          <w:szCs w:val="24"/>
          <w:lang w:val="bg-BG" w:eastAsia="bg-BG"/>
        </w:rPr>
        <w:t xml:space="preserve"> </w:t>
      </w:r>
      <w:r w:rsidRPr="008F2C7F">
        <w:rPr>
          <w:sz w:val="24"/>
          <w:szCs w:val="24"/>
          <w:lang w:eastAsia="bg-BG"/>
        </w:rPr>
        <w:t>Всички документи следва да са с дата на издаване, предшестваща подаването на офертата или да са в срока на тяхната валидност.</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Всички документи, съпътстващи офертата, издадени на чужд език, следва да бъдат приложени с превод на български език.</w:t>
      </w:r>
    </w:p>
    <w:p w:rsidR="000943C9" w:rsidRPr="008F2C7F" w:rsidRDefault="000943C9" w:rsidP="000179DC">
      <w:pPr>
        <w:ind w:right="23" w:firstLine="540"/>
        <w:jc w:val="both"/>
        <w:rPr>
          <w:sz w:val="24"/>
          <w:szCs w:val="24"/>
          <w:lang w:val="bg-BG"/>
        </w:rPr>
      </w:pPr>
      <w:r w:rsidRPr="008F2C7F">
        <w:rPr>
          <w:sz w:val="24"/>
          <w:szCs w:val="24"/>
          <w:lang w:val="bg-BG"/>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w:t>
      </w:r>
      <w:r w:rsidRPr="008F2C7F">
        <w:rPr>
          <w:sz w:val="24"/>
          <w:szCs w:val="24"/>
          <w:lang w:val="bg-BG"/>
        </w:rPr>
        <w:t>н</w:t>
      </w:r>
      <w:r w:rsidRPr="008F2C7F">
        <w:rPr>
          <w:sz w:val="24"/>
          <w:szCs w:val="24"/>
          <w:lang w:val="bg-BG"/>
        </w:rPr>
        <w:t>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w:t>
      </w:r>
      <w:r w:rsidRPr="008F2C7F">
        <w:rPr>
          <w:sz w:val="24"/>
          <w:szCs w:val="24"/>
          <w:lang w:val="bg-BG"/>
        </w:rPr>
        <w:t>у</w:t>
      </w:r>
      <w:r w:rsidRPr="008F2C7F">
        <w:rPr>
          <w:sz w:val="24"/>
          <w:szCs w:val="24"/>
          <w:lang w:val="bg-BG"/>
        </w:rPr>
        <w:t>чаите по чл. 44 и чл. 73, ал. 4 и 5 от ЗОП.</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E34914" w:rsidRPr="008F2C7F">
        <w:rPr>
          <w:sz w:val="24"/>
          <w:szCs w:val="24"/>
          <w:lang w:val="bg-BG" w:eastAsia="bg-BG"/>
        </w:rPr>
        <w:t xml:space="preserve"> </w:t>
      </w:r>
      <w:r w:rsidRPr="008F2C7F">
        <w:rPr>
          <w:sz w:val="24"/>
          <w:szCs w:val="24"/>
          <w:lang w:eastAsia="bg-BG"/>
        </w:rPr>
        <w:t>Офертата следва да бъде функционално разпределена в три непрозрачни запечатани плика, които се поставят в друг непрозрачен плик (пакет), върху който се отбелязва името и адресът</w:t>
      </w:r>
      <w:r w:rsidR="00AD0908" w:rsidRPr="008F2C7F">
        <w:rPr>
          <w:sz w:val="24"/>
          <w:szCs w:val="24"/>
          <w:lang w:val="bg-BG" w:eastAsia="bg-BG"/>
        </w:rPr>
        <w:t xml:space="preserve"> за кореспондинция</w:t>
      </w:r>
      <w:r w:rsidRPr="008F2C7F">
        <w:rPr>
          <w:sz w:val="24"/>
          <w:szCs w:val="24"/>
          <w:lang w:eastAsia="bg-BG"/>
        </w:rPr>
        <w:t xml:space="preserve"> на възложителя, предмета на обществената поръчка, име на вносителя, адрес, телефон, факс и електронен адрес на вносителя на офертата.</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Всеки един от пликовете се обозначава както следва:</w:t>
      </w:r>
    </w:p>
    <w:p w:rsidR="00F30029" w:rsidRPr="008F2C7F" w:rsidRDefault="00F30029" w:rsidP="000179DC">
      <w:pPr>
        <w:jc w:val="both"/>
        <w:rPr>
          <w:sz w:val="24"/>
          <w:szCs w:val="24"/>
        </w:rPr>
      </w:pPr>
      <w:r w:rsidRPr="008F2C7F">
        <w:rPr>
          <w:sz w:val="24"/>
          <w:szCs w:val="24"/>
          <w:lang w:val="bg-BG" w:eastAsia="bg-BG"/>
        </w:rPr>
        <w:t xml:space="preserve">         - </w:t>
      </w:r>
      <w:r w:rsidRPr="008F2C7F">
        <w:rPr>
          <w:sz w:val="24"/>
          <w:szCs w:val="24"/>
          <w:lang w:eastAsia="bg-BG"/>
        </w:rPr>
        <w:t>плик № 1 с надпис „Документи за подбор";</w:t>
      </w:r>
    </w:p>
    <w:p w:rsidR="00F30029" w:rsidRPr="008F2C7F" w:rsidRDefault="00F30029" w:rsidP="000179DC">
      <w:pPr>
        <w:jc w:val="both"/>
        <w:rPr>
          <w:sz w:val="24"/>
          <w:szCs w:val="24"/>
        </w:rPr>
      </w:pPr>
      <w:r w:rsidRPr="008F2C7F">
        <w:rPr>
          <w:sz w:val="24"/>
          <w:szCs w:val="24"/>
          <w:lang w:val="bg-BG" w:eastAsia="bg-BG"/>
        </w:rPr>
        <w:t xml:space="preserve">         - </w:t>
      </w:r>
      <w:r w:rsidRPr="008F2C7F">
        <w:rPr>
          <w:sz w:val="24"/>
          <w:szCs w:val="24"/>
          <w:lang w:eastAsia="bg-BG"/>
        </w:rPr>
        <w:t>плик № 2 с надпис „Предложение за изпълнение на поръчката"</w:t>
      </w:r>
    </w:p>
    <w:p w:rsidR="00F30029" w:rsidRPr="008F2C7F" w:rsidRDefault="00F30029" w:rsidP="000179DC">
      <w:pPr>
        <w:jc w:val="both"/>
        <w:rPr>
          <w:sz w:val="24"/>
          <w:szCs w:val="24"/>
        </w:rPr>
      </w:pPr>
      <w:r w:rsidRPr="008F2C7F">
        <w:rPr>
          <w:sz w:val="24"/>
          <w:szCs w:val="24"/>
          <w:lang w:val="bg-BG" w:eastAsia="bg-BG"/>
        </w:rPr>
        <w:t xml:space="preserve">         - </w:t>
      </w:r>
      <w:r w:rsidRPr="008F2C7F">
        <w:rPr>
          <w:sz w:val="24"/>
          <w:szCs w:val="24"/>
          <w:lang w:eastAsia="bg-BG"/>
        </w:rPr>
        <w:t>плик № 3 с надпис „Предлагана цена".</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Офертата следва да бъде изготвена съгласно образеца, приложен към настоящата документация (Приложение №</w:t>
      </w:r>
      <w:r w:rsidR="0078306B">
        <w:rPr>
          <w:sz w:val="24"/>
          <w:szCs w:val="24"/>
          <w:lang w:val="bg-BG" w:eastAsia="bg-BG"/>
        </w:rPr>
        <w:t>2</w:t>
      </w:r>
      <w:r w:rsidRPr="008F2C7F">
        <w:rPr>
          <w:sz w:val="24"/>
          <w:szCs w:val="24"/>
          <w:lang w:eastAsia="bg-BG"/>
        </w:rPr>
        <w:t>), като същата се поставя в Плик №1, след списъка на документите.</w:t>
      </w:r>
    </w:p>
    <w:p w:rsidR="00437954" w:rsidRPr="008F2C7F" w:rsidRDefault="00437954" w:rsidP="000179DC">
      <w:pPr>
        <w:jc w:val="both"/>
        <w:rPr>
          <w:sz w:val="24"/>
          <w:szCs w:val="24"/>
          <w:lang w:val="bg-BG"/>
        </w:rPr>
      </w:pPr>
      <w:bookmarkStart w:id="11" w:name="bookmark12"/>
    </w:p>
    <w:p w:rsidR="00F30029" w:rsidRPr="008F2C7F" w:rsidRDefault="00F30029" w:rsidP="000179DC">
      <w:pPr>
        <w:jc w:val="both"/>
        <w:rPr>
          <w:b/>
          <w:sz w:val="24"/>
          <w:szCs w:val="24"/>
          <w:lang w:val="bg-BG" w:eastAsia="bg-BG"/>
        </w:rPr>
      </w:pPr>
      <w:r w:rsidRPr="008F2C7F">
        <w:rPr>
          <w:b/>
          <w:sz w:val="24"/>
          <w:szCs w:val="24"/>
          <w:lang w:eastAsia="bg-BG"/>
        </w:rPr>
        <w:t>II</w:t>
      </w:r>
      <w:r w:rsidRPr="008F2C7F">
        <w:rPr>
          <w:b/>
          <w:sz w:val="24"/>
          <w:szCs w:val="24"/>
          <w:lang w:val="bg-BG" w:eastAsia="bg-BG"/>
        </w:rPr>
        <w:t xml:space="preserve">. </w:t>
      </w:r>
      <w:r w:rsidRPr="008F2C7F">
        <w:rPr>
          <w:b/>
          <w:sz w:val="24"/>
          <w:szCs w:val="24"/>
          <w:lang w:eastAsia="bg-BG"/>
        </w:rPr>
        <w:t>Съдържание на офертата</w:t>
      </w:r>
      <w:bookmarkStart w:id="12" w:name="bookmark13"/>
      <w:bookmarkEnd w:id="11"/>
    </w:p>
    <w:p w:rsidR="00F30029" w:rsidRPr="008F2C7F" w:rsidRDefault="00C929DB" w:rsidP="000179DC">
      <w:pPr>
        <w:jc w:val="both"/>
        <w:rPr>
          <w:b/>
          <w:sz w:val="24"/>
          <w:szCs w:val="24"/>
          <w:lang w:val="bg-BG"/>
        </w:rPr>
      </w:pPr>
      <w:r w:rsidRPr="008F2C7F">
        <w:rPr>
          <w:b/>
          <w:sz w:val="24"/>
          <w:szCs w:val="24"/>
          <w:lang w:val="bg-BG" w:eastAsia="bg-BG"/>
        </w:rPr>
        <w:t xml:space="preserve">            </w:t>
      </w:r>
      <w:r w:rsidR="00F30029" w:rsidRPr="008F2C7F">
        <w:rPr>
          <w:b/>
          <w:sz w:val="24"/>
          <w:szCs w:val="24"/>
          <w:lang w:eastAsia="bg-BG"/>
        </w:rPr>
        <w:t>„Документи за подбор"</w:t>
      </w:r>
      <w:r w:rsidR="00F30029" w:rsidRPr="008F2C7F">
        <w:rPr>
          <w:b/>
          <w:sz w:val="24"/>
          <w:szCs w:val="24"/>
          <w:lang w:val="bg-BG" w:eastAsia="bg-BG"/>
        </w:rPr>
        <w:t xml:space="preserve"> </w:t>
      </w:r>
      <w:r w:rsidR="00F30029" w:rsidRPr="008F2C7F">
        <w:rPr>
          <w:b/>
          <w:sz w:val="24"/>
          <w:szCs w:val="24"/>
          <w:lang w:eastAsia="bg-BG"/>
        </w:rPr>
        <w:t xml:space="preserve"> </w:t>
      </w:r>
      <w:r w:rsidR="00F30029" w:rsidRPr="008F2C7F">
        <w:rPr>
          <w:sz w:val="24"/>
          <w:szCs w:val="24"/>
          <w:lang w:eastAsia="bg-BG"/>
        </w:rPr>
        <w:t>(Плик № 1)</w:t>
      </w:r>
      <w:bookmarkEnd w:id="12"/>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 плик № 1 с надпис „Документи за подбор", се поставят документите, изисквани от възложителя съгласно</w:t>
      </w:r>
      <w:r w:rsidR="00F65B35">
        <w:rPr>
          <w:sz w:val="24"/>
          <w:szCs w:val="24"/>
          <w:lang w:eastAsia="bg-BG"/>
        </w:rPr>
        <w:t xml:space="preserve"> чл.56, ал.</w:t>
      </w:r>
      <w:r w:rsidRPr="008F2C7F">
        <w:rPr>
          <w:sz w:val="24"/>
          <w:szCs w:val="24"/>
          <w:lang w:eastAsia="bg-BG"/>
        </w:rPr>
        <w:t>1 от ЗОП, отнасящи се до критериите за подбор на участниците или кандидатите.</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За удостоверяване на нормативно установените общи изисквания, посочени в ЗОП и предварително обявените от Възложителя изисквания в настоящата документация за участие, участниците в процедурата трябва да представят следните документи:</w:t>
      </w:r>
    </w:p>
    <w:p w:rsidR="00D83149" w:rsidRPr="008F2C7F" w:rsidRDefault="00D83149" w:rsidP="00D83149">
      <w:pPr>
        <w:pStyle w:val="Style53"/>
        <w:widowControl/>
        <w:tabs>
          <w:tab w:val="left" w:pos="0"/>
          <w:tab w:val="left" w:pos="1013"/>
        </w:tabs>
        <w:rPr>
          <w:rStyle w:val="FontStyle116"/>
          <w:b/>
          <w:bCs/>
          <w:sz w:val="24"/>
          <w:szCs w:val="24"/>
        </w:rPr>
      </w:pPr>
      <w:r w:rsidRPr="008F2C7F">
        <w:rPr>
          <w:rFonts w:ascii="Times New Roman" w:hAnsi="Times New Roman"/>
        </w:rPr>
        <w:t xml:space="preserve">         </w:t>
      </w:r>
      <w:r w:rsidRPr="008F2C7F">
        <w:rPr>
          <w:rFonts w:ascii="Times New Roman" w:hAnsi="Times New Roman"/>
          <w:b/>
        </w:rPr>
        <w:t>1.</w:t>
      </w:r>
      <w:r w:rsidRPr="008F2C7F">
        <w:rPr>
          <w:rFonts w:ascii="Times New Roman" w:hAnsi="Times New Roman"/>
        </w:rPr>
        <w:t xml:space="preserve"> </w:t>
      </w:r>
      <w:r w:rsidRPr="008F2C7F">
        <w:rPr>
          <w:rStyle w:val="FontStyle115"/>
          <w:sz w:val="24"/>
          <w:szCs w:val="24"/>
        </w:rPr>
        <w:t xml:space="preserve">Списък на документите, </w:t>
      </w:r>
      <w:r w:rsidRPr="008F2C7F">
        <w:rPr>
          <w:rStyle w:val="FontStyle116"/>
          <w:sz w:val="24"/>
          <w:szCs w:val="24"/>
        </w:rPr>
        <w:t>съдържащи се в офертата, подписан от участника или упълномощен от него представител (</w:t>
      </w:r>
      <w:r w:rsidR="007751A3" w:rsidRPr="008F2C7F">
        <w:rPr>
          <w:rStyle w:val="FontStyle116"/>
          <w:sz w:val="24"/>
          <w:szCs w:val="24"/>
        </w:rPr>
        <w:t>Приложение</w:t>
      </w:r>
      <w:r w:rsidRPr="008F2C7F">
        <w:rPr>
          <w:rStyle w:val="FontStyle116"/>
          <w:sz w:val="24"/>
          <w:szCs w:val="24"/>
        </w:rPr>
        <w:t xml:space="preserve"> № 1);</w:t>
      </w:r>
    </w:p>
    <w:p w:rsidR="00D83149" w:rsidRPr="008F2C7F" w:rsidRDefault="00D83149" w:rsidP="00D83149">
      <w:pPr>
        <w:pStyle w:val="Style53"/>
        <w:widowControl/>
        <w:tabs>
          <w:tab w:val="left" w:pos="0"/>
          <w:tab w:val="left" w:pos="1013"/>
        </w:tabs>
        <w:rPr>
          <w:rFonts w:ascii="Times New Roman" w:hAnsi="Times New Roman"/>
        </w:rPr>
      </w:pPr>
      <w:r w:rsidRPr="008F2C7F">
        <w:rPr>
          <w:rFonts w:ascii="Times New Roman" w:hAnsi="Times New Roman"/>
        </w:rPr>
        <w:t xml:space="preserve">         </w:t>
      </w:r>
      <w:r w:rsidRPr="008F2C7F">
        <w:rPr>
          <w:rFonts w:ascii="Times New Roman" w:hAnsi="Times New Roman"/>
          <w:b/>
        </w:rPr>
        <w:t>2.</w:t>
      </w:r>
      <w:r w:rsidRPr="008F2C7F">
        <w:rPr>
          <w:rStyle w:val="FontStyle202"/>
          <w:b/>
          <w:smallCaps w:val="0"/>
          <w:sz w:val="24"/>
          <w:szCs w:val="24"/>
        </w:rPr>
        <w:t xml:space="preserve"> Обща оферта </w:t>
      </w:r>
      <w:r w:rsidRPr="008F2C7F">
        <w:rPr>
          <w:rStyle w:val="FontStyle202"/>
          <w:smallCaps w:val="0"/>
          <w:sz w:val="24"/>
          <w:szCs w:val="24"/>
        </w:rPr>
        <w:t xml:space="preserve"> – попълва се и се представя по (</w:t>
      </w:r>
      <w:r w:rsidR="007751A3" w:rsidRPr="008F2C7F">
        <w:rPr>
          <w:rStyle w:val="FontStyle116"/>
          <w:sz w:val="24"/>
          <w:szCs w:val="24"/>
        </w:rPr>
        <w:t>Приложение</w:t>
      </w:r>
      <w:r w:rsidR="007751A3" w:rsidRPr="008F2C7F">
        <w:rPr>
          <w:rStyle w:val="FontStyle202"/>
          <w:smallCaps w:val="0"/>
          <w:sz w:val="24"/>
          <w:szCs w:val="24"/>
        </w:rPr>
        <w:t xml:space="preserve"> </w:t>
      </w:r>
      <w:r w:rsidRPr="008F2C7F">
        <w:rPr>
          <w:rStyle w:val="FontStyle202"/>
          <w:smallCaps w:val="0"/>
          <w:sz w:val="24"/>
          <w:szCs w:val="24"/>
        </w:rPr>
        <w:t xml:space="preserve">№ 2). Когато участник в процедурата е обединение, което не е юридическо лице, документът се представя общо за обединението, като се подписва от определения представител. </w:t>
      </w:r>
    </w:p>
    <w:p w:rsidR="003762A1" w:rsidRPr="008F2C7F" w:rsidRDefault="00F30029" w:rsidP="000179DC">
      <w:pPr>
        <w:pStyle w:val="Style53"/>
        <w:widowControl/>
        <w:tabs>
          <w:tab w:val="left" w:pos="284"/>
          <w:tab w:val="left" w:pos="1013"/>
        </w:tabs>
        <w:rPr>
          <w:rStyle w:val="FontStyle202"/>
          <w:smallCaps w:val="0"/>
          <w:sz w:val="24"/>
          <w:szCs w:val="24"/>
        </w:rPr>
      </w:pPr>
      <w:r w:rsidRPr="008F2C7F">
        <w:rPr>
          <w:rFonts w:ascii="Times New Roman" w:hAnsi="Times New Roman"/>
        </w:rPr>
        <w:t xml:space="preserve">         </w:t>
      </w:r>
      <w:r w:rsidR="00D83149" w:rsidRPr="008F2C7F">
        <w:rPr>
          <w:rFonts w:ascii="Times New Roman" w:hAnsi="Times New Roman"/>
          <w:b/>
        </w:rPr>
        <w:t>3</w:t>
      </w:r>
      <w:r w:rsidRPr="008F2C7F">
        <w:rPr>
          <w:rFonts w:ascii="Times New Roman" w:hAnsi="Times New Roman"/>
          <w:b/>
        </w:rPr>
        <w:t>.</w:t>
      </w:r>
      <w:r w:rsidRPr="008F2C7F">
        <w:rPr>
          <w:rFonts w:ascii="Times New Roman" w:hAnsi="Times New Roman"/>
        </w:rPr>
        <w:t xml:space="preserve"> </w:t>
      </w:r>
      <w:r w:rsidR="003762A1" w:rsidRPr="008F2C7F">
        <w:rPr>
          <w:rStyle w:val="FontStyle202"/>
          <w:b/>
          <w:smallCaps w:val="0"/>
          <w:sz w:val="24"/>
          <w:szCs w:val="24"/>
        </w:rPr>
        <w:t>Документ за регистрация на участника или единен идентификационен код с</w:t>
      </w:r>
      <w:r w:rsidR="003762A1" w:rsidRPr="008F2C7F">
        <w:rPr>
          <w:rStyle w:val="FontStyle202"/>
          <w:b/>
          <w:smallCaps w:val="0"/>
          <w:sz w:val="24"/>
          <w:szCs w:val="24"/>
        </w:rPr>
        <w:t>ъ</w:t>
      </w:r>
      <w:r w:rsidR="003762A1" w:rsidRPr="008F2C7F">
        <w:rPr>
          <w:rStyle w:val="FontStyle202"/>
          <w:b/>
          <w:smallCaps w:val="0"/>
          <w:sz w:val="24"/>
          <w:szCs w:val="24"/>
        </w:rPr>
        <w:t xml:space="preserve">гласно чл. 23 от Закона за търговския регистър, </w:t>
      </w:r>
      <w:r w:rsidR="003762A1" w:rsidRPr="008F2C7F">
        <w:rPr>
          <w:rStyle w:val="FontStyle202"/>
          <w:smallCaps w:val="0"/>
          <w:sz w:val="24"/>
          <w:szCs w:val="24"/>
        </w:rPr>
        <w:t>когато участникът е юридическо лице или едноличен търговец.</w:t>
      </w:r>
      <w:r w:rsidR="003762A1" w:rsidRPr="008F2C7F">
        <w:rPr>
          <w:rStyle w:val="FontStyle202"/>
          <w:b/>
          <w:smallCaps w:val="0"/>
          <w:sz w:val="24"/>
          <w:szCs w:val="24"/>
        </w:rPr>
        <w:t xml:space="preserve"> </w:t>
      </w:r>
    </w:p>
    <w:p w:rsidR="002216A5" w:rsidRPr="008F2C7F" w:rsidRDefault="00C612A6" w:rsidP="002216A5">
      <w:pPr>
        <w:pStyle w:val="Style53"/>
        <w:widowControl/>
        <w:tabs>
          <w:tab w:val="left" w:pos="0"/>
          <w:tab w:val="left" w:pos="1013"/>
        </w:tabs>
        <w:ind w:firstLine="426"/>
        <w:rPr>
          <w:rStyle w:val="FontStyle202"/>
          <w:smallCaps w:val="0"/>
          <w:sz w:val="24"/>
          <w:szCs w:val="24"/>
        </w:rPr>
      </w:pPr>
      <w:r w:rsidRPr="008F2C7F">
        <w:rPr>
          <w:rStyle w:val="FontStyle202"/>
          <w:smallCaps w:val="0"/>
          <w:sz w:val="24"/>
          <w:szCs w:val="24"/>
        </w:rPr>
        <w:t xml:space="preserve">  </w:t>
      </w:r>
      <w:r w:rsidR="003762A1" w:rsidRPr="008F2C7F">
        <w:rPr>
          <w:rStyle w:val="FontStyle202"/>
          <w:smallCaps w:val="0"/>
          <w:sz w:val="24"/>
          <w:szCs w:val="24"/>
        </w:rPr>
        <w:t xml:space="preserve">Чуждестранните юридически лица прилагат еквивалентен документ на съдебен или административен орган от държавата, в която са установени. Документът следва да е с дата на издаване, предшестваща отварянето на офертата, не по-късно от 2 месеца. Представя се в официален превод. Когато участникът е физическо лице представя копие от документ за самоличност. </w:t>
      </w:r>
    </w:p>
    <w:p w:rsidR="002216A5" w:rsidRPr="008F2C7F" w:rsidRDefault="002216A5" w:rsidP="002216A5">
      <w:pPr>
        <w:pStyle w:val="Style53"/>
        <w:widowControl/>
        <w:tabs>
          <w:tab w:val="left" w:pos="0"/>
          <w:tab w:val="left" w:pos="1013"/>
        </w:tabs>
        <w:ind w:firstLine="426"/>
        <w:rPr>
          <w:rStyle w:val="FontStyle116"/>
          <w:sz w:val="24"/>
          <w:szCs w:val="24"/>
        </w:rPr>
      </w:pPr>
      <w:r w:rsidRPr="008F2C7F">
        <w:rPr>
          <w:rStyle w:val="FontStyle115"/>
          <w:sz w:val="24"/>
          <w:szCs w:val="24"/>
        </w:rPr>
        <w:lastRenderedPageBreak/>
        <w:t xml:space="preserve">4. </w:t>
      </w:r>
      <w:r w:rsidR="00D872DB" w:rsidRPr="008F2C7F">
        <w:rPr>
          <w:rStyle w:val="FontStyle116"/>
          <w:b/>
          <w:sz w:val="24"/>
          <w:szCs w:val="24"/>
        </w:rPr>
        <w:t xml:space="preserve">Когато </w:t>
      </w:r>
      <w:r w:rsidRPr="008F2C7F">
        <w:rPr>
          <w:rStyle w:val="FontStyle116"/>
          <w:b/>
          <w:sz w:val="24"/>
          <w:szCs w:val="24"/>
        </w:rPr>
        <w:t>участникът е обедине</w:t>
      </w:r>
      <w:r w:rsidR="00D872DB" w:rsidRPr="008F2C7F">
        <w:rPr>
          <w:rStyle w:val="FontStyle116"/>
          <w:b/>
          <w:sz w:val="24"/>
          <w:szCs w:val="24"/>
        </w:rPr>
        <w:t>ние</w:t>
      </w:r>
      <w:r w:rsidR="00D872DB" w:rsidRPr="008F2C7F">
        <w:rPr>
          <w:rStyle w:val="FontStyle116"/>
          <w:sz w:val="24"/>
          <w:szCs w:val="24"/>
        </w:rPr>
        <w:t>, което не е юридическо лице</w:t>
      </w:r>
      <w:r w:rsidRPr="008F2C7F">
        <w:rPr>
          <w:rStyle w:val="FontStyle116"/>
          <w:sz w:val="24"/>
          <w:szCs w:val="24"/>
        </w:rPr>
        <w:t xml:space="preserve"> </w:t>
      </w:r>
      <w:r w:rsidR="00D872DB" w:rsidRPr="008F2C7F">
        <w:rPr>
          <w:rFonts w:ascii="Times New Roman" w:hAnsi="Times New Roman"/>
        </w:rPr>
        <w:t xml:space="preserve">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D872DB" w:rsidRPr="008F2C7F">
        <w:rPr>
          <w:rFonts w:ascii="Times New Roman" w:hAnsi="Times New Roman"/>
          <w:lang w:val="ru-RU"/>
        </w:rPr>
        <w:t xml:space="preserve"> за целите на поръчката</w:t>
      </w:r>
      <w:r w:rsidR="00D872DB" w:rsidRPr="008F2C7F">
        <w:rPr>
          <w:rFonts w:ascii="Times New Roman" w:hAnsi="Times New Roman"/>
        </w:rPr>
        <w:t>.</w:t>
      </w:r>
    </w:p>
    <w:p w:rsidR="002216A5" w:rsidRPr="008F2C7F" w:rsidRDefault="002216A5" w:rsidP="002216A5">
      <w:pPr>
        <w:tabs>
          <w:tab w:val="left" w:pos="709"/>
          <w:tab w:val="left" w:pos="1276"/>
        </w:tabs>
        <w:ind w:right="-1" w:firstLine="426"/>
        <w:jc w:val="both"/>
        <w:rPr>
          <w:sz w:val="24"/>
          <w:szCs w:val="24"/>
          <w:lang w:val="ru-RU"/>
        </w:rPr>
      </w:pPr>
      <w:r w:rsidRPr="008F2C7F">
        <w:rPr>
          <w:sz w:val="24"/>
          <w:szCs w:val="24"/>
          <w:lang w:val="ru-RU"/>
        </w:rPr>
        <w:t>Споразумението/ договорът следва да бъде с нотариална заверка на подписите и да бъде представено в оригинал или нотариално заверено копие.</w:t>
      </w:r>
    </w:p>
    <w:p w:rsidR="002216A5" w:rsidRPr="008F2C7F" w:rsidRDefault="002216A5" w:rsidP="002216A5">
      <w:pPr>
        <w:tabs>
          <w:tab w:val="left" w:pos="709"/>
          <w:tab w:val="left" w:pos="1276"/>
        </w:tabs>
        <w:ind w:right="-1" w:firstLine="426"/>
        <w:jc w:val="both"/>
        <w:rPr>
          <w:sz w:val="24"/>
          <w:szCs w:val="24"/>
          <w:lang w:val="ru-RU"/>
        </w:rPr>
      </w:pPr>
      <w:r w:rsidRPr="008F2C7F">
        <w:rPr>
          <w:sz w:val="24"/>
          <w:szCs w:val="24"/>
          <w:lang w:val="ru-RU"/>
        </w:rPr>
        <w:t>В споразумението/договора трябва да се съдържат клаузи, които гарантират, че:</w:t>
      </w:r>
    </w:p>
    <w:p w:rsidR="002216A5" w:rsidRPr="008F2C7F" w:rsidRDefault="002216A5" w:rsidP="00416932">
      <w:pPr>
        <w:numPr>
          <w:ilvl w:val="0"/>
          <w:numId w:val="6"/>
        </w:numPr>
        <w:tabs>
          <w:tab w:val="left" w:pos="284"/>
          <w:tab w:val="left" w:pos="709"/>
          <w:tab w:val="left" w:pos="1276"/>
        </w:tabs>
        <w:ind w:left="0" w:right="-1" w:firstLine="426"/>
        <w:jc w:val="both"/>
        <w:rPr>
          <w:sz w:val="24"/>
          <w:szCs w:val="24"/>
          <w:lang w:val="ru-RU"/>
        </w:rPr>
      </w:pPr>
      <w:r w:rsidRPr="008F2C7F">
        <w:rPr>
          <w:sz w:val="24"/>
          <w:szCs w:val="24"/>
          <w:lang w:val="ru-RU"/>
        </w:rPr>
        <w:t xml:space="preserve">всички членове на обединението са отговорни солидарно - заедно и поотделно, за изпълнението на договора. </w:t>
      </w:r>
    </w:p>
    <w:p w:rsidR="002216A5" w:rsidRPr="008F2C7F" w:rsidRDefault="002216A5" w:rsidP="00416932">
      <w:pPr>
        <w:numPr>
          <w:ilvl w:val="0"/>
          <w:numId w:val="6"/>
        </w:numPr>
        <w:tabs>
          <w:tab w:val="left" w:pos="284"/>
          <w:tab w:val="left" w:pos="709"/>
          <w:tab w:val="left" w:pos="1276"/>
        </w:tabs>
        <w:ind w:left="0" w:right="-1" w:firstLine="426"/>
        <w:jc w:val="both"/>
        <w:rPr>
          <w:sz w:val="24"/>
          <w:szCs w:val="24"/>
          <w:lang w:val="ru-RU"/>
        </w:rPr>
      </w:pPr>
      <w:r w:rsidRPr="008F2C7F">
        <w:rPr>
          <w:sz w:val="24"/>
          <w:szCs w:val="24"/>
          <w:lang w:val="ru-RU"/>
        </w:rPr>
        <w:t>е определен член на обединението, който е упълномощен да задължава, да получава указания за и от името на всеки член на обединението.</w:t>
      </w:r>
    </w:p>
    <w:p w:rsidR="002216A5" w:rsidRPr="008F2C7F" w:rsidRDefault="002216A5" w:rsidP="00416932">
      <w:pPr>
        <w:numPr>
          <w:ilvl w:val="0"/>
          <w:numId w:val="6"/>
        </w:numPr>
        <w:tabs>
          <w:tab w:val="left" w:pos="284"/>
          <w:tab w:val="left" w:pos="709"/>
          <w:tab w:val="left" w:pos="1276"/>
        </w:tabs>
        <w:ind w:left="0" w:right="-1" w:firstLine="426"/>
        <w:jc w:val="both"/>
        <w:rPr>
          <w:sz w:val="24"/>
          <w:szCs w:val="24"/>
          <w:lang w:val="ru-RU"/>
        </w:rPr>
      </w:pPr>
      <w:r w:rsidRPr="008F2C7F">
        <w:rPr>
          <w:sz w:val="24"/>
          <w:szCs w:val="24"/>
          <w:lang w:val="ru-RU"/>
        </w:rPr>
        <w:t xml:space="preserve">всички членове на обединението са задължени да останат в него за целия период на изпълнение на договора, включително за гаранционния период. </w:t>
      </w:r>
    </w:p>
    <w:p w:rsidR="002216A5" w:rsidRPr="008F2C7F" w:rsidRDefault="002216A5" w:rsidP="00416932">
      <w:pPr>
        <w:numPr>
          <w:ilvl w:val="0"/>
          <w:numId w:val="6"/>
        </w:numPr>
        <w:tabs>
          <w:tab w:val="left" w:pos="284"/>
          <w:tab w:val="left" w:pos="709"/>
          <w:tab w:val="left" w:pos="1276"/>
        </w:tabs>
        <w:ind w:left="0" w:right="-1" w:firstLine="426"/>
        <w:jc w:val="both"/>
        <w:rPr>
          <w:sz w:val="24"/>
          <w:szCs w:val="24"/>
          <w:lang w:val="ru-RU"/>
        </w:rPr>
      </w:pPr>
      <w:r w:rsidRPr="008F2C7F">
        <w:rPr>
          <w:sz w:val="24"/>
          <w:szCs w:val="24"/>
          <w:lang w:val="ru-RU"/>
        </w:rPr>
        <w:t>е направено разпределение на дейностите между отделните членове на обединението, с ясно и конкретно посочване на обекта/ите и/или дейностите, които всеки от тях ще изпълнява в рамките на договора за изпълнение на обществената поръчка. При разпределянето на дейностите, свързани с осъществяване на строителните такива от обекта на поръчката, това разпределение следва да съответства на професионалната квалификация (според условията за вписване в Централния професионален регистър на строителя и категорията на съответния обект по чл. 137 от ЗУТ) на участниците, които ще вземат участие в строително-монтажните работи на обекта на интервенция.</w:t>
      </w:r>
    </w:p>
    <w:p w:rsidR="002216A5" w:rsidRPr="008F2C7F" w:rsidRDefault="00D872DB" w:rsidP="002216A5">
      <w:pPr>
        <w:jc w:val="both"/>
        <w:rPr>
          <w:sz w:val="24"/>
          <w:szCs w:val="24"/>
          <w:lang w:val="bg-BG" w:eastAsia="bg-BG"/>
        </w:rPr>
      </w:pPr>
      <w:r w:rsidRPr="008F2C7F">
        <w:rPr>
          <w:sz w:val="24"/>
          <w:szCs w:val="24"/>
          <w:lang w:val="ru-RU"/>
        </w:rPr>
        <w:t xml:space="preserve">             </w:t>
      </w:r>
      <w:r w:rsidR="002216A5" w:rsidRPr="008F2C7F">
        <w:rPr>
          <w:sz w:val="24"/>
          <w:szCs w:val="24"/>
          <w:lang w:val="ru-RU"/>
        </w:rPr>
        <w:t>Не се допускат промени в състава на обединението след подаването на офертата</w:t>
      </w:r>
      <w:r w:rsidR="003762A1" w:rsidRPr="008F2C7F">
        <w:rPr>
          <w:sz w:val="24"/>
          <w:szCs w:val="24"/>
          <w:lang w:val="bg-BG" w:eastAsia="bg-BG"/>
        </w:rPr>
        <w:t xml:space="preserve">     </w:t>
      </w:r>
    </w:p>
    <w:p w:rsidR="003762A1" w:rsidRPr="008F2C7F" w:rsidRDefault="003762A1" w:rsidP="002216A5">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val="bg-BG" w:eastAsia="bg-BG"/>
        </w:rPr>
        <w:t>.</w:t>
      </w:r>
      <w:r w:rsidRPr="008F2C7F">
        <w:rPr>
          <w:sz w:val="24"/>
          <w:szCs w:val="24"/>
          <w:lang w:val="bg-BG" w:eastAsia="bg-BG"/>
        </w:rPr>
        <w:t xml:space="preserve"> </w:t>
      </w:r>
      <w:r w:rsidRPr="008F2C7F">
        <w:rPr>
          <w:b/>
          <w:sz w:val="24"/>
          <w:szCs w:val="24"/>
          <w:lang w:eastAsia="bg-BG"/>
        </w:rPr>
        <w:t>Декларация за отсъствие на</w:t>
      </w:r>
      <w:r w:rsidR="00D83149" w:rsidRPr="008F2C7F">
        <w:rPr>
          <w:b/>
          <w:sz w:val="24"/>
          <w:szCs w:val="24"/>
          <w:lang w:eastAsia="bg-BG"/>
        </w:rPr>
        <w:t xml:space="preserve"> обстоятелствата</w:t>
      </w:r>
      <w:r w:rsidR="00D83149" w:rsidRPr="008F2C7F">
        <w:rPr>
          <w:sz w:val="24"/>
          <w:szCs w:val="24"/>
          <w:lang w:eastAsia="bg-BG"/>
        </w:rPr>
        <w:t xml:space="preserve"> по чл. 47, ал.1, ал.</w:t>
      </w:r>
      <w:r w:rsidRPr="008F2C7F">
        <w:rPr>
          <w:sz w:val="24"/>
          <w:szCs w:val="24"/>
          <w:lang w:val="bg-BG" w:eastAsia="bg-BG"/>
        </w:rPr>
        <w:t>2</w:t>
      </w:r>
      <w:r w:rsidR="007A7E44" w:rsidRPr="008F2C7F">
        <w:rPr>
          <w:sz w:val="24"/>
          <w:szCs w:val="24"/>
          <w:lang w:val="bg-BG" w:eastAsia="bg-BG"/>
        </w:rPr>
        <w:t>, т</w:t>
      </w:r>
      <w:r w:rsidR="00F65B35">
        <w:rPr>
          <w:sz w:val="24"/>
          <w:szCs w:val="24"/>
          <w:lang w:val="bg-BG" w:eastAsia="bg-BG"/>
        </w:rPr>
        <w:t>.</w:t>
      </w:r>
      <w:r w:rsidR="007A7E44" w:rsidRPr="008F2C7F">
        <w:rPr>
          <w:sz w:val="24"/>
          <w:szCs w:val="24"/>
          <w:lang w:val="bg-BG" w:eastAsia="bg-BG"/>
        </w:rPr>
        <w:t>1-5</w:t>
      </w:r>
      <w:r w:rsidRPr="008F2C7F">
        <w:rPr>
          <w:sz w:val="24"/>
          <w:szCs w:val="24"/>
          <w:lang w:val="bg-BG" w:eastAsia="bg-BG"/>
        </w:rPr>
        <w:t xml:space="preserve"> и ал</w:t>
      </w:r>
      <w:r w:rsidRPr="008F2C7F">
        <w:rPr>
          <w:sz w:val="24"/>
          <w:szCs w:val="24"/>
          <w:lang w:eastAsia="bg-BG"/>
        </w:rPr>
        <w:t xml:space="preserve">.5 от ЗОП (Приложение № </w:t>
      </w:r>
      <w:r w:rsidRPr="008F2C7F">
        <w:rPr>
          <w:sz w:val="24"/>
          <w:szCs w:val="24"/>
          <w:lang w:val="bg-BG" w:eastAsia="bg-BG"/>
        </w:rPr>
        <w:t>3</w:t>
      </w:r>
      <w:r w:rsidRPr="008F2C7F">
        <w:rPr>
          <w:sz w:val="24"/>
          <w:szCs w:val="24"/>
          <w:lang w:eastAsia="bg-BG"/>
        </w:rPr>
        <w:t>), подават се от лицата по чл. 47, ал. 4 от ЗОП.</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00C612A6" w:rsidRPr="008F2C7F">
        <w:rPr>
          <w:b/>
          <w:sz w:val="24"/>
          <w:szCs w:val="24"/>
          <w:lang w:val="bg-BG" w:eastAsia="bg-BG"/>
        </w:rPr>
        <w:t>.</w:t>
      </w:r>
      <w:r w:rsidRPr="008F2C7F">
        <w:rPr>
          <w:b/>
          <w:sz w:val="24"/>
          <w:szCs w:val="24"/>
          <w:lang w:val="bg-BG" w:eastAsia="bg-BG"/>
        </w:rPr>
        <w:t>1</w:t>
      </w:r>
      <w:r w:rsidRPr="008F2C7F">
        <w:rPr>
          <w:sz w:val="24"/>
          <w:szCs w:val="24"/>
          <w:lang w:val="bg-BG" w:eastAsia="bg-BG"/>
        </w:rPr>
        <w:t xml:space="preserve"> </w:t>
      </w:r>
      <w:r w:rsidRPr="008F2C7F">
        <w:rPr>
          <w:sz w:val="24"/>
          <w:szCs w:val="24"/>
          <w:lang w:eastAsia="bg-BG"/>
        </w:rPr>
        <w:t xml:space="preserve">Когато участниците са юридически лица, декларациите за липса на обстоятелствата по чл. 47, ал. 1, т. 1 и ал. 2, т. 2, </w:t>
      </w:r>
      <w:r w:rsidR="007A7E44" w:rsidRPr="008F2C7F">
        <w:rPr>
          <w:sz w:val="24"/>
          <w:szCs w:val="24"/>
          <w:lang w:val="bg-BG" w:eastAsia="bg-BG"/>
        </w:rPr>
        <w:t xml:space="preserve">4 и 5 </w:t>
      </w:r>
      <w:r w:rsidRPr="008F2C7F">
        <w:rPr>
          <w:sz w:val="24"/>
          <w:szCs w:val="24"/>
          <w:lang w:eastAsia="bg-BG"/>
        </w:rPr>
        <w:t>от ЗОП се подават, както следва:</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val="bg-BG" w:eastAsia="bg-BG"/>
        </w:rPr>
        <w:t>.2</w:t>
      </w:r>
      <w:r w:rsidRPr="008F2C7F">
        <w:rPr>
          <w:sz w:val="24"/>
          <w:szCs w:val="24"/>
          <w:lang w:val="bg-BG" w:eastAsia="bg-BG"/>
        </w:rPr>
        <w:t xml:space="preserve"> </w:t>
      </w:r>
      <w:r w:rsidRPr="008F2C7F">
        <w:rPr>
          <w:sz w:val="24"/>
          <w:szCs w:val="24"/>
          <w:lang w:eastAsia="bg-BG"/>
        </w:rPr>
        <w:t>при събирателно дружество - за лицата по чл. 84, ал. 1 и чл. 89, ал. 1 от Търговския закон</w:t>
      </w:r>
      <w:r w:rsidRPr="008F2C7F">
        <w:rPr>
          <w:sz w:val="24"/>
          <w:szCs w:val="24"/>
          <w:lang w:val="bg-BG" w:eastAsia="bg-BG"/>
        </w:rPr>
        <w:t>/ТЗ/</w:t>
      </w:r>
      <w:r w:rsidRPr="008F2C7F">
        <w:rPr>
          <w:sz w:val="24"/>
          <w:szCs w:val="24"/>
          <w:lang w:eastAsia="bg-BG"/>
        </w:rPr>
        <w:t>;</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val="bg-BG" w:eastAsia="bg-BG"/>
        </w:rPr>
        <w:t>.3</w:t>
      </w:r>
      <w:r w:rsidRPr="008F2C7F">
        <w:rPr>
          <w:sz w:val="24"/>
          <w:szCs w:val="24"/>
          <w:lang w:val="bg-BG" w:eastAsia="bg-BG"/>
        </w:rPr>
        <w:t xml:space="preserve"> </w:t>
      </w:r>
      <w:r w:rsidRPr="008F2C7F">
        <w:rPr>
          <w:sz w:val="24"/>
          <w:szCs w:val="24"/>
          <w:lang w:eastAsia="bg-BG"/>
        </w:rPr>
        <w:t xml:space="preserve">при командитно дружество - за лицата по чл. 105 от </w:t>
      </w:r>
      <w:r w:rsidRPr="008F2C7F">
        <w:rPr>
          <w:sz w:val="24"/>
          <w:szCs w:val="24"/>
          <w:lang w:val="bg-BG" w:eastAsia="bg-BG"/>
        </w:rPr>
        <w:t>ТЗ</w:t>
      </w:r>
      <w:r w:rsidRPr="008F2C7F">
        <w:rPr>
          <w:sz w:val="24"/>
          <w:szCs w:val="24"/>
          <w:lang w:eastAsia="bg-BG"/>
        </w:rPr>
        <w:t>, без ограничено отговорните съдружници;</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eastAsia="bg-BG"/>
        </w:rPr>
        <w:t>.</w:t>
      </w:r>
      <w:r w:rsidRPr="008F2C7F">
        <w:rPr>
          <w:b/>
          <w:sz w:val="24"/>
          <w:szCs w:val="24"/>
          <w:lang w:val="bg-BG" w:eastAsia="bg-BG"/>
        </w:rPr>
        <w:t>4</w:t>
      </w:r>
      <w:r w:rsidRPr="008F2C7F">
        <w:rPr>
          <w:sz w:val="24"/>
          <w:szCs w:val="24"/>
          <w:lang w:val="bg-BG" w:eastAsia="bg-BG"/>
        </w:rPr>
        <w:t xml:space="preserve"> </w:t>
      </w:r>
      <w:r w:rsidRPr="008F2C7F">
        <w:rPr>
          <w:sz w:val="24"/>
          <w:szCs w:val="24"/>
          <w:lang w:eastAsia="bg-BG"/>
        </w:rPr>
        <w:t xml:space="preserve"> при дружество с ограничена отговорност - за лицата по чл. 141, ал. 2 от </w:t>
      </w:r>
      <w:r w:rsidRPr="008F2C7F">
        <w:rPr>
          <w:sz w:val="24"/>
          <w:szCs w:val="24"/>
          <w:lang w:val="bg-BG" w:eastAsia="bg-BG"/>
        </w:rPr>
        <w:t>ТЗ</w:t>
      </w:r>
      <w:r w:rsidRPr="008F2C7F">
        <w:rPr>
          <w:sz w:val="24"/>
          <w:szCs w:val="24"/>
          <w:lang w:eastAsia="bg-BG"/>
        </w:rPr>
        <w:t xml:space="preserve">, а при еднолично дружество с ограничена отговорност - за лицата по чл. 147, ал. 1 от </w:t>
      </w:r>
      <w:r w:rsidRPr="008F2C7F">
        <w:rPr>
          <w:sz w:val="24"/>
          <w:szCs w:val="24"/>
          <w:lang w:val="bg-BG" w:eastAsia="bg-BG"/>
        </w:rPr>
        <w:t>ТЗ</w:t>
      </w:r>
      <w:r w:rsidRPr="008F2C7F">
        <w:rPr>
          <w:sz w:val="24"/>
          <w:szCs w:val="24"/>
          <w:lang w:eastAsia="bg-BG"/>
        </w:rPr>
        <w:t>;</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val="bg-BG" w:eastAsia="bg-BG"/>
        </w:rPr>
        <w:t>.5</w:t>
      </w:r>
      <w:r w:rsidRPr="008F2C7F">
        <w:rPr>
          <w:sz w:val="24"/>
          <w:szCs w:val="24"/>
          <w:lang w:val="bg-BG" w:eastAsia="bg-BG"/>
        </w:rPr>
        <w:t xml:space="preserve"> </w:t>
      </w:r>
      <w:r w:rsidRPr="008F2C7F">
        <w:rPr>
          <w:sz w:val="24"/>
          <w:szCs w:val="24"/>
          <w:lang w:eastAsia="bg-BG"/>
        </w:rPr>
        <w:t xml:space="preserve">при акционерно дружество - за овластените лица по чл. 235, ал. 2 от </w:t>
      </w:r>
      <w:r w:rsidRPr="008F2C7F">
        <w:rPr>
          <w:sz w:val="24"/>
          <w:szCs w:val="24"/>
          <w:lang w:val="bg-BG" w:eastAsia="bg-BG"/>
        </w:rPr>
        <w:t>ТЗ</w:t>
      </w:r>
      <w:r w:rsidRPr="008F2C7F">
        <w:rPr>
          <w:sz w:val="24"/>
          <w:szCs w:val="24"/>
          <w:lang w:eastAsia="bg-BG"/>
        </w:rPr>
        <w:t xml:space="preserve">, а при липса на овластяване - за лицата по чл. 235, ал. 1 от </w:t>
      </w:r>
      <w:r w:rsidRPr="008F2C7F">
        <w:rPr>
          <w:sz w:val="24"/>
          <w:szCs w:val="24"/>
          <w:lang w:val="bg-BG" w:eastAsia="bg-BG"/>
        </w:rPr>
        <w:t>ТЗ</w:t>
      </w:r>
      <w:r w:rsidRPr="008F2C7F">
        <w:rPr>
          <w:sz w:val="24"/>
          <w:szCs w:val="24"/>
          <w:lang w:eastAsia="bg-BG"/>
        </w:rPr>
        <w:t>;</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val="bg-BG" w:eastAsia="bg-BG"/>
        </w:rPr>
        <w:t>.6</w:t>
      </w:r>
      <w:r w:rsidRPr="008F2C7F">
        <w:rPr>
          <w:sz w:val="24"/>
          <w:szCs w:val="24"/>
          <w:lang w:val="bg-BG" w:eastAsia="bg-BG"/>
        </w:rPr>
        <w:t xml:space="preserve"> </w:t>
      </w:r>
      <w:r w:rsidRPr="008F2C7F">
        <w:rPr>
          <w:sz w:val="24"/>
          <w:szCs w:val="24"/>
          <w:lang w:eastAsia="bg-BG"/>
        </w:rPr>
        <w:t xml:space="preserve">при командитно дружество с акции - за лицата по чл. 244, ал. 4 от </w:t>
      </w:r>
      <w:r w:rsidRPr="008F2C7F">
        <w:rPr>
          <w:sz w:val="24"/>
          <w:szCs w:val="24"/>
          <w:lang w:val="bg-BG" w:eastAsia="bg-BG"/>
        </w:rPr>
        <w:t>ТЗ</w:t>
      </w:r>
      <w:r w:rsidRPr="008F2C7F">
        <w:rPr>
          <w:sz w:val="24"/>
          <w:szCs w:val="24"/>
          <w:lang w:eastAsia="bg-BG"/>
        </w:rPr>
        <w:t>;</w:t>
      </w:r>
    </w:p>
    <w:p w:rsidR="003762A1" w:rsidRPr="008F2C7F" w:rsidRDefault="003762A1" w:rsidP="000179DC">
      <w:pPr>
        <w:jc w:val="both"/>
        <w:rPr>
          <w:sz w:val="24"/>
          <w:szCs w:val="24"/>
        </w:rPr>
      </w:pPr>
      <w:r w:rsidRPr="008F2C7F">
        <w:rPr>
          <w:sz w:val="24"/>
          <w:szCs w:val="24"/>
          <w:lang w:val="bg-BG" w:eastAsia="bg-BG"/>
        </w:rPr>
        <w:t xml:space="preserve">          </w:t>
      </w:r>
      <w:r w:rsidR="00892037">
        <w:rPr>
          <w:b/>
          <w:sz w:val="24"/>
          <w:szCs w:val="24"/>
          <w:lang w:val="bg-BG" w:eastAsia="bg-BG"/>
        </w:rPr>
        <w:t>5</w:t>
      </w:r>
      <w:r w:rsidRPr="008F2C7F">
        <w:rPr>
          <w:b/>
          <w:sz w:val="24"/>
          <w:szCs w:val="24"/>
          <w:lang w:val="bg-BG" w:eastAsia="bg-BG"/>
        </w:rPr>
        <w:t>.7</w:t>
      </w:r>
      <w:r w:rsidRPr="008F2C7F">
        <w:rPr>
          <w:sz w:val="24"/>
          <w:szCs w:val="24"/>
          <w:lang w:val="bg-BG" w:eastAsia="bg-BG"/>
        </w:rPr>
        <w:t xml:space="preserve"> </w:t>
      </w:r>
      <w:r w:rsidRPr="008F2C7F">
        <w:rPr>
          <w:sz w:val="24"/>
          <w:szCs w:val="24"/>
          <w:lang w:eastAsia="bg-BG"/>
        </w:rPr>
        <w:t>при едноличен търговец - за физическото лице - търговец;</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00C612A6" w:rsidRPr="008F2C7F">
        <w:rPr>
          <w:b/>
          <w:sz w:val="24"/>
          <w:szCs w:val="24"/>
          <w:lang w:val="bg-BG" w:eastAsia="bg-BG"/>
        </w:rPr>
        <w:t>.</w:t>
      </w:r>
      <w:r w:rsidRPr="008F2C7F">
        <w:rPr>
          <w:b/>
          <w:sz w:val="24"/>
          <w:szCs w:val="24"/>
          <w:lang w:val="bg-BG" w:eastAsia="bg-BG"/>
        </w:rPr>
        <w:t>8</w:t>
      </w:r>
      <w:r w:rsidRPr="008F2C7F">
        <w:rPr>
          <w:sz w:val="24"/>
          <w:szCs w:val="24"/>
          <w:lang w:val="bg-BG" w:eastAsia="bg-BG"/>
        </w:rPr>
        <w:t xml:space="preserve"> </w:t>
      </w:r>
      <w:r w:rsidRPr="008F2C7F">
        <w:rPr>
          <w:sz w:val="24"/>
          <w:szCs w:val="24"/>
          <w:lang w:eastAsia="bg-BG"/>
        </w:rPr>
        <w:t>във всички останали случаи, включително за чуждестранните лица - за лицата, които представляват кандидата или участника;</w:t>
      </w:r>
    </w:p>
    <w:p w:rsidR="003762A1" w:rsidRPr="008F2C7F" w:rsidRDefault="003762A1" w:rsidP="000179DC">
      <w:pPr>
        <w:jc w:val="both"/>
        <w:rPr>
          <w:sz w:val="24"/>
          <w:szCs w:val="24"/>
        </w:rPr>
      </w:pPr>
      <w:r w:rsidRPr="008F2C7F">
        <w:rPr>
          <w:sz w:val="24"/>
          <w:szCs w:val="24"/>
          <w:lang w:val="bg-BG" w:eastAsia="bg-BG"/>
        </w:rPr>
        <w:t xml:space="preserve">          </w:t>
      </w:r>
      <w:r w:rsidR="002216A5" w:rsidRPr="008F2C7F">
        <w:rPr>
          <w:b/>
          <w:sz w:val="24"/>
          <w:szCs w:val="24"/>
          <w:lang w:val="bg-BG" w:eastAsia="bg-BG"/>
        </w:rPr>
        <w:t>5</w:t>
      </w:r>
      <w:r w:rsidRPr="008F2C7F">
        <w:rPr>
          <w:b/>
          <w:sz w:val="24"/>
          <w:szCs w:val="24"/>
          <w:lang w:val="bg-BG" w:eastAsia="bg-BG"/>
        </w:rPr>
        <w:t>.9</w:t>
      </w:r>
      <w:r w:rsidRPr="008F2C7F">
        <w:rPr>
          <w:sz w:val="24"/>
          <w:szCs w:val="24"/>
          <w:lang w:val="bg-BG" w:eastAsia="bg-BG"/>
        </w:rPr>
        <w:t xml:space="preserve"> </w:t>
      </w:r>
      <w:r w:rsidRPr="008F2C7F">
        <w:rPr>
          <w:sz w:val="24"/>
          <w:szCs w:val="24"/>
          <w:lang w:eastAsia="bg-BG"/>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r w:rsidRPr="008F2C7F">
        <w:rPr>
          <w:sz w:val="24"/>
          <w:szCs w:val="24"/>
          <w:lang w:val="bg-BG" w:eastAsia="bg-BG"/>
        </w:rPr>
        <w:t xml:space="preserve">          </w:t>
      </w:r>
    </w:p>
    <w:p w:rsidR="003762A1" w:rsidRPr="008F2C7F" w:rsidRDefault="003762A1" w:rsidP="000179DC">
      <w:pPr>
        <w:jc w:val="both"/>
        <w:rPr>
          <w:sz w:val="24"/>
          <w:szCs w:val="24"/>
          <w:lang w:val="bg-BG" w:eastAsia="bg-BG"/>
        </w:rPr>
      </w:pPr>
      <w:r w:rsidRPr="008F2C7F">
        <w:rPr>
          <w:b/>
          <w:sz w:val="24"/>
          <w:szCs w:val="24"/>
          <w:lang w:val="bg-BG" w:eastAsia="bg-BG"/>
        </w:rPr>
        <w:t xml:space="preserve">          </w:t>
      </w:r>
      <w:r w:rsidR="002216A5" w:rsidRPr="008F2C7F">
        <w:rPr>
          <w:b/>
          <w:sz w:val="24"/>
          <w:szCs w:val="24"/>
          <w:lang w:val="bg-BG" w:eastAsia="bg-BG"/>
        </w:rPr>
        <w:t>6</w:t>
      </w:r>
      <w:r w:rsidRPr="008F2C7F">
        <w:rPr>
          <w:b/>
          <w:sz w:val="24"/>
          <w:szCs w:val="24"/>
          <w:lang w:val="bg-BG" w:eastAsia="bg-BG"/>
        </w:rPr>
        <w:t>.</w:t>
      </w:r>
      <w:r w:rsidRPr="008F2C7F">
        <w:rPr>
          <w:sz w:val="24"/>
          <w:szCs w:val="24"/>
          <w:lang w:val="bg-BG" w:eastAsia="bg-BG"/>
        </w:rPr>
        <w:t xml:space="preserve"> </w:t>
      </w:r>
      <w:r w:rsidRPr="008F2C7F">
        <w:rPr>
          <w:b/>
          <w:sz w:val="24"/>
          <w:szCs w:val="24"/>
          <w:lang w:eastAsia="bg-BG"/>
        </w:rPr>
        <w:t>Нотариално заверено пълномощно</w:t>
      </w:r>
      <w:r w:rsidRPr="008F2C7F">
        <w:rPr>
          <w:sz w:val="24"/>
          <w:szCs w:val="24"/>
          <w:lang w:eastAsia="bg-BG"/>
        </w:rPr>
        <w:t>, в случай че лицето, което ще представлява участника в отношенията му с Възложителя не е негов представител по закон. Пълномощното трябва да бъде подписано от лицето, което по закон представлява участника.</w:t>
      </w:r>
    </w:p>
    <w:p w:rsidR="00490553" w:rsidRPr="008F2C7F" w:rsidRDefault="00490553" w:rsidP="000179DC">
      <w:pPr>
        <w:jc w:val="both"/>
        <w:rPr>
          <w:sz w:val="24"/>
          <w:szCs w:val="24"/>
          <w:lang w:val="bg-BG"/>
        </w:rPr>
      </w:pPr>
      <w:r w:rsidRPr="008F2C7F">
        <w:rPr>
          <w:rStyle w:val="FontStyle115"/>
          <w:sz w:val="24"/>
          <w:szCs w:val="24"/>
          <w:lang w:val="bg-BG"/>
        </w:rPr>
        <w:t xml:space="preserve">         </w:t>
      </w:r>
      <w:r w:rsidR="002216A5" w:rsidRPr="008F2C7F">
        <w:rPr>
          <w:rStyle w:val="FontStyle115"/>
          <w:sz w:val="24"/>
          <w:szCs w:val="24"/>
          <w:lang w:val="bg-BG"/>
        </w:rPr>
        <w:t>7</w:t>
      </w:r>
      <w:r w:rsidRPr="008F2C7F">
        <w:rPr>
          <w:rStyle w:val="FontStyle115"/>
          <w:sz w:val="24"/>
          <w:szCs w:val="24"/>
          <w:lang w:val="bg-BG"/>
        </w:rPr>
        <w:t xml:space="preserve">. </w:t>
      </w:r>
      <w:r w:rsidR="00F65B35">
        <w:rPr>
          <w:rStyle w:val="FontStyle115"/>
          <w:sz w:val="24"/>
          <w:szCs w:val="24"/>
        </w:rPr>
        <w:t>Декларация по чл.</w:t>
      </w:r>
      <w:r w:rsidRPr="008F2C7F">
        <w:rPr>
          <w:rStyle w:val="FontStyle115"/>
          <w:sz w:val="24"/>
          <w:szCs w:val="24"/>
        </w:rPr>
        <w:t xml:space="preserve">56, ал.1, т.8 от ЗОП </w:t>
      </w:r>
      <w:r w:rsidRPr="008F2C7F">
        <w:rPr>
          <w:rStyle w:val="FontStyle116"/>
          <w:sz w:val="24"/>
          <w:szCs w:val="24"/>
        </w:rPr>
        <w:t>за използване/неизползване на подизпълнители, включваща списък с имената на подизпълнителите, вида на работите, които ще извършат и дела на тяхното участие (</w:t>
      </w:r>
      <w:r w:rsidR="00D872DB" w:rsidRPr="008F2C7F">
        <w:rPr>
          <w:rStyle w:val="FontStyle116"/>
          <w:sz w:val="24"/>
          <w:szCs w:val="24"/>
          <w:lang w:val="bg-BG"/>
        </w:rPr>
        <w:t>Приложение</w:t>
      </w:r>
      <w:r w:rsidRPr="008F2C7F">
        <w:rPr>
          <w:rStyle w:val="FontStyle116"/>
          <w:sz w:val="24"/>
          <w:szCs w:val="24"/>
        </w:rPr>
        <w:t xml:space="preserve"> № </w:t>
      </w:r>
      <w:r w:rsidR="00D872DB" w:rsidRPr="008F2C7F">
        <w:rPr>
          <w:rStyle w:val="FontStyle116"/>
          <w:sz w:val="24"/>
          <w:szCs w:val="24"/>
          <w:lang w:val="bg-BG"/>
        </w:rPr>
        <w:t>4</w:t>
      </w:r>
      <w:r w:rsidRPr="008F2C7F">
        <w:rPr>
          <w:rStyle w:val="FontStyle116"/>
          <w:sz w:val="24"/>
          <w:szCs w:val="24"/>
        </w:rPr>
        <w:t xml:space="preserve">). </w:t>
      </w:r>
      <w:r w:rsidRPr="008F2C7F">
        <w:rPr>
          <w:rStyle w:val="FontStyle202"/>
          <w:smallCaps w:val="0"/>
          <w:sz w:val="24"/>
          <w:szCs w:val="24"/>
        </w:rPr>
        <w:t>Когато участник в процедурата е обединение, което не е юридическо лице, документът се представя общо за обединението, като се подписва от определения представител</w:t>
      </w:r>
      <w:r w:rsidRPr="008F2C7F">
        <w:rPr>
          <w:rStyle w:val="FontStyle202"/>
          <w:smallCaps w:val="0"/>
          <w:sz w:val="24"/>
          <w:szCs w:val="24"/>
          <w:lang w:val="bg-BG"/>
        </w:rPr>
        <w:t>.</w:t>
      </w:r>
    </w:p>
    <w:p w:rsidR="00D872DB" w:rsidRPr="008F2C7F" w:rsidRDefault="003762A1" w:rsidP="00D872DB">
      <w:pPr>
        <w:jc w:val="both"/>
        <w:rPr>
          <w:rStyle w:val="FontStyle116"/>
          <w:sz w:val="24"/>
          <w:szCs w:val="24"/>
          <w:lang w:val="bg-BG"/>
        </w:rPr>
      </w:pPr>
      <w:r w:rsidRPr="008F2C7F">
        <w:rPr>
          <w:b/>
          <w:sz w:val="24"/>
          <w:szCs w:val="24"/>
          <w:lang w:val="bg-BG" w:eastAsia="bg-BG"/>
        </w:rPr>
        <w:t xml:space="preserve">        </w:t>
      </w:r>
      <w:r w:rsidR="00D872DB" w:rsidRPr="008F2C7F">
        <w:rPr>
          <w:b/>
          <w:sz w:val="24"/>
          <w:szCs w:val="24"/>
          <w:lang w:val="bg-BG" w:eastAsia="bg-BG"/>
        </w:rPr>
        <w:t xml:space="preserve"> </w:t>
      </w:r>
      <w:r w:rsidR="002216A5" w:rsidRPr="008F2C7F">
        <w:rPr>
          <w:b/>
          <w:sz w:val="24"/>
          <w:szCs w:val="24"/>
          <w:lang w:val="bg-BG" w:eastAsia="bg-BG"/>
        </w:rPr>
        <w:t>8</w:t>
      </w:r>
      <w:r w:rsidR="00C612A6" w:rsidRPr="008F2C7F">
        <w:rPr>
          <w:b/>
          <w:sz w:val="24"/>
          <w:szCs w:val="24"/>
          <w:lang w:val="bg-BG" w:eastAsia="bg-BG"/>
        </w:rPr>
        <w:t>.</w:t>
      </w:r>
      <w:r w:rsidRPr="008F2C7F">
        <w:rPr>
          <w:sz w:val="24"/>
          <w:szCs w:val="24"/>
          <w:lang w:val="bg-BG" w:eastAsia="bg-BG"/>
        </w:rPr>
        <w:t xml:space="preserve">  </w:t>
      </w:r>
      <w:r w:rsidRPr="008F2C7F">
        <w:rPr>
          <w:rStyle w:val="FontStyle115"/>
          <w:sz w:val="24"/>
          <w:szCs w:val="24"/>
        </w:rPr>
        <w:t xml:space="preserve">Декларация от подизпълнител </w:t>
      </w:r>
      <w:r w:rsidRPr="008F2C7F">
        <w:rPr>
          <w:rStyle w:val="FontStyle116"/>
          <w:bCs/>
          <w:sz w:val="24"/>
          <w:szCs w:val="24"/>
        </w:rPr>
        <w:t>(</w:t>
      </w:r>
      <w:r w:rsidR="00D872DB" w:rsidRPr="008F2C7F">
        <w:rPr>
          <w:rStyle w:val="FontStyle116"/>
          <w:sz w:val="24"/>
          <w:szCs w:val="24"/>
          <w:lang w:val="bg-BG"/>
        </w:rPr>
        <w:t>Приложение</w:t>
      </w:r>
      <w:r w:rsidR="00D872DB" w:rsidRPr="008F2C7F">
        <w:rPr>
          <w:rStyle w:val="FontStyle116"/>
          <w:sz w:val="24"/>
          <w:szCs w:val="24"/>
        </w:rPr>
        <w:t xml:space="preserve"> № </w:t>
      </w:r>
      <w:r w:rsidR="00D872DB" w:rsidRPr="008F2C7F">
        <w:rPr>
          <w:rStyle w:val="FontStyle116"/>
          <w:sz w:val="24"/>
          <w:szCs w:val="24"/>
          <w:lang w:val="bg-BG"/>
        </w:rPr>
        <w:t>5</w:t>
      </w:r>
      <w:r w:rsidR="00D872DB" w:rsidRPr="008F2C7F">
        <w:rPr>
          <w:rStyle w:val="FontStyle116"/>
          <w:sz w:val="24"/>
          <w:szCs w:val="24"/>
        </w:rPr>
        <w:t xml:space="preserve">). </w:t>
      </w:r>
    </w:p>
    <w:p w:rsidR="003762A1" w:rsidRPr="008F2C7F" w:rsidRDefault="0074328E" w:rsidP="00D872DB">
      <w:pPr>
        <w:jc w:val="both"/>
        <w:rPr>
          <w:sz w:val="24"/>
          <w:szCs w:val="24"/>
        </w:rPr>
      </w:pPr>
      <w:r w:rsidRPr="008F2C7F">
        <w:rPr>
          <w:rStyle w:val="FontStyle115"/>
          <w:sz w:val="24"/>
          <w:szCs w:val="24"/>
          <w:lang w:val="bg-BG"/>
        </w:rPr>
        <w:t xml:space="preserve">     </w:t>
      </w:r>
      <w:r w:rsidR="00C612A6" w:rsidRPr="008F2C7F">
        <w:rPr>
          <w:rStyle w:val="FontStyle115"/>
          <w:sz w:val="24"/>
          <w:szCs w:val="24"/>
          <w:lang w:val="bg-BG"/>
        </w:rPr>
        <w:t xml:space="preserve">  </w:t>
      </w:r>
      <w:r w:rsidR="00D83149" w:rsidRPr="008F2C7F">
        <w:rPr>
          <w:rStyle w:val="FontStyle115"/>
          <w:sz w:val="24"/>
          <w:szCs w:val="24"/>
          <w:lang w:val="bg-BG"/>
        </w:rPr>
        <w:t xml:space="preserve"> </w:t>
      </w:r>
      <w:r w:rsidR="00D872DB" w:rsidRPr="008F2C7F">
        <w:rPr>
          <w:rStyle w:val="FontStyle115"/>
          <w:sz w:val="24"/>
          <w:szCs w:val="24"/>
          <w:lang w:val="bg-BG"/>
        </w:rPr>
        <w:t xml:space="preserve"> </w:t>
      </w:r>
      <w:r w:rsidR="002216A5" w:rsidRPr="008F2C7F">
        <w:rPr>
          <w:rStyle w:val="FontStyle115"/>
          <w:sz w:val="24"/>
          <w:szCs w:val="24"/>
          <w:lang w:val="bg-BG"/>
        </w:rPr>
        <w:t>9</w:t>
      </w:r>
      <w:r w:rsidR="00D83149" w:rsidRPr="008F2C7F">
        <w:rPr>
          <w:rStyle w:val="FontStyle115"/>
          <w:sz w:val="24"/>
          <w:szCs w:val="24"/>
          <w:lang w:val="bg-BG"/>
        </w:rPr>
        <w:t xml:space="preserve">. </w:t>
      </w:r>
      <w:r w:rsidR="003762A1" w:rsidRPr="008F2C7F">
        <w:rPr>
          <w:rStyle w:val="FontStyle115"/>
          <w:sz w:val="24"/>
          <w:szCs w:val="24"/>
        </w:rPr>
        <w:t xml:space="preserve">Декларация по чл. 56, ал.1, т.11 от ЗОП </w:t>
      </w:r>
      <w:r w:rsidR="003762A1" w:rsidRPr="008F2C7F">
        <w:rPr>
          <w:rStyle w:val="FontStyle116"/>
          <w:sz w:val="24"/>
          <w:szCs w:val="24"/>
        </w:rPr>
        <w:t>- за спазване изискванията за закрила на заетостта, включително минимална цена на труда и условията на труд</w:t>
      </w:r>
      <w:r w:rsidR="00D872DB" w:rsidRPr="008F2C7F">
        <w:rPr>
          <w:rStyle w:val="FontStyle116"/>
          <w:sz w:val="24"/>
          <w:szCs w:val="24"/>
        </w:rPr>
        <w:t xml:space="preserve">. </w:t>
      </w:r>
      <w:r w:rsidR="003762A1" w:rsidRPr="008F2C7F">
        <w:rPr>
          <w:sz w:val="24"/>
          <w:szCs w:val="24"/>
        </w:rPr>
        <w:t>Понятието „</w:t>
      </w:r>
      <w:r w:rsidR="003762A1" w:rsidRPr="008F2C7F">
        <w:rPr>
          <w:i/>
          <w:sz w:val="24"/>
          <w:szCs w:val="24"/>
        </w:rPr>
        <w:t>минимална цена на труда</w:t>
      </w:r>
      <w:r w:rsidR="003762A1" w:rsidRPr="008F2C7F">
        <w:rPr>
          <w:sz w:val="24"/>
          <w:szCs w:val="24"/>
        </w:rPr>
        <w:t xml:space="preserve">” следва да се разбира по смисъла на пар.1, т. 12 от ДР към ЗОП, а именно: минималният размер на заплащане на работната сила, определен като минимален </w:t>
      </w:r>
      <w:r w:rsidR="003762A1" w:rsidRPr="008F2C7F">
        <w:rPr>
          <w:sz w:val="24"/>
          <w:szCs w:val="24"/>
        </w:rPr>
        <w:lastRenderedPageBreak/>
        <w:t xml:space="preserve">месечен размер на осигурителен доход по дейности и групи професии съгласно Закона за бюджета на държавното обществено осигуряване за съответната година. </w:t>
      </w:r>
    </w:p>
    <w:p w:rsidR="003762A1" w:rsidRPr="008F2C7F" w:rsidRDefault="00D872DB" w:rsidP="00D83149">
      <w:pPr>
        <w:tabs>
          <w:tab w:val="left" w:pos="284"/>
          <w:tab w:val="left" w:pos="960"/>
          <w:tab w:val="left" w:pos="1276"/>
        </w:tabs>
        <w:autoSpaceDE w:val="0"/>
        <w:autoSpaceDN w:val="0"/>
        <w:adjustRightInd w:val="0"/>
        <w:ind w:firstLine="426"/>
        <w:jc w:val="both"/>
        <w:rPr>
          <w:sz w:val="24"/>
          <w:szCs w:val="24"/>
          <w:lang w:val="bg-BG"/>
        </w:rPr>
      </w:pPr>
      <w:r w:rsidRPr="008F2C7F">
        <w:rPr>
          <w:sz w:val="24"/>
          <w:szCs w:val="24"/>
          <w:lang w:val="bg-BG"/>
        </w:rPr>
        <w:t xml:space="preserve"> </w:t>
      </w:r>
      <w:r w:rsidR="003762A1" w:rsidRPr="008F2C7F">
        <w:rPr>
          <w:sz w:val="24"/>
          <w:szCs w:val="24"/>
        </w:rPr>
        <w:t>Изпълнението на изискването се доказва с Деклар</w:t>
      </w:r>
      <w:r w:rsidR="00D83149" w:rsidRPr="008F2C7F">
        <w:rPr>
          <w:sz w:val="24"/>
          <w:szCs w:val="24"/>
        </w:rPr>
        <w:t>ация съгласно чл. 56, ал. 1, т.</w:t>
      </w:r>
      <w:r w:rsidR="007A7E44" w:rsidRPr="008F2C7F">
        <w:rPr>
          <w:sz w:val="24"/>
          <w:szCs w:val="24"/>
        </w:rPr>
        <w:t xml:space="preserve">11 от ЗОП </w:t>
      </w:r>
      <w:r w:rsidR="003762A1" w:rsidRPr="008F2C7F">
        <w:rPr>
          <w:sz w:val="24"/>
          <w:szCs w:val="24"/>
        </w:rPr>
        <w:t xml:space="preserve"> </w:t>
      </w:r>
      <w:r w:rsidR="007A7E44" w:rsidRPr="008F2C7F">
        <w:rPr>
          <w:rStyle w:val="FontStyle116"/>
          <w:sz w:val="24"/>
          <w:szCs w:val="24"/>
        </w:rPr>
        <w:t>(</w:t>
      </w:r>
      <w:r w:rsidR="007A7E44" w:rsidRPr="008F2C7F">
        <w:rPr>
          <w:rStyle w:val="FontStyle116"/>
          <w:sz w:val="24"/>
          <w:szCs w:val="24"/>
          <w:lang w:val="bg-BG"/>
        </w:rPr>
        <w:t>Приложение</w:t>
      </w:r>
      <w:r w:rsidR="007A7E44" w:rsidRPr="008F2C7F">
        <w:rPr>
          <w:rStyle w:val="FontStyle116"/>
          <w:sz w:val="24"/>
          <w:szCs w:val="24"/>
        </w:rPr>
        <w:t xml:space="preserve"> № </w:t>
      </w:r>
      <w:r w:rsidR="007A7E44" w:rsidRPr="008F2C7F">
        <w:rPr>
          <w:rStyle w:val="FontStyle116"/>
          <w:sz w:val="24"/>
          <w:szCs w:val="24"/>
          <w:lang w:val="bg-BG"/>
        </w:rPr>
        <w:t>6</w:t>
      </w:r>
      <w:r w:rsidR="007A7E44" w:rsidRPr="008F2C7F">
        <w:rPr>
          <w:rStyle w:val="FontStyle116"/>
          <w:sz w:val="24"/>
          <w:szCs w:val="24"/>
        </w:rPr>
        <w:t>)</w:t>
      </w:r>
      <w:r w:rsidR="003762A1" w:rsidRPr="008F2C7F">
        <w:rPr>
          <w:sz w:val="24"/>
          <w:szCs w:val="24"/>
        </w:rPr>
        <w:t xml:space="preserve">. </w:t>
      </w:r>
    </w:p>
    <w:p w:rsidR="00C612A6" w:rsidRPr="008F2C7F" w:rsidRDefault="00F21696" w:rsidP="00D872DB">
      <w:pPr>
        <w:pStyle w:val="Style53"/>
        <w:widowControl/>
        <w:tabs>
          <w:tab w:val="left" w:pos="0"/>
          <w:tab w:val="left" w:pos="284"/>
        </w:tabs>
        <w:spacing w:line="240" w:lineRule="auto"/>
        <w:rPr>
          <w:rStyle w:val="FontStyle116"/>
          <w:sz w:val="24"/>
          <w:szCs w:val="24"/>
        </w:rPr>
      </w:pPr>
      <w:r w:rsidRPr="008F2C7F">
        <w:rPr>
          <w:rFonts w:ascii="Times New Roman" w:hAnsi="Times New Roman"/>
        </w:rPr>
        <w:t xml:space="preserve">        </w:t>
      </w:r>
      <w:r w:rsidRPr="008F2C7F">
        <w:rPr>
          <w:rStyle w:val="FontStyle115"/>
          <w:sz w:val="24"/>
          <w:szCs w:val="24"/>
        </w:rPr>
        <w:t>1</w:t>
      </w:r>
      <w:r w:rsidR="00D872DB" w:rsidRPr="008F2C7F">
        <w:rPr>
          <w:rStyle w:val="FontStyle115"/>
          <w:sz w:val="24"/>
          <w:szCs w:val="24"/>
        </w:rPr>
        <w:t>0</w:t>
      </w:r>
      <w:r w:rsidR="00C612A6" w:rsidRPr="008F2C7F">
        <w:rPr>
          <w:rStyle w:val="FontStyle115"/>
          <w:sz w:val="24"/>
          <w:szCs w:val="24"/>
        </w:rPr>
        <w:t xml:space="preserve">. </w:t>
      </w:r>
      <w:r w:rsidR="0004136A" w:rsidRPr="008F2C7F">
        <w:rPr>
          <w:rStyle w:val="FontStyle115"/>
          <w:sz w:val="24"/>
          <w:szCs w:val="24"/>
        </w:rPr>
        <w:t xml:space="preserve">Декларация по чл. 56, ал.1, т.12 от ЗОП </w:t>
      </w:r>
      <w:r w:rsidR="00D872DB" w:rsidRPr="008F2C7F">
        <w:rPr>
          <w:rStyle w:val="FontStyle115"/>
          <w:sz w:val="24"/>
          <w:szCs w:val="24"/>
        </w:rPr>
        <w:t>(</w:t>
      </w:r>
      <w:r w:rsidR="00D872DB" w:rsidRPr="008F2C7F">
        <w:rPr>
          <w:rStyle w:val="FontStyle116"/>
          <w:sz w:val="24"/>
          <w:szCs w:val="24"/>
        </w:rPr>
        <w:t xml:space="preserve">Приложение № 7). </w:t>
      </w:r>
      <w:r w:rsidR="0004136A" w:rsidRPr="008F2C7F">
        <w:rPr>
          <w:rStyle w:val="FontStyle202"/>
          <w:smallCaps w:val="0"/>
          <w:sz w:val="24"/>
          <w:szCs w:val="24"/>
        </w:rPr>
        <w:t xml:space="preserve">Когато участник в процедурата е обединение, което не е юридическо лице, документът се представя общо за обединението, като се подписва от определения представител. </w:t>
      </w:r>
      <w:r w:rsidR="00C612A6" w:rsidRPr="008F2C7F">
        <w:rPr>
          <w:rStyle w:val="FontStyle202"/>
          <w:smallCaps w:val="0"/>
          <w:sz w:val="24"/>
          <w:szCs w:val="24"/>
        </w:rPr>
        <w:t xml:space="preserve">         </w:t>
      </w:r>
    </w:p>
    <w:p w:rsidR="0004136A" w:rsidRPr="008F2C7F" w:rsidRDefault="00D872DB" w:rsidP="00C612A6">
      <w:pPr>
        <w:pStyle w:val="Style45"/>
        <w:widowControl/>
        <w:tabs>
          <w:tab w:val="left" w:pos="284"/>
        </w:tabs>
        <w:spacing w:line="283" w:lineRule="exact"/>
        <w:ind w:firstLine="426"/>
        <w:rPr>
          <w:rStyle w:val="FontStyle202"/>
          <w:smallCaps w:val="0"/>
          <w:sz w:val="24"/>
          <w:szCs w:val="24"/>
        </w:rPr>
      </w:pPr>
      <w:r w:rsidRPr="008F2C7F">
        <w:rPr>
          <w:rStyle w:val="FontStyle115"/>
          <w:sz w:val="24"/>
          <w:szCs w:val="24"/>
        </w:rPr>
        <w:t xml:space="preserve"> </w:t>
      </w:r>
      <w:r w:rsidR="00C73980" w:rsidRPr="008F2C7F">
        <w:rPr>
          <w:rStyle w:val="FontStyle115"/>
          <w:sz w:val="24"/>
          <w:szCs w:val="24"/>
        </w:rPr>
        <w:t>1</w:t>
      </w:r>
      <w:r w:rsidRPr="008F2C7F">
        <w:rPr>
          <w:rStyle w:val="FontStyle115"/>
          <w:sz w:val="24"/>
          <w:szCs w:val="24"/>
        </w:rPr>
        <w:t>1</w:t>
      </w:r>
      <w:r w:rsidR="00C612A6" w:rsidRPr="008F2C7F">
        <w:rPr>
          <w:rStyle w:val="FontStyle115"/>
          <w:sz w:val="24"/>
          <w:szCs w:val="24"/>
        </w:rPr>
        <w:t>.</w:t>
      </w:r>
      <w:r w:rsidR="00D83149" w:rsidRPr="008F2C7F">
        <w:rPr>
          <w:rStyle w:val="FontStyle115"/>
          <w:sz w:val="24"/>
          <w:szCs w:val="24"/>
        </w:rPr>
        <w:t xml:space="preserve"> </w:t>
      </w:r>
      <w:r w:rsidR="0004136A" w:rsidRPr="008F2C7F">
        <w:rPr>
          <w:rStyle w:val="FontStyle115"/>
          <w:sz w:val="24"/>
          <w:szCs w:val="24"/>
        </w:rPr>
        <w:t xml:space="preserve">Декларация за посещение на обекта </w:t>
      </w:r>
      <w:r w:rsidR="0004136A" w:rsidRPr="008F2C7F">
        <w:rPr>
          <w:rStyle w:val="FontStyle116"/>
          <w:sz w:val="24"/>
          <w:szCs w:val="24"/>
        </w:rPr>
        <w:t>(</w:t>
      </w:r>
      <w:r w:rsidRPr="008F2C7F">
        <w:rPr>
          <w:rStyle w:val="FontStyle116"/>
          <w:sz w:val="24"/>
          <w:szCs w:val="24"/>
        </w:rPr>
        <w:t>Приложение № 1</w:t>
      </w:r>
      <w:r w:rsidR="00943E27" w:rsidRPr="008F2C7F">
        <w:rPr>
          <w:rStyle w:val="FontStyle116"/>
          <w:sz w:val="24"/>
          <w:szCs w:val="24"/>
        </w:rPr>
        <w:t>1</w:t>
      </w:r>
      <w:r w:rsidRPr="008F2C7F">
        <w:rPr>
          <w:rStyle w:val="FontStyle116"/>
          <w:sz w:val="24"/>
          <w:szCs w:val="24"/>
        </w:rPr>
        <w:t>).</w:t>
      </w:r>
      <w:r w:rsidR="0004136A" w:rsidRPr="008F2C7F">
        <w:rPr>
          <w:rStyle w:val="FontStyle116"/>
          <w:sz w:val="24"/>
          <w:szCs w:val="24"/>
        </w:rPr>
        <w:t xml:space="preserve"> </w:t>
      </w:r>
      <w:r w:rsidR="0004136A" w:rsidRPr="008F2C7F">
        <w:rPr>
          <w:rStyle w:val="FontStyle202"/>
          <w:smallCaps w:val="0"/>
          <w:sz w:val="24"/>
          <w:szCs w:val="24"/>
        </w:rPr>
        <w:t>Когато участник в пр</w:t>
      </w:r>
      <w:r w:rsidR="0004136A" w:rsidRPr="008F2C7F">
        <w:rPr>
          <w:rStyle w:val="FontStyle202"/>
          <w:smallCaps w:val="0"/>
          <w:sz w:val="24"/>
          <w:szCs w:val="24"/>
        </w:rPr>
        <w:t>о</w:t>
      </w:r>
      <w:r w:rsidR="0004136A" w:rsidRPr="008F2C7F">
        <w:rPr>
          <w:rStyle w:val="FontStyle202"/>
          <w:smallCaps w:val="0"/>
          <w:sz w:val="24"/>
          <w:szCs w:val="24"/>
        </w:rPr>
        <w:t>цедурата е обединение, което не е юридическо лице, документът се представя общо за об</w:t>
      </w:r>
      <w:r w:rsidR="0004136A" w:rsidRPr="008F2C7F">
        <w:rPr>
          <w:rStyle w:val="FontStyle202"/>
          <w:smallCaps w:val="0"/>
          <w:sz w:val="24"/>
          <w:szCs w:val="24"/>
        </w:rPr>
        <w:t>е</w:t>
      </w:r>
      <w:r w:rsidR="0004136A" w:rsidRPr="008F2C7F">
        <w:rPr>
          <w:rStyle w:val="FontStyle202"/>
          <w:smallCaps w:val="0"/>
          <w:sz w:val="24"/>
          <w:szCs w:val="24"/>
        </w:rPr>
        <w:t xml:space="preserve">динението, като се подписва от определения представител. </w:t>
      </w:r>
    </w:p>
    <w:p w:rsidR="00D83149" w:rsidRPr="008F2C7F" w:rsidRDefault="00C612A6" w:rsidP="00C612A6">
      <w:pPr>
        <w:pStyle w:val="Style53"/>
        <w:widowControl/>
        <w:tabs>
          <w:tab w:val="left" w:pos="284"/>
          <w:tab w:val="left" w:pos="1134"/>
        </w:tabs>
        <w:rPr>
          <w:rStyle w:val="FontStyle116"/>
          <w:sz w:val="24"/>
          <w:szCs w:val="24"/>
        </w:rPr>
      </w:pPr>
      <w:r w:rsidRPr="008F2C7F">
        <w:rPr>
          <w:rStyle w:val="FontStyle115"/>
          <w:sz w:val="24"/>
          <w:szCs w:val="24"/>
        </w:rPr>
        <w:t xml:space="preserve">       </w:t>
      </w:r>
      <w:r w:rsidR="00D872DB" w:rsidRPr="008F2C7F">
        <w:rPr>
          <w:rStyle w:val="FontStyle115"/>
          <w:sz w:val="24"/>
          <w:szCs w:val="24"/>
        </w:rPr>
        <w:t xml:space="preserve"> </w:t>
      </w:r>
      <w:r w:rsidR="00D83149" w:rsidRPr="008F2C7F">
        <w:rPr>
          <w:rStyle w:val="FontStyle115"/>
          <w:sz w:val="24"/>
          <w:szCs w:val="24"/>
        </w:rPr>
        <w:t>1</w:t>
      </w:r>
      <w:r w:rsidR="00D872DB" w:rsidRPr="008F2C7F">
        <w:rPr>
          <w:rStyle w:val="FontStyle115"/>
          <w:sz w:val="24"/>
          <w:szCs w:val="24"/>
        </w:rPr>
        <w:t>2</w:t>
      </w:r>
      <w:r w:rsidRPr="008F2C7F">
        <w:rPr>
          <w:rStyle w:val="FontStyle115"/>
          <w:sz w:val="24"/>
          <w:szCs w:val="24"/>
        </w:rPr>
        <w:t xml:space="preserve">. </w:t>
      </w:r>
      <w:r w:rsidR="0004136A" w:rsidRPr="008F2C7F">
        <w:rPr>
          <w:rStyle w:val="FontStyle115"/>
          <w:sz w:val="24"/>
          <w:szCs w:val="24"/>
        </w:rPr>
        <w:t>Заверено копие на удостоверение за вписване в Централния професионален регистър на строителя за изпълнение на строежи от посочената по-горе група и кат</w:t>
      </w:r>
      <w:r w:rsidR="0004136A" w:rsidRPr="008F2C7F">
        <w:rPr>
          <w:rStyle w:val="FontStyle115"/>
          <w:sz w:val="24"/>
          <w:szCs w:val="24"/>
        </w:rPr>
        <w:t>е</w:t>
      </w:r>
      <w:r w:rsidR="0004136A" w:rsidRPr="008F2C7F">
        <w:rPr>
          <w:rStyle w:val="FontStyle115"/>
          <w:sz w:val="24"/>
          <w:szCs w:val="24"/>
        </w:rPr>
        <w:t xml:space="preserve">гория или Декларация, че участникът е вписан в регистъра. </w:t>
      </w:r>
      <w:r w:rsidR="0004136A" w:rsidRPr="008F2C7F">
        <w:rPr>
          <w:rStyle w:val="FontStyle116"/>
          <w:sz w:val="24"/>
          <w:szCs w:val="24"/>
        </w:rPr>
        <w:t>В случай, че представи д</w:t>
      </w:r>
      <w:r w:rsidR="0004136A" w:rsidRPr="008F2C7F">
        <w:rPr>
          <w:rStyle w:val="FontStyle116"/>
          <w:sz w:val="24"/>
          <w:szCs w:val="24"/>
        </w:rPr>
        <w:t>е</w:t>
      </w:r>
      <w:r w:rsidR="0004136A" w:rsidRPr="008F2C7F">
        <w:rPr>
          <w:rStyle w:val="FontStyle116"/>
          <w:sz w:val="24"/>
          <w:szCs w:val="24"/>
        </w:rPr>
        <w:t>кларация, комисията ще направи служебна проверка в ЦПРС, за да установи верността на декларираното обстоятелство. В случай, че участникът е чуждестранно физическо или юридическо лице, той следва да представи еквивалентен документ, доказващ регистрацията му в еквивалентен професионален регистър на държавата, в която е установен, или да пре</w:t>
      </w:r>
      <w:r w:rsidR="0004136A" w:rsidRPr="008F2C7F">
        <w:rPr>
          <w:rStyle w:val="FontStyle116"/>
          <w:sz w:val="24"/>
          <w:szCs w:val="24"/>
        </w:rPr>
        <w:t>д</w:t>
      </w:r>
      <w:r w:rsidR="0004136A" w:rsidRPr="008F2C7F">
        <w:rPr>
          <w:rStyle w:val="FontStyle116"/>
          <w:sz w:val="24"/>
          <w:szCs w:val="24"/>
        </w:rPr>
        <w:t>стави декларация или удостоверение за наличието на такава регистрация от компетентните органи съгласно националния му закон.</w:t>
      </w:r>
    </w:p>
    <w:p w:rsidR="00D872DB" w:rsidRPr="008F2C7F" w:rsidRDefault="00D872DB" w:rsidP="00D872DB">
      <w:pPr>
        <w:pStyle w:val="Style53"/>
        <w:widowControl/>
        <w:tabs>
          <w:tab w:val="left" w:pos="0"/>
          <w:tab w:val="left" w:pos="284"/>
        </w:tabs>
        <w:spacing w:line="240" w:lineRule="auto"/>
        <w:rPr>
          <w:rStyle w:val="FontStyle116"/>
          <w:sz w:val="24"/>
          <w:szCs w:val="24"/>
        </w:rPr>
      </w:pPr>
      <w:r w:rsidRPr="008F2C7F">
        <w:rPr>
          <w:rFonts w:ascii="Times New Roman" w:hAnsi="Times New Roman"/>
          <w:b/>
        </w:rPr>
        <w:t xml:space="preserve">        13.</w:t>
      </w:r>
      <w:r w:rsidRPr="008F2C7F">
        <w:rPr>
          <w:rFonts w:ascii="Times New Roman" w:hAnsi="Times New Roman"/>
        </w:rPr>
        <w:t xml:space="preserve"> </w:t>
      </w:r>
      <w:r w:rsidRPr="008F2C7F">
        <w:rPr>
          <w:rFonts w:ascii="Times New Roman" w:hAnsi="Times New Roman"/>
          <w:b/>
        </w:rPr>
        <w:t xml:space="preserve">Удостоверение </w:t>
      </w:r>
      <w:r w:rsidR="005F1E78" w:rsidRPr="008F2C7F">
        <w:rPr>
          <w:rFonts w:ascii="Times New Roman" w:hAnsi="Times New Roman"/>
        </w:rPr>
        <w:t>от ДАМТН</w:t>
      </w:r>
      <w:r w:rsidR="005F1E78" w:rsidRPr="008F2C7F">
        <w:rPr>
          <w:rFonts w:ascii="Times New Roman" w:hAnsi="Times New Roman"/>
          <w:b/>
        </w:rPr>
        <w:t xml:space="preserve"> </w:t>
      </w:r>
      <w:r w:rsidR="005F1E78" w:rsidRPr="008F2C7F">
        <w:rPr>
          <w:rFonts w:ascii="Times New Roman" w:hAnsi="Times New Roman"/>
        </w:rPr>
        <w:t>по чл.36, ал.6 от ЗТИП,</w:t>
      </w:r>
      <w:r w:rsidR="005F1E78" w:rsidRPr="008F2C7F">
        <w:rPr>
          <w:rFonts w:ascii="Times New Roman" w:hAnsi="Times New Roman"/>
          <w:b/>
        </w:rPr>
        <w:t xml:space="preserve"> </w:t>
      </w:r>
      <w:r w:rsidR="005F1E78" w:rsidRPr="008F2C7F">
        <w:rPr>
          <w:rFonts w:ascii="Times New Roman" w:hAnsi="Times New Roman"/>
        </w:rPr>
        <w:t>за поддържане, ремонтиране и преустройване</w:t>
      </w:r>
      <w:r w:rsidR="005F1E78" w:rsidRPr="008F2C7F">
        <w:rPr>
          <w:rFonts w:ascii="Times New Roman" w:hAnsi="Times New Roman"/>
          <w:b/>
        </w:rPr>
        <w:t xml:space="preserve"> </w:t>
      </w:r>
      <w:r w:rsidR="005F1E78" w:rsidRPr="008F2C7F">
        <w:rPr>
          <w:rFonts w:ascii="Times New Roman" w:hAnsi="Times New Roman"/>
        </w:rPr>
        <w:t>на съоръжения с повишена опасност</w:t>
      </w:r>
      <w:r w:rsidRPr="008F2C7F">
        <w:rPr>
          <w:rFonts w:ascii="Times New Roman" w:hAnsi="Times New Roman"/>
        </w:rPr>
        <w:t xml:space="preserve"> или </w:t>
      </w:r>
      <w:r w:rsidRPr="008F2C7F">
        <w:rPr>
          <w:rFonts w:ascii="Times New Roman" w:hAnsi="Times New Roman"/>
          <w:lang w:val="ru-RU"/>
        </w:rPr>
        <w:t>еквивалентен документ</w:t>
      </w:r>
      <w:r w:rsidRPr="008F2C7F">
        <w:rPr>
          <w:rFonts w:ascii="Times New Roman" w:hAnsi="Times New Roman"/>
        </w:rPr>
        <w:t>.</w:t>
      </w:r>
    </w:p>
    <w:p w:rsidR="0004136A" w:rsidRPr="008F2C7F" w:rsidRDefault="00C612A6" w:rsidP="00C612A6">
      <w:pPr>
        <w:pStyle w:val="Style53"/>
        <w:widowControl/>
        <w:tabs>
          <w:tab w:val="left" w:pos="284"/>
          <w:tab w:val="left" w:pos="1134"/>
        </w:tabs>
        <w:rPr>
          <w:rStyle w:val="FontStyle115"/>
          <w:sz w:val="24"/>
          <w:szCs w:val="24"/>
        </w:rPr>
      </w:pPr>
      <w:r w:rsidRPr="008F2C7F">
        <w:rPr>
          <w:rStyle w:val="FontStyle116"/>
          <w:sz w:val="24"/>
          <w:szCs w:val="24"/>
        </w:rPr>
        <w:t xml:space="preserve"> </w:t>
      </w:r>
      <w:r w:rsidR="002216A5" w:rsidRPr="008F2C7F">
        <w:rPr>
          <w:rStyle w:val="FontStyle116"/>
          <w:sz w:val="24"/>
          <w:szCs w:val="24"/>
        </w:rPr>
        <w:t xml:space="preserve">      </w:t>
      </w:r>
      <w:r w:rsidR="00D872DB" w:rsidRPr="008F2C7F">
        <w:rPr>
          <w:rStyle w:val="FontStyle116"/>
          <w:sz w:val="24"/>
          <w:szCs w:val="24"/>
        </w:rPr>
        <w:t xml:space="preserve"> </w:t>
      </w:r>
      <w:r w:rsidR="002216A5" w:rsidRPr="008F2C7F">
        <w:rPr>
          <w:rStyle w:val="FontStyle115"/>
          <w:sz w:val="24"/>
          <w:szCs w:val="24"/>
        </w:rPr>
        <w:t>1</w:t>
      </w:r>
      <w:r w:rsidR="00F21696" w:rsidRPr="008F2C7F">
        <w:rPr>
          <w:rStyle w:val="FontStyle115"/>
          <w:sz w:val="24"/>
          <w:szCs w:val="24"/>
        </w:rPr>
        <w:t>4</w:t>
      </w:r>
      <w:r w:rsidRPr="008F2C7F">
        <w:rPr>
          <w:rStyle w:val="FontStyle115"/>
          <w:sz w:val="24"/>
          <w:szCs w:val="24"/>
        </w:rPr>
        <w:t xml:space="preserve">. </w:t>
      </w:r>
      <w:r w:rsidR="0004136A" w:rsidRPr="008F2C7F">
        <w:rPr>
          <w:rStyle w:val="FontStyle115"/>
          <w:sz w:val="24"/>
          <w:szCs w:val="24"/>
        </w:rPr>
        <w:t>Доказателства за икономическото и финансовото състояние:</w:t>
      </w:r>
    </w:p>
    <w:p w:rsidR="00D872DB" w:rsidRPr="008F2C7F" w:rsidRDefault="002216A5" w:rsidP="00D872DB">
      <w:pPr>
        <w:pStyle w:val="Style53"/>
        <w:widowControl/>
        <w:tabs>
          <w:tab w:val="left" w:pos="284"/>
          <w:tab w:val="left" w:pos="610"/>
        </w:tabs>
        <w:ind w:firstLine="426"/>
        <w:rPr>
          <w:rStyle w:val="FontStyle116"/>
          <w:sz w:val="24"/>
          <w:szCs w:val="24"/>
        </w:rPr>
      </w:pPr>
      <w:r w:rsidRPr="008F2C7F">
        <w:rPr>
          <w:rStyle w:val="FontStyle115"/>
          <w:sz w:val="24"/>
          <w:szCs w:val="24"/>
          <w:lang w:val="ru-RU" w:eastAsia="en-US"/>
        </w:rPr>
        <w:t>1</w:t>
      </w:r>
      <w:r w:rsidR="00F21696" w:rsidRPr="008F2C7F">
        <w:rPr>
          <w:rStyle w:val="FontStyle115"/>
          <w:sz w:val="24"/>
          <w:szCs w:val="24"/>
          <w:lang w:val="ru-RU" w:eastAsia="en-US"/>
        </w:rPr>
        <w:t>4</w:t>
      </w:r>
      <w:r w:rsidRPr="008F2C7F">
        <w:rPr>
          <w:rStyle w:val="FontStyle115"/>
          <w:sz w:val="24"/>
          <w:szCs w:val="24"/>
          <w:lang w:val="ru-RU" w:eastAsia="en-US"/>
        </w:rPr>
        <w:t>.</w:t>
      </w:r>
      <w:r w:rsidR="00D83149" w:rsidRPr="008F2C7F">
        <w:rPr>
          <w:rStyle w:val="FontStyle115"/>
          <w:sz w:val="24"/>
          <w:szCs w:val="24"/>
          <w:lang w:val="ru-RU" w:eastAsia="en-US"/>
        </w:rPr>
        <w:t xml:space="preserve">1. </w:t>
      </w:r>
      <w:r w:rsidR="0004136A" w:rsidRPr="008F2C7F">
        <w:rPr>
          <w:rStyle w:val="FontStyle115"/>
          <w:sz w:val="24"/>
          <w:szCs w:val="24"/>
          <w:lang w:eastAsia="en-US"/>
        </w:rPr>
        <w:t xml:space="preserve">Справка за оборота от строителство </w:t>
      </w:r>
      <w:r w:rsidR="0004136A" w:rsidRPr="008F2C7F">
        <w:rPr>
          <w:rStyle w:val="FontStyle116"/>
          <w:sz w:val="24"/>
          <w:szCs w:val="24"/>
          <w:lang w:eastAsia="en-US"/>
        </w:rPr>
        <w:t>за последните 3 (три) приключили фина</w:t>
      </w:r>
      <w:r w:rsidR="0004136A" w:rsidRPr="008F2C7F">
        <w:rPr>
          <w:rStyle w:val="FontStyle116"/>
          <w:sz w:val="24"/>
          <w:szCs w:val="24"/>
          <w:lang w:eastAsia="en-US"/>
        </w:rPr>
        <w:t>н</w:t>
      </w:r>
      <w:r w:rsidR="0004136A" w:rsidRPr="008F2C7F">
        <w:rPr>
          <w:rStyle w:val="FontStyle116"/>
          <w:sz w:val="24"/>
          <w:szCs w:val="24"/>
          <w:lang w:eastAsia="en-US"/>
        </w:rPr>
        <w:t>сови години, в зависимост от датата, на която участникът е учреден или е започнал дейн</w:t>
      </w:r>
      <w:r w:rsidR="0004136A" w:rsidRPr="008F2C7F">
        <w:rPr>
          <w:rStyle w:val="FontStyle116"/>
          <w:sz w:val="24"/>
          <w:szCs w:val="24"/>
          <w:lang w:eastAsia="en-US"/>
        </w:rPr>
        <w:t>о</w:t>
      </w:r>
      <w:r w:rsidR="0004136A" w:rsidRPr="008F2C7F">
        <w:rPr>
          <w:rStyle w:val="FontStyle116"/>
          <w:sz w:val="24"/>
          <w:szCs w:val="24"/>
          <w:lang w:eastAsia="en-US"/>
        </w:rPr>
        <w:t>стта си (</w:t>
      </w:r>
      <w:r w:rsidR="00D872DB" w:rsidRPr="008F2C7F">
        <w:rPr>
          <w:rStyle w:val="FontStyle116"/>
          <w:sz w:val="24"/>
          <w:szCs w:val="24"/>
        </w:rPr>
        <w:t xml:space="preserve">Приложение № 8). </w:t>
      </w:r>
    </w:p>
    <w:p w:rsidR="0004136A" w:rsidRPr="008F2C7F" w:rsidRDefault="00D872DB" w:rsidP="00D872DB">
      <w:pPr>
        <w:pStyle w:val="Style53"/>
        <w:widowControl/>
        <w:tabs>
          <w:tab w:val="left" w:pos="284"/>
          <w:tab w:val="left" w:pos="610"/>
        </w:tabs>
        <w:ind w:firstLine="426"/>
        <w:rPr>
          <w:rFonts w:ascii="Times New Roman" w:hAnsi="Times New Roman"/>
          <w:lang w:val="ru-RU" w:eastAsia="en-US"/>
        </w:rPr>
      </w:pPr>
      <w:r w:rsidRPr="008F2C7F">
        <w:rPr>
          <w:rStyle w:val="FontStyle115"/>
          <w:sz w:val="24"/>
          <w:szCs w:val="24"/>
        </w:rPr>
        <w:t xml:space="preserve"> </w:t>
      </w:r>
      <w:r w:rsidR="002216A5" w:rsidRPr="008F2C7F">
        <w:rPr>
          <w:rStyle w:val="FontStyle115"/>
          <w:sz w:val="24"/>
          <w:szCs w:val="24"/>
        </w:rPr>
        <w:t>1</w:t>
      </w:r>
      <w:r w:rsidR="00F21696" w:rsidRPr="008F2C7F">
        <w:rPr>
          <w:rStyle w:val="FontStyle115"/>
          <w:sz w:val="24"/>
          <w:szCs w:val="24"/>
        </w:rPr>
        <w:t>4</w:t>
      </w:r>
      <w:r w:rsidR="002216A5" w:rsidRPr="008F2C7F">
        <w:rPr>
          <w:rStyle w:val="FontStyle115"/>
          <w:sz w:val="24"/>
          <w:szCs w:val="24"/>
        </w:rPr>
        <w:t>.</w:t>
      </w:r>
      <w:r w:rsidR="00D83149" w:rsidRPr="008F2C7F">
        <w:rPr>
          <w:rStyle w:val="FontStyle115"/>
          <w:sz w:val="24"/>
          <w:szCs w:val="24"/>
        </w:rPr>
        <w:t xml:space="preserve">2. </w:t>
      </w:r>
      <w:r w:rsidR="00197DCD" w:rsidRPr="008F2C7F">
        <w:rPr>
          <w:rStyle w:val="FontStyle115"/>
          <w:sz w:val="24"/>
          <w:szCs w:val="24"/>
        </w:rPr>
        <w:t xml:space="preserve"> </w:t>
      </w:r>
      <w:r w:rsidR="0004136A" w:rsidRPr="008F2C7F">
        <w:rPr>
          <w:rStyle w:val="FontStyle116"/>
          <w:b/>
          <w:sz w:val="24"/>
          <w:szCs w:val="24"/>
        </w:rPr>
        <w:t>Годишния отчет</w:t>
      </w:r>
      <w:r w:rsidR="0004136A" w:rsidRPr="008F2C7F">
        <w:rPr>
          <w:rStyle w:val="FontStyle116"/>
          <w:sz w:val="24"/>
          <w:szCs w:val="24"/>
        </w:rPr>
        <w:t xml:space="preserve"> за дейността </w:t>
      </w:r>
      <w:r w:rsidR="00197DCD" w:rsidRPr="008F2C7F">
        <w:rPr>
          <w:rStyle w:val="FontStyle116"/>
          <w:sz w:val="24"/>
          <w:szCs w:val="24"/>
        </w:rPr>
        <w:t>за предходната година.</w:t>
      </w:r>
      <w:r w:rsidR="0004136A" w:rsidRPr="008F2C7F">
        <w:rPr>
          <w:rFonts w:ascii="Times New Roman" w:hAnsi="Times New Roman"/>
          <w:lang w:val="ru-RU" w:eastAsia="en-US"/>
        </w:rPr>
        <w:tab/>
      </w:r>
    </w:p>
    <w:p w:rsidR="0004136A" w:rsidRPr="008F2C7F" w:rsidRDefault="00D872DB" w:rsidP="00C612A6">
      <w:pPr>
        <w:shd w:val="clear" w:color="auto" w:fill="FFFFFF"/>
        <w:tabs>
          <w:tab w:val="left" w:pos="0"/>
          <w:tab w:val="left" w:pos="284"/>
        </w:tabs>
        <w:ind w:firstLine="426"/>
        <w:jc w:val="both"/>
        <w:rPr>
          <w:sz w:val="24"/>
          <w:szCs w:val="24"/>
          <w:lang w:val="ru-RU"/>
        </w:rPr>
      </w:pPr>
      <w:r w:rsidRPr="008F2C7F">
        <w:rPr>
          <w:sz w:val="24"/>
          <w:szCs w:val="24"/>
          <w:lang w:val="ru-RU"/>
        </w:rPr>
        <w:t xml:space="preserve">  </w:t>
      </w:r>
      <w:r w:rsidR="0004136A" w:rsidRPr="008F2C7F">
        <w:rPr>
          <w:sz w:val="24"/>
          <w:szCs w:val="24"/>
          <w:lang w:val="ru-RU"/>
        </w:rPr>
        <w:t>Изискването за представяне на годиш</w:t>
      </w:r>
      <w:r w:rsidR="00197DCD" w:rsidRPr="008F2C7F">
        <w:rPr>
          <w:sz w:val="24"/>
          <w:szCs w:val="24"/>
          <w:lang w:val="ru-RU"/>
        </w:rPr>
        <w:t>ния</w:t>
      </w:r>
      <w:r w:rsidR="0004136A" w:rsidRPr="008F2C7F">
        <w:rPr>
          <w:sz w:val="24"/>
          <w:szCs w:val="24"/>
          <w:lang w:val="ru-RU"/>
        </w:rPr>
        <w:t xml:space="preserve"> финансов отчет не важи за участници, представили ЕИК и за които данните са достъпни в Търговския регистър към Агенция по вписванията. </w:t>
      </w:r>
    </w:p>
    <w:p w:rsidR="0004136A" w:rsidRPr="008F2C7F" w:rsidRDefault="00D872DB" w:rsidP="00C612A6">
      <w:pPr>
        <w:tabs>
          <w:tab w:val="left" w:pos="0"/>
          <w:tab w:val="left" w:pos="284"/>
        </w:tabs>
        <w:autoSpaceDE w:val="0"/>
        <w:autoSpaceDN w:val="0"/>
        <w:adjustRightInd w:val="0"/>
        <w:ind w:firstLine="426"/>
        <w:jc w:val="both"/>
        <w:rPr>
          <w:sz w:val="24"/>
          <w:szCs w:val="24"/>
          <w:lang w:val="ru-RU"/>
        </w:rPr>
      </w:pPr>
      <w:r w:rsidRPr="008F2C7F">
        <w:rPr>
          <w:sz w:val="24"/>
          <w:szCs w:val="24"/>
          <w:lang w:val="ru-RU"/>
        </w:rPr>
        <w:t xml:space="preserve">  </w:t>
      </w:r>
      <w:r w:rsidR="0004136A" w:rsidRPr="008F2C7F">
        <w:rPr>
          <w:sz w:val="24"/>
          <w:szCs w:val="24"/>
          <w:lang w:val="ru-RU"/>
        </w:rPr>
        <w:t>В случай, че участникът е чуждестранно лице, същия представя еквивалентен документ на исканите от Възложителя, съставен съобразно законодателството на страната, в която е установен. При липса на предвидена правна регламентация и несъставяне на еквивалент, участникът представя декларация за верността на посочените от него обстоятелства.</w:t>
      </w:r>
    </w:p>
    <w:p w:rsidR="0004136A" w:rsidRPr="008F2C7F" w:rsidRDefault="00D872DB" w:rsidP="00D83149">
      <w:pPr>
        <w:tabs>
          <w:tab w:val="left" w:pos="0"/>
          <w:tab w:val="left" w:pos="284"/>
        </w:tabs>
        <w:ind w:firstLine="426"/>
        <w:jc w:val="both"/>
        <w:rPr>
          <w:rStyle w:val="FontStyle116"/>
          <w:sz w:val="24"/>
          <w:szCs w:val="24"/>
        </w:rPr>
      </w:pPr>
      <w:r w:rsidRPr="008F2C7F">
        <w:rPr>
          <w:sz w:val="24"/>
          <w:szCs w:val="24"/>
          <w:lang w:val="bg-BG"/>
        </w:rPr>
        <w:t xml:space="preserve"> </w:t>
      </w:r>
      <w:r w:rsidR="0004136A" w:rsidRPr="008F2C7F">
        <w:rPr>
          <w:sz w:val="24"/>
          <w:szCs w:val="24"/>
        </w:rPr>
        <w:t>В случай, че Участникът е учреден или е започнал дейност през последните три години и не може да представи информация за  оборота от упражняването на строителни дейности за последните три счетоводно приключени години, същият посочва това обстоятелство в офертата си и представя информация от датата на учредяване, респективно от започване на дейността, като в този случай следва да е изпълнил изискването за оборот от упражняване на строителни дейности, сходни с предмета на поръчаката от датата на учредяването си, респективно от започването на дейността.</w:t>
      </w:r>
    </w:p>
    <w:p w:rsidR="0004136A" w:rsidRPr="008F2C7F" w:rsidRDefault="00D872DB" w:rsidP="00C612A6">
      <w:pPr>
        <w:pStyle w:val="Style66"/>
        <w:widowControl/>
        <w:tabs>
          <w:tab w:val="left" w:pos="284"/>
          <w:tab w:val="left" w:pos="610"/>
        </w:tabs>
        <w:spacing w:line="240" w:lineRule="auto"/>
        <w:ind w:firstLine="426"/>
        <w:rPr>
          <w:rFonts w:ascii="Times New Roman" w:hAnsi="Times New Roman"/>
          <w:lang w:eastAsia="en-US"/>
        </w:rPr>
      </w:pPr>
      <w:r w:rsidRPr="008F2C7F">
        <w:rPr>
          <w:rStyle w:val="FontStyle115"/>
          <w:sz w:val="24"/>
          <w:szCs w:val="24"/>
        </w:rPr>
        <w:t xml:space="preserve"> </w:t>
      </w:r>
      <w:r w:rsidR="002216A5" w:rsidRPr="008F2C7F">
        <w:rPr>
          <w:rStyle w:val="FontStyle115"/>
          <w:sz w:val="24"/>
          <w:szCs w:val="24"/>
        </w:rPr>
        <w:t>1</w:t>
      </w:r>
      <w:r w:rsidR="00F21696" w:rsidRPr="008F2C7F">
        <w:rPr>
          <w:rStyle w:val="FontStyle115"/>
          <w:sz w:val="24"/>
          <w:szCs w:val="24"/>
        </w:rPr>
        <w:t>4</w:t>
      </w:r>
      <w:r w:rsidR="002216A5" w:rsidRPr="008F2C7F">
        <w:rPr>
          <w:rStyle w:val="FontStyle115"/>
          <w:sz w:val="24"/>
          <w:szCs w:val="24"/>
        </w:rPr>
        <w:t>.</w:t>
      </w:r>
      <w:r w:rsidR="00D83149" w:rsidRPr="008F2C7F">
        <w:rPr>
          <w:rStyle w:val="FontStyle115"/>
          <w:sz w:val="24"/>
          <w:szCs w:val="24"/>
        </w:rPr>
        <w:t xml:space="preserve">3. </w:t>
      </w:r>
      <w:r w:rsidR="00B75550" w:rsidRPr="008F2C7F">
        <w:rPr>
          <w:rFonts w:ascii="Times New Roman" w:hAnsi="Times New Roman"/>
          <w:b/>
        </w:rPr>
        <w:t xml:space="preserve">Валидна </w:t>
      </w:r>
      <w:r w:rsidR="00213C40" w:rsidRPr="008F2C7F">
        <w:rPr>
          <w:rFonts w:ascii="Times New Roman" w:hAnsi="Times New Roman"/>
          <w:b/>
        </w:rPr>
        <w:t>застраховка „Професионална отговорност”</w:t>
      </w:r>
      <w:r w:rsidR="00213C40" w:rsidRPr="008F2C7F">
        <w:rPr>
          <w:rFonts w:ascii="Times New Roman" w:hAnsi="Times New Roman"/>
        </w:rPr>
        <w:t xml:space="preserve"> съгласно чл. 171, ал. 1 от ЗУТ</w:t>
      </w:r>
      <w:r w:rsidR="00E62F72" w:rsidRPr="008F2C7F">
        <w:rPr>
          <w:rFonts w:ascii="Times New Roman" w:hAnsi="Times New Roman"/>
        </w:rPr>
        <w:t xml:space="preserve"> или еквивалент</w:t>
      </w:r>
      <w:r w:rsidR="00213C40" w:rsidRPr="008F2C7F">
        <w:rPr>
          <w:rFonts w:ascii="Times New Roman" w:hAnsi="Times New Roman"/>
        </w:rPr>
        <w:t xml:space="preserve">. </w:t>
      </w:r>
    </w:p>
    <w:p w:rsidR="0004136A" w:rsidRPr="008F2C7F" w:rsidRDefault="00D872DB" w:rsidP="000179DC">
      <w:pPr>
        <w:tabs>
          <w:tab w:val="left" w:pos="284"/>
        </w:tabs>
        <w:ind w:firstLine="426"/>
        <w:jc w:val="both"/>
        <w:rPr>
          <w:sz w:val="24"/>
          <w:szCs w:val="24"/>
          <w:lang w:val="ru-RU"/>
        </w:rPr>
      </w:pPr>
      <w:r w:rsidRPr="008F2C7F">
        <w:rPr>
          <w:sz w:val="24"/>
          <w:szCs w:val="24"/>
          <w:lang w:val="ru-RU"/>
        </w:rPr>
        <w:t xml:space="preserve"> </w:t>
      </w:r>
      <w:r w:rsidR="0004136A" w:rsidRPr="008F2C7F">
        <w:rPr>
          <w:sz w:val="24"/>
          <w:szCs w:val="24"/>
          <w:lang w:val="ru-RU"/>
        </w:rPr>
        <w:t>В случай, че валидността на застраховката изтича преди изпълнение на договора, участникът прилага и декларация (в свободен текст), че същата ще бъде подновена/продължена до приключване на договора. Определяният изпълнител представя</w:t>
      </w:r>
      <w:r w:rsidR="00D83149" w:rsidRPr="008F2C7F">
        <w:rPr>
          <w:sz w:val="24"/>
          <w:szCs w:val="24"/>
          <w:lang w:val="ru-RU"/>
        </w:rPr>
        <w:t xml:space="preserve"> на основание чл. 42, ал.1, т.</w:t>
      </w:r>
      <w:r w:rsidR="0004136A" w:rsidRPr="008F2C7F">
        <w:rPr>
          <w:sz w:val="24"/>
          <w:szCs w:val="24"/>
          <w:lang w:val="ru-RU"/>
        </w:rPr>
        <w:t>4 от ЗОП преди сключване на договора подновената/продължената застрахователна полица/анекс към такава, когато валидността на приложената в офертата застраховка е изтекъл междувременно.</w:t>
      </w:r>
    </w:p>
    <w:p w:rsidR="00D83149" w:rsidRPr="008F2C7F" w:rsidRDefault="002216A5" w:rsidP="000179DC">
      <w:pPr>
        <w:tabs>
          <w:tab w:val="left" w:pos="284"/>
          <w:tab w:val="left" w:pos="709"/>
        </w:tabs>
        <w:ind w:right="23" w:firstLine="425"/>
        <w:jc w:val="both"/>
        <w:rPr>
          <w:bCs/>
          <w:iCs/>
          <w:sz w:val="24"/>
          <w:szCs w:val="24"/>
          <w:lang w:val="ru-RU"/>
        </w:rPr>
      </w:pPr>
      <w:r w:rsidRPr="008F2C7F">
        <w:rPr>
          <w:rStyle w:val="FontStyle115"/>
          <w:sz w:val="24"/>
          <w:szCs w:val="24"/>
          <w:lang w:val="bg-BG"/>
        </w:rPr>
        <w:t>1</w:t>
      </w:r>
      <w:r w:rsidR="00F21696" w:rsidRPr="008F2C7F">
        <w:rPr>
          <w:rStyle w:val="FontStyle115"/>
          <w:sz w:val="24"/>
          <w:szCs w:val="24"/>
          <w:lang w:val="bg-BG"/>
        </w:rPr>
        <w:t>4</w:t>
      </w:r>
      <w:r w:rsidRPr="008F2C7F">
        <w:rPr>
          <w:rStyle w:val="FontStyle115"/>
          <w:sz w:val="24"/>
          <w:szCs w:val="24"/>
          <w:lang w:val="bg-BG"/>
        </w:rPr>
        <w:t>.</w:t>
      </w:r>
      <w:r w:rsidR="00BE2F73" w:rsidRPr="008F2C7F">
        <w:rPr>
          <w:rStyle w:val="FontStyle115"/>
          <w:sz w:val="24"/>
          <w:szCs w:val="24"/>
          <w:lang w:val="bg-BG"/>
        </w:rPr>
        <w:t xml:space="preserve">4. </w:t>
      </w:r>
      <w:r w:rsidR="0004136A" w:rsidRPr="008F2C7F">
        <w:rPr>
          <w:rStyle w:val="FontStyle115"/>
          <w:sz w:val="24"/>
          <w:szCs w:val="24"/>
        </w:rPr>
        <w:t>Н</w:t>
      </w:r>
      <w:r w:rsidR="0004136A" w:rsidRPr="008F2C7F">
        <w:rPr>
          <w:b/>
          <w:bCs/>
          <w:iCs/>
          <w:sz w:val="24"/>
          <w:szCs w:val="24"/>
          <w:lang w:val="ru-RU"/>
        </w:rPr>
        <w:t xml:space="preserve">адлежни счетоводни документи, </w:t>
      </w:r>
      <w:r w:rsidR="0004136A" w:rsidRPr="008F2C7F">
        <w:rPr>
          <w:bCs/>
          <w:iCs/>
          <w:sz w:val="24"/>
          <w:szCs w:val="24"/>
          <w:lang w:val="ru-RU"/>
        </w:rPr>
        <w:t>оформени съгласно приложимото законодателство, от които документи следва да е видно наличието на собствени финансови средства и/ или удостоверение от банка за наличност по сметка и/или друг еквивалентен документ, издаден по надлежния ред от банка, от които е виден достъпа до кредитна линия, овърдрафт и/или друго кредитно улеснение от кредитна институция, което не е предназначено по договор за друга цел</w:t>
      </w:r>
      <w:r w:rsidR="00163C7A" w:rsidRPr="008F2C7F">
        <w:rPr>
          <w:bCs/>
          <w:iCs/>
          <w:sz w:val="24"/>
          <w:szCs w:val="24"/>
          <w:lang w:val="ru-RU"/>
        </w:rPr>
        <w:t>, съгласно чл.50, ал.1 от ЗОП</w:t>
      </w:r>
      <w:r w:rsidR="0004136A" w:rsidRPr="008F2C7F">
        <w:rPr>
          <w:bCs/>
          <w:iCs/>
          <w:sz w:val="24"/>
          <w:szCs w:val="24"/>
          <w:lang w:val="ru-RU"/>
        </w:rPr>
        <w:t xml:space="preserve">. </w:t>
      </w:r>
      <w:r w:rsidR="00D83149" w:rsidRPr="008F2C7F">
        <w:rPr>
          <w:bCs/>
          <w:iCs/>
          <w:sz w:val="24"/>
          <w:szCs w:val="24"/>
          <w:lang w:val="ru-RU"/>
        </w:rPr>
        <w:t xml:space="preserve">         </w:t>
      </w:r>
    </w:p>
    <w:p w:rsidR="00163C7A" w:rsidRPr="008F2C7F" w:rsidRDefault="00D83149" w:rsidP="00437954">
      <w:pPr>
        <w:tabs>
          <w:tab w:val="left" w:pos="284"/>
          <w:tab w:val="left" w:pos="709"/>
        </w:tabs>
        <w:ind w:right="23" w:firstLine="425"/>
        <w:jc w:val="both"/>
        <w:rPr>
          <w:bCs/>
          <w:iCs/>
          <w:sz w:val="24"/>
          <w:szCs w:val="24"/>
          <w:lang w:val="ru-RU"/>
        </w:rPr>
      </w:pPr>
      <w:r w:rsidRPr="008F2C7F">
        <w:rPr>
          <w:bCs/>
          <w:iCs/>
          <w:sz w:val="24"/>
          <w:szCs w:val="24"/>
          <w:lang w:val="ru-RU"/>
        </w:rPr>
        <w:lastRenderedPageBreak/>
        <w:t xml:space="preserve">    </w:t>
      </w:r>
      <w:r w:rsidR="0004136A" w:rsidRPr="008F2C7F">
        <w:rPr>
          <w:bCs/>
          <w:iCs/>
          <w:sz w:val="24"/>
          <w:szCs w:val="24"/>
          <w:lang w:val="ru-RU"/>
        </w:rPr>
        <w:t xml:space="preserve">Представеният документ от банка следва да е с дата на издаване до </w:t>
      </w:r>
      <w:r w:rsidR="00163C7A" w:rsidRPr="008F2C7F">
        <w:rPr>
          <w:bCs/>
          <w:iCs/>
          <w:sz w:val="24"/>
          <w:szCs w:val="24"/>
          <w:lang w:val="ru-RU"/>
        </w:rPr>
        <w:t xml:space="preserve">3 </w:t>
      </w:r>
      <w:r w:rsidR="0004136A" w:rsidRPr="008F2C7F">
        <w:rPr>
          <w:bCs/>
          <w:iCs/>
          <w:sz w:val="24"/>
          <w:szCs w:val="24"/>
          <w:lang w:val="ru-RU"/>
        </w:rPr>
        <w:t>дн</w:t>
      </w:r>
      <w:r w:rsidR="00163C7A" w:rsidRPr="008F2C7F">
        <w:rPr>
          <w:bCs/>
          <w:iCs/>
          <w:sz w:val="24"/>
          <w:szCs w:val="24"/>
          <w:lang w:val="ru-RU"/>
        </w:rPr>
        <w:t>и</w:t>
      </w:r>
      <w:r w:rsidR="0004136A" w:rsidRPr="008F2C7F">
        <w:rPr>
          <w:bCs/>
          <w:iCs/>
          <w:sz w:val="24"/>
          <w:szCs w:val="24"/>
          <w:lang w:val="ru-RU"/>
        </w:rPr>
        <w:t xml:space="preserve"> преди датата, определена в обявлението за предаване на офертите. </w:t>
      </w:r>
    </w:p>
    <w:p w:rsidR="0004136A" w:rsidRPr="008F2C7F" w:rsidRDefault="002216A5" w:rsidP="00D872DB">
      <w:pPr>
        <w:tabs>
          <w:tab w:val="left" w:pos="284"/>
          <w:tab w:val="left" w:pos="709"/>
        </w:tabs>
        <w:ind w:right="23"/>
        <w:jc w:val="both"/>
        <w:rPr>
          <w:rStyle w:val="FontStyle115"/>
          <w:sz w:val="24"/>
          <w:szCs w:val="24"/>
        </w:rPr>
      </w:pPr>
      <w:r w:rsidRPr="008F2C7F">
        <w:rPr>
          <w:rStyle w:val="FontStyle115"/>
          <w:sz w:val="24"/>
          <w:szCs w:val="24"/>
          <w:lang w:val="bg-BG"/>
        </w:rPr>
        <w:t xml:space="preserve">       1</w:t>
      </w:r>
      <w:r w:rsidR="00F82708" w:rsidRPr="008F2C7F">
        <w:rPr>
          <w:rStyle w:val="FontStyle115"/>
          <w:sz w:val="24"/>
          <w:szCs w:val="24"/>
          <w:lang w:val="bg-BG"/>
        </w:rPr>
        <w:t>5</w:t>
      </w:r>
      <w:r w:rsidR="00C612A6" w:rsidRPr="008F2C7F">
        <w:rPr>
          <w:rStyle w:val="FontStyle115"/>
          <w:sz w:val="24"/>
          <w:szCs w:val="24"/>
        </w:rPr>
        <w:t xml:space="preserve">. </w:t>
      </w:r>
      <w:r w:rsidR="0004136A" w:rsidRPr="008F2C7F">
        <w:rPr>
          <w:rStyle w:val="FontStyle115"/>
          <w:sz w:val="24"/>
          <w:szCs w:val="24"/>
        </w:rPr>
        <w:t>Доказателства за техническите възможности и/или квалификация:</w:t>
      </w:r>
    </w:p>
    <w:p w:rsidR="0004136A" w:rsidRPr="008F2C7F" w:rsidRDefault="002216A5" w:rsidP="00D872DB">
      <w:pPr>
        <w:pStyle w:val="Style53"/>
        <w:widowControl/>
        <w:tabs>
          <w:tab w:val="left" w:pos="284"/>
          <w:tab w:val="left" w:pos="619"/>
        </w:tabs>
        <w:spacing w:line="278" w:lineRule="exact"/>
        <w:ind w:firstLine="426"/>
        <w:rPr>
          <w:rStyle w:val="FontStyle116"/>
          <w:sz w:val="24"/>
          <w:szCs w:val="24"/>
        </w:rPr>
      </w:pPr>
      <w:r w:rsidRPr="008F2C7F">
        <w:rPr>
          <w:rStyle w:val="FontStyle115"/>
          <w:sz w:val="24"/>
          <w:szCs w:val="24"/>
        </w:rPr>
        <w:t>1</w:t>
      </w:r>
      <w:r w:rsidR="00F82708" w:rsidRPr="008F2C7F">
        <w:rPr>
          <w:rStyle w:val="FontStyle115"/>
          <w:sz w:val="24"/>
          <w:szCs w:val="24"/>
        </w:rPr>
        <w:t>5</w:t>
      </w:r>
      <w:r w:rsidRPr="008F2C7F">
        <w:rPr>
          <w:rStyle w:val="FontStyle115"/>
          <w:sz w:val="24"/>
          <w:szCs w:val="24"/>
        </w:rPr>
        <w:t>.</w:t>
      </w:r>
      <w:r w:rsidR="00DD688E" w:rsidRPr="008F2C7F">
        <w:rPr>
          <w:rStyle w:val="FontStyle115"/>
          <w:sz w:val="24"/>
          <w:szCs w:val="24"/>
        </w:rPr>
        <w:t xml:space="preserve">1. </w:t>
      </w:r>
      <w:r w:rsidR="0004136A" w:rsidRPr="008F2C7F">
        <w:rPr>
          <w:rStyle w:val="FontStyle115"/>
          <w:sz w:val="24"/>
          <w:szCs w:val="24"/>
        </w:rPr>
        <w:t xml:space="preserve">Списък на договори за строителство със сходен предмет, </w:t>
      </w:r>
      <w:r w:rsidR="0004136A" w:rsidRPr="008F2C7F">
        <w:rPr>
          <w:rStyle w:val="FontStyle116"/>
          <w:sz w:val="24"/>
          <w:szCs w:val="24"/>
        </w:rPr>
        <w:t>изпълнени през по</w:t>
      </w:r>
      <w:r w:rsidR="0004136A" w:rsidRPr="008F2C7F">
        <w:rPr>
          <w:rStyle w:val="FontStyle116"/>
          <w:sz w:val="24"/>
          <w:szCs w:val="24"/>
        </w:rPr>
        <w:t>с</w:t>
      </w:r>
      <w:r w:rsidR="0004136A" w:rsidRPr="008F2C7F">
        <w:rPr>
          <w:rStyle w:val="FontStyle116"/>
          <w:sz w:val="24"/>
          <w:szCs w:val="24"/>
        </w:rPr>
        <w:t>ледните 5 години до датата на подаване на офертата (</w:t>
      </w:r>
      <w:r w:rsidR="00943E27" w:rsidRPr="008F2C7F">
        <w:rPr>
          <w:rStyle w:val="FontStyle116"/>
          <w:sz w:val="24"/>
          <w:szCs w:val="24"/>
        </w:rPr>
        <w:t>Приложение № 9)</w:t>
      </w:r>
      <w:r w:rsidR="0004136A" w:rsidRPr="008F2C7F">
        <w:rPr>
          <w:rStyle w:val="FontStyle116"/>
          <w:sz w:val="24"/>
          <w:szCs w:val="24"/>
        </w:rPr>
        <w:t>, придружен от:</w:t>
      </w:r>
    </w:p>
    <w:p w:rsidR="0004136A" w:rsidRPr="008F2C7F" w:rsidRDefault="00C01565" w:rsidP="00D872DB">
      <w:pPr>
        <w:pStyle w:val="Style45"/>
        <w:widowControl/>
        <w:tabs>
          <w:tab w:val="left" w:pos="284"/>
        </w:tabs>
        <w:ind w:firstLine="426"/>
        <w:rPr>
          <w:rStyle w:val="FontStyle116"/>
          <w:i/>
          <w:sz w:val="24"/>
          <w:szCs w:val="24"/>
        </w:rPr>
      </w:pPr>
      <w:r w:rsidRPr="008F2C7F">
        <w:rPr>
          <w:rStyle w:val="FontStyle116"/>
          <w:sz w:val="24"/>
          <w:szCs w:val="24"/>
        </w:rPr>
        <w:t xml:space="preserve"> </w:t>
      </w:r>
      <w:r w:rsidR="0004136A" w:rsidRPr="008F2C7F">
        <w:rPr>
          <w:rStyle w:val="FontStyle116"/>
          <w:sz w:val="24"/>
          <w:szCs w:val="24"/>
        </w:rPr>
        <w:t xml:space="preserve">- </w:t>
      </w:r>
      <w:r w:rsidR="0004136A" w:rsidRPr="008F2C7F">
        <w:rPr>
          <w:rStyle w:val="FontStyle115"/>
          <w:sz w:val="24"/>
          <w:szCs w:val="24"/>
        </w:rPr>
        <w:t xml:space="preserve">оригинали или заверени копия от препоръки за добро изпълнение </w:t>
      </w:r>
      <w:r w:rsidR="0004136A" w:rsidRPr="008F2C7F">
        <w:rPr>
          <w:rStyle w:val="FontStyle116"/>
          <w:sz w:val="24"/>
          <w:szCs w:val="24"/>
        </w:rPr>
        <w:t xml:space="preserve">за най-важните строителни обекти. Тези препоръки посочват </w:t>
      </w:r>
      <w:r w:rsidR="0004136A" w:rsidRPr="008F2C7F">
        <w:rPr>
          <w:rStyle w:val="FontStyle116"/>
          <w:i/>
          <w:sz w:val="24"/>
          <w:szCs w:val="24"/>
        </w:rPr>
        <w:t>стойността, датата и мястото на стро</w:t>
      </w:r>
      <w:r w:rsidR="0004136A" w:rsidRPr="008F2C7F">
        <w:rPr>
          <w:rStyle w:val="FontStyle116"/>
          <w:i/>
          <w:sz w:val="24"/>
          <w:szCs w:val="24"/>
        </w:rPr>
        <w:t>и</w:t>
      </w:r>
      <w:r w:rsidR="0004136A" w:rsidRPr="008F2C7F">
        <w:rPr>
          <w:rStyle w:val="FontStyle116"/>
          <w:i/>
          <w:sz w:val="24"/>
          <w:szCs w:val="24"/>
        </w:rPr>
        <w:t>телството, както и дали то е изпълнено професионално и в съответствие с нормативн</w:t>
      </w:r>
      <w:r w:rsidR="0004136A" w:rsidRPr="008F2C7F">
        <w:rPr>
          <w:rStyle w:val="FontStyle116"/>
          <w:i/>
          <w:sz w:val="24"/>
          <w:szCs w:val="24"/>
        </w:rPr>
        <w:t>и</w:t>
      </w:r>
      <w:r w:rsidR="0004136A" w:rsidRPr="008F2C7F">
        <w:rPr>
          <w:rStyle w:val="FontStyle116"/>
          <w:i/>
          <w:sz w:val="24"/>
          <w:szCs w:val="24"/>
        </w:rPr>
        <w:t>те изисквания.</w:t>
      </w:r>
    </w:p>
    <w:p w:rsidR="0004136A" w:rsidRPr="008F2C7F" w:rsidRDefault="00C01565" w:rsidP="00D872DB">
      <w:pPr>
        <w:pStyle w:val="Style45"/>
        <w:widowControl/>
        <w:tabs>
          <w:tab w:val="left" w:pos="284"/>
        </w:tabs>
        <w:ind w:firstLine="426"/>
        <w:rPr>
          <w:rStyle w:val="FontStyle116"/>
          <w:color w:val="FF0000"/>
          <w:sz w:val="24"/>
          <w:szCs w:val="24"/>
        </w:rPr>
      </w:pPr>
      <w:r w:rsidRPr="008F2C7F">
        <w:rPr>
          <w:rStyle w:val="FontStyle116"/>
          <w:b/>
          <w:sz w:val="24"/>
          <w:szCs w:val="24"/>
        </w:rPr>
        <w:t xml:space="preserve"> </w:t>
      </w:r>
      <w:r w:rsidR="002216A5" w:rsidRPr="008F2C7F">
        <w:rPr>
          <w:rStyle w:val="FontStyle116"/>
          <w:b/>
          <w:sz w:val="24"/>
          <w:szCs w:val="24"/>
        </w:rPr>
        <w:t>1</w:t>
      </w:r>
      <w:r w:rsidR="00F82708" w:rsidRPr="008F2C7F">
        <w:rPr>
          <w:rStyle w:val="FontStyle116"/>
          <w:b/>
          <w:sz w:val="24"/>
          <w:szCs w:val="24"/>
        </w:rPr>
        <w:t>5</w:t>
      </w:r>
      <w:r w:rsidR="002216A5" w:rsidRPr="008F2C7F">
        <w:rPr>
          <w:rStyle w:val="FontStyle116"/>
          <w:b/>
          <w:sz w:val="24"/>
          <w:szCs w:val="24"/>
        </w:rPr>
        <w:t>.2</w:t>
      </w:r>
      <w:r w:rsidR="00DD688E" w:rsidRPr="008F2C7F">
        <w:rPr>
          <w:rStyle w:val="FontStyle116"/>
          <w:b/>
          <w:sz w:val="24"/>
          <w:szCs w:val="24"/>
        </w:rPr>
        <w:t xml:space="preserve">. </w:t>
      </w:r>
      <w:r w:rsidR="0004136A" w:rsidRPr="008F2C7F">
        <w:rPr>
          <w:rStyle w:val="FontStyle115"/>
          <w:sz w:val="24"/>
          <w:szCs w:val="24"/>
        </w:rPr>
        <w:t xml:space="preserve">Декларация - </w:t>
      </w:r>
      <w:r w:rsidR="00163C7A" w:rsidRPr="008F2C7F">
        <w:rPr>
          <w:rStyle w:val="FontStyle115"/>
          <w:sz w:val="24"/>
          <w:szCs w:val="24"/>
        </w:rPr>
        <w:t>за</w:t>
      </w:r>
      <w:r w:rsidR="0004136A" w:rsidRPr="008F2C7F">
        <w:rPr>
          <w:rStyle w:val="FontStyle115"/>
          <w:sz w:val="24"/>
          <w:szCs w:val="24"/>
        </w:rPr>
        <w:t xml:space="preserve"> </w:t>
      </w:r>
      <w:r w:rsidR="0004136A" w:rsidRPr="008F2C7F">
        <w:rPr>
          <w:rFonts w:ascii="Times New Roman" w:hAnsi="Times New Roman"/>
          <w:b/>
        </w:rPr>
        <w:t>собствена и/или наета и/или на разположение на друго осн</w:t>
      </w:r>
      <w:r w:rsidR="0004136A" w:rsidRPr="008F2C7F">
        <w:rPr>
          <w:rFonts w:ascii="Times New Roman" w:hAnsi="Times New Roman"/>
          <w:b/>
        </w:rPr>
        <w:t>о</w:t>
      </w:r>
      <w:r w:rsidR="0004136A" w:rsidRPr="008F2C7F">
        <w:rPr>
          <w:rFonts w:ascii="Times New Roman" w:hAnsi="Times New Roman"/>
          <w:b/>
        </w:rPr>
        <w:t>вание строителна техника</w:t>
      </w:r>
      <w:r w:rsidR="0004136A" w:rsidRPr="008F2C7F">
        <w:rPr>
          <w:rFonts w:ascii="Times New Roman" w:hAnsi="Times New Roman"/>
        </w:rPr>
        <w:t xml:space="preserve">, необходима за изпълнението на </w:t>
      </w:r>
      <w:r w:rsidR="00F12248" w:rsidRPr="008F2C7F">
        <w:rPr>
          <w:rFonts w:ascii="Times New Roman" w:hAnsi="Times New Roman"/>
        </w:rPr>
        <w:t>поръчката</w:t>
      </w:r>
      <w:r w:rsidR="00943E27" w:rsidRPr="008F2C7F">
        <w:rPr>
          <w:rFonts w:ascii="Times New Roman" w:hAnsi="Times New Roman"/>
        </w:rPr>
        <w:t xml:space="preserve"> - </w:t>
      </w:r>
      <w:r w:rsidR="00943E27" w:rsidRPr="008F2C7F">
        <w:rPr>
          <w:rFonts w:ascii="Times New Roman" w:hAnsi="Times New Roman"/>
          <w:b/>
        </w:rPr>
        <w:t>свободен текст</w:t>
      </w:r>
      <w:r w:rsidR="00F12248" w:rsidRPr="008F2C7F">
        <w:rPr>
          <w:rStyle w:val="FontStyle116"/>
          <w:sz w:val="24"/>
          <w:szCs w:val="24"/>
        </w:rPr>
        <w:t>.</w:t>
      </w:r>
    </w:p>
    <w:p w:rsidR="0004136A" w:rsidRPr="008F2C7F" w:rsidRDefault="00C01565" w:rsidP="006E557D">
      <w:pPr>
        <w:tabs>
          <w:tab w:val="left" w:pos="284"/>
          <w:tab w:val="left" w:pos="590"/>
          <w:tab w:val="left" w:pos="1887"/>
        </w:tabs>
        <w:spacing w:line="274" w:lineRule="exact"/>
        <w:jc w:val="both"/>
        <w:rPr>
          <w:rStyle w:val="FontStyle116"/>
          <w:sz w:val="24"/>
          <w:szCs w:val="24"/>
        </w:rPr>
      </w:pPr>
      <w:r w:rsidRPr="008F2C7F">
        <w:rPr>
          <w:rStyle w:val="FontStyle115"/>
          <w:sz w:val="24"/>
          <w:szCs w:val="24"/>
        </w:rPr>
        <w:t xml:space="preserve"> </w:t>
      </w:r>
      <w:r w:rsidR="006E557D" w:rsidRPr="008F2C7F">
        <w:rPr>
          <w:rStyle w:val="FontStyle115"/>
          <w:sz w:val="24"/>
          <w:szCs w:val="24"/>
          <w:lang w:val="bg-BG"/>
        </w:rPr>
        <w:t xml:space="preserve">       </w:t>
      </w:r>
      <w:r w:rsidR="002216A5" w:rsidRPr="008F2C7F">
        <w:rPr>
          <w:rStyle w:val="FontStyle115"/>
          <w:sz w:val="24"/>
          <w:szCs w:val="24"/>
        </w:rPr>
        <w:t>1</w:t>
      </w:r>
      <w:r w:rsidR="00F82708" w:rsidRPr="008F2C7F">
        <w:rPr>
          <w:rStyle w:val="FontStyle115"/>
          <w:sz w:val="24"/>
          <w:szCs w:val="24"/>
        </w:rPr>
        <w:t>5</w:t>
      </w:r>
      <w:r w:rsidR="002216A5" w:rsidRPr="008F2C7F">
        <w:rPr>
          <w:rStyle w:val="FontStyle115"/>
          <w:sz w:val="24"/>
          <w:szCs w:val="24"/>
        </w:rPr>
        <w:t>.</w:t>
      </w:r>
      <w:r w:rsidR="00DD688E" w:rsidRPr="008F2C7F">
        <w:rPr>
          <w:rStyle w:val="FontStyle115"/>
          <w:sz w:val="24"/>
          <w:szCs w:val="24"/>
        </w:rPr>
        <w:t>3.</w:t>
      </w:r>
      <w:r w:rsidR="002216A5" w:rsidRPr="008F2C7F">
        <w:rPr>
          <w:rStyle w:val="FontStyle115"/>
          <w:sz w:val="24"/>
          <w:szCs w:val="24"/>
        </w:rPr>
        <w:t xml:space="preserve"> </w:t>
      </w:r>
      <w:r w:rsidR="0004136A" w:rsidRPr="008F2C7F">
        <w:rPr>
          <w:rStyle w:val="FontStyle115"/>
          <w:sz w:val="24"/>
          <w:szCs w:val="24"/>
        </w:rPr>
        <w:t xml:space="preserve">Списък на предложения екип за изпълнение на поръчката - </w:t>
      </w:r>
      <w:r w:rsidR="0004136A" w:rsidRPr="008F2C7F">
        <w:rPr>
          <w:rStyle w:val="FontStyle116"/>
          <w:sz w:val="24"/>
          <w:szCs w:val="24"/>
        </w:rPr>
        <w:t>(</w:t>
      </w:r>
      <w:r w:rsidR="00943E27" w:rsidRPr="008F2C7F">
        <w:rPr>
          <w:rStyle w:val="FontStyle116"/>
          <w:sz w:val="24"/>
          <w:szCs w:val="24"/>
          <w:lang w:val="bg-BG"/>
        </w:rPr>
        <w:t>Приложение</w:t>
      </w:r>
      <w:r w:rsidR="00943E27" w:rsidRPr="008F2C7F">
        <w:rPr>
          <w:rStyle w:val="FontStyle116"/>
          <w:sz w:val="24"/>
          <w:szCs w:val="24"/>
        </w:rPr>
        <w:t xml:space="preserve"> № 10) </w:t>
      </w:r>
      <w:r w:rsidR="0004136A" w:rsidRPr="008F2C7F">
        <w:rPr>
          <w:rStyle w:val="FontStyle115"/>
          <w:sz w:val="24"/>
          <w:szCs w:val="24"/>
        </w:rPr>
        <w:t xml:space="preserve">Заверено копие от диплома за завършено образование, </w:t>
      </w:r>
      <w:r w:rsidR="0004136A" w:rsidRPr="008F2C7F">
        <w:rPr>
          <w:rStyle w:val="FontStyle116"/>
          <w:sz w:val="24"/>
          <w:szCs w:val="24"/>
        </w:rPr>
        <w:t xml:space="preserve">за всеки член от екипа; </w:t>
      </w:r>
      <w:r w:rsidR="0004136A" w:rsidRPr="008F2C7F">
        <w:rPr>
          <w:rStyle w:val="FontStyle115"/>
          <w:sz w:val="24"/>
          <w:szCs w:val="24"/>
        </w:rPr>
        <w:t xml:space="preserve">Заверени копия от документи, удостоверяващи професионалния опит на всеки член от екипа </w:t>
      </w:r>
      <w:r w:rsidR="0004136A" w:rsidRPr="008F2C7F">
        <w:rPr>
          <w:rStyle w:val="FontStyle116"/>
          <w:sz w:val="24"/>
          <w:szCs w:val="24"/>
        </w:rPr>
        <w:t xml:space="preserve">(копие </w:t>
      </w:r>
      <w:r w:rsidR="00C73980" w:rsidRPr="008F2C7F">
        <w:rPr>
          <w:sz w:val="24"/>
          <w:szCs w:val="24"/>
        </w:rPr>
        <w:t>от дипломи за придобита професионална квалификация, удостоверения и сертификати</w:t>
      </w:r>
      <w:r w:rsidR="0004136A" w:rsidRPr="008F2C7F">
        <w:rPr>
          <w:rStyle w:val="FontStyle116"/>
          <w:sz w:val="24"/>
          <w:szCs w:val="24"/>
        </w:rPr>
        <w:t xml:space="preserve">, други еквивалентни документи, удостоверяващи посочените обстоятелства.) за всеки член от екипа; </w:t>
      </w:r>
      <w:r w:rsidR="0004136A" w:rsidRPr="008F2C7F">
        <w:rPr>
          <w:rStyle w:val="FontStyle115"/>
          <w:sz w:val="24"/>
          <w:szCs w:val="24"/>
        </w:rPr>
        <w:t xml:space="preserve">Заверени копия от релевантни дипломи/лицензи/удостоверения </w:t>
      </w:r>
      <w:r w:rsidR="0004136A" w:rsidRPr="008F2C7F">
        <w:rPr>
          <w:rStyle w:val="FontStyle116"/>
          <w:sz w:val="24"/>
          <w:szCs w:val="24"/>
        </w:rPr>
        <w:t>за Отговорник по контрола на качеството и Координатор по безопасност и здраве</w:t>
      </w:r>
      <w:r w:rsidR="00943E27" w:rsidRPr="008F2C7F">
        <w:rPr>
          <w:rStyle w:val="FontStyle116"/>
          <w:sz w:val="24"/>
          <w:szCs w:val="24"/>
        </w:rPr>
        <w:t>,</w:t>
      </w:r>
      <w:r w:rsidR="00943E27" w:rsidRPr="008F2C7F">
        <w:rPr>
          <w:color w:val="FF0000"/>
        </w:rPr>
        <w:t xml:space="preserve"> </w:t>
      </w:r>
      <w:r w:rsidR="00943E27" w:rsidRPr="008F2C7F">
        <w:t xml:space="preserve">на </w:t>
      </w:r>
      <w:r w:rsidR="00943E27" w:rsidRPr="008F2C7F">
        <w:rPr>
          <w:sz w:val="24"/>
          <w:szCs w:val="24"/>
          <w:lang w:val="bg-BG"/>
        </w:rPr>
        <w:t>спец</w:t>
      </w:r>
      <w:r w:rsidR="00943E27" w:rsidRPr="008F2C7F">
        <w:rPr>
          <w:sz w:val="24"/>
          <w:szCs w:val="24"/>
          <w:lang w:val="bg-BG"/>
        </w:rPr>
        <w:t>и</w:t>
      </w:r>
      <w:r w:rsidR="00943E27" w:rsidRPr="008F2C7F">
        <w:rPr>
          <w:sz w:val="24"/>
          <w:szCs w:val="24"/>
          <w:lang w:val="bg-BG"/>
        </w:rPr>
        <w:t>алист</w:t>
      </w:r>
      <w:r w:rsidRPr="008F2C7F">
        <w:t>а</w:t>
      </w:r>
      <w:r w:rsidR="00943E27" w:rsidRPr="008F2C7F">
        <w:rPr>
          <w:sz w:val="24"/>
          <w:szCs w:val="24"/>
          <w:lang w:val="bg-BG"/>
        </w:rPr>
        <w:t xml:space="preserve"> по газоснабдяване и ОВ</w:t>
      </w:r>
      <w:r w:rsidR="006E557D" w:rsidRPr="008F2C7F">
        <w:rPr>
          <w:sz w:val="24"/>
          <w:szCs w:val="24"/>
          <w:lang w:val="bg-BG"/>
        </w:rPr>
        <w:t>,</w:t>
      </w:r>
      <w:r w:rsidR="006E557D" w:rsidRPr="008F2C7F">
        <w:rPr>
          <w:sz w:val="24"/>
          <w:szCs w:val="24"/>
        </w:rPr>
        <w:t xml:space="preserve"> електромонтажници, притежаващи необходимата квалификация по ПУЕУ и УБЕПРГСИУПГ</w:t>
      </w:r>
      <w:r w:rsidR="006E557D" w:rsidRPr="008F2C7F">
        <w:rPr>
          <w:sz w:val="24"/>
          <w:szCs w:val="24"/>
          <w:lang w:val="bg-BG"/>
        </w:rPr>
        <w:t xml:space="preserve"> </w:t>
      </w:r>
      <w:r w:rsidR="00943E27" w:rsidRPr="008F2C7F">
        <w:rPr>
          <w:sz w:val="24"/>
          <w:szCs w:val="24"/>
        </w:rPr>
        <w:t>и на ръководител</w:t>
      </w:r>
      <w:r w:rsidRPr="008F2C7F">
        <w:rPr>
          <w:sz w:val="24"/>
          <w:szCs w:val="24"/>
        </w:rPr>
        <w:t>я</w:t>
      </w:r>
      <w:r w:rsidR="00943E27" w:rsidRPr="008F2C7F">
        <w:rPr>
          <w:sz w:val="24"/>
          <w:szCs w:val="24"/>
        </w:rPr>
        <w:t xml:space="preserve"> на строежа/технически</w:t>
      </w:r>
      <w:r w:rsidR="005A1F4D" w:rsidRPr="008F2C7F">
        <w:rPr>
          <w:sz w:val="24"/>
          <w:szCs w:val="24"/>
          <w:lang w:val="bg-BG"/>
        </w:rPr>
        <w:t>я</w:t>
      </w:r>
      <w:r w:rsidR="00943E27" w:rsidRPr="008F2C7F">
        <w:rPr>
          <w:sz w:val="24"/>
          <w:szCs w:val="24"/>
        </w:rPr>
        <w:t xml:space="preserve"> ръководител</w:t>
      </w:r>
      <w:r w:rsidR="0004136A" w:rsidRPr="008F2C7F">
        <w:rPr>
          <w:rStyle w:val="FontStyle116"/>
          <w:sz w:val="24"/>
          <w:szCs w:val="24"/>
        </w:rPr>
        <w:t>.</w:t>
      </w:r>
    </w:p>
    <w:p w:rsidR="00943E27" w:rsidRPr="008F2C7F" w:rsidRDefault="00943E27" w:rsidP="009566C4">
      <w:pPr>
        <w:pStyle w:val="Style53"/>
        <w:widowControl/>
        <w:tabs>
          <w:tab w:val="left" w:pos="284"/>
          <w:tab w:val="left" w:pos="590"/>
        </w:tabs>
        <w:spacing w:line="240" w:lineRule="auto"/>
        <w:ind w:firstLine="426"/>
        <w:rPr>
          <w:rFonts w:ascii="Times New Roman" w:hAnsi="Times New Roman"/>
        </w:rPr>
      </w:pPr>
      <w:r w:rsidRPr="008F2C7F">
        <w:rPr>
          <w:rStyle w:val="FontStyle115"/>
          <w:sz w:val="24"/>
          <w:szCs w:val="24"/>
        </w:rPr>
        <w:t xml:space="preserve">  </w:t>
      </w:r>
      <w:r w:rsidR="00C01565" w:rsidRPr="008F2C7F">
        <w:rPr>
          <w:rStyle w:val="FontStyle115"/>
          <w:sz w:val="24"/>
          <w:szCs w:val="24"/>
        </w:rPr>
        <w:t xml:space="preserve"> </w:t>
      </w:r>
      <w:r w:rsidR="002216A5" w:rsidRPr="008F2C7F">
        <w:rPr>
          <w:rStyle w:val="FontStyle115"/>
          <w:sz w:val="24"/>
          <w:szCs w:val="24"/>
        </w:rPr>
        <w:t>1</w:t>
      </w:r>
      <w:r w:rsidR="00F82708" w:rsidRPr="008F2C7F">
        <w:rPr>
          <w:rStyle w:val="FontStyle115"/>
          <w:sz w:val="24"/>
          <w:szCs w:val="24"/>
        </w:rPr>
        <w:t>5</w:t>
      </w:r>
      <w:r w:rsidR="002216A5" w:rsidRPr="008F2C7F">
        <w:rPr>
          <w:rStyle w:val="FontStyle115"/>
          <w:sz w:val="24"/>
          <w:szCs w:val="24"/>
        </w:rPr>
        <w:t>.</w:t>
      </w:r>
      <w:r w:rsidR="00DD688E" w:rsidRPr="008F2C7F">
        <w:rPr>
          <w:rStyle w:val="FontStyle115"/>
          <w:sz w:val="24"/>
          <w:szCs w:val="24"/>
        </w:rPr>
        <w:t>4.</w:t>
      </w:r>
      <w:r w:rsidR="002216A5" w:rsidRPr="008F2C7F">
        <w:rPr>
          <w:rStyle w:val="FontStyle115"/>
          <w:sz w:val="24"/>
          <w:szCs w:val="24"/>
        </w:rPr>
        <w:t xml:space="preserve"> </w:t>
      </w:r>
      <w:r w:rsidR="0004136A" w:rsidRPr="008F2C7F">
        <w:rPr>
          <w:rStyle w:val="FontStyle115"/>
          <w:sz w:val="24"/>
          <w:szCs w:val="24"/>
        </w:rPr>
        <w:t>Заверено копие от валиден сертификат по</w:t>
      </w:r>
      <w:r w:rsidR="0004136A" w:rsidRPr="008F2C7F">
        <w:rPr>
          <w:rStyle w:val="FontStyle115"/>
          <w:sz w:val="24"/>
          <w:szCs w:val="24"/>
          <w:lang w:val="ru-RU"/>
        </w:rPr>
        <w:t xml:space="preserve"> </w:t>
      </w:r>
      <w:r w:rsidR="0004136A" w:rsidRPr="008F2C7F">
        <w:rPr>
          <w:rStyle w:val="FontStyle115"/>
          <w:sz w:val="24"/>
          <w:szCs w:val="24"/>
          <w:lang w:val="en-US"/>
        </w:rPr>
        <w:t>ISO</w:t>
      </w:r>
      <w:r w:rsidR="0004136A" w:rsidRPr="008F2C7F">
        <w:rPr>
          <w:rStyle w:val="FontStyle115"/>
          <w:sz w:val="24"/>
          <w:szCs w:val="24"/>
        </w:rPr>
        <w:t xml:space="preserve"> 9001:2008 </w:t>
      </w:r>
      <w:r w:rsidR="0004136A" w:rsidRPr="008F2C7F">
        <w:rPr>
          <w:rStyle w:val="FontStyle116"/>
          <w:sz w:val="24"/>
          <w:szCs w:val="24"/>
        </w:rPr>
        <w:t>за внедрена система за управление на качеството в строителството,</w:t>
      </w:r>
      <w:r w:rsidR="0004136A" w:rsidRPr="008F2C7F">
        <w:rPr>
          <w:rFonts w:ascii="Times New Roman" w:hAnsi="Times New Roman"/>
          <w:lang w:val="ru-RU"/>
        </w:rPr>
        <w:t xml:space="preserve"> съответстващ на предмета на поръчката </w:t>
      </w:r>
      <w:r w:rsidR="0004136A" w:rsidRPr="008F2C7F">
        <w:rPr>
          <w:rStyle w:val="FontStyle116"/>
          <w:sz w:val="24"/>
          <w:szCs w:val="24"/>
        </w:rPr>
        <w:t>или доказателства за внедрени еквивалентни мерки за осигуряване на качеството</w:t>
      </w:r>
      <w:r w:rsidRPr="008F2C7F">
        <w:rPr>
          <w:rFonts w:ascii="Times New Roman" w:hAnsi="Times New Roman"/>
        </w:rPr>
        <w:t xml:space="preserve">. </w:t>
      </w:r>
    </w:p>
    <w:p w:rsidR="00C06CD5" w:rsidRPr="008F2C7F" w:rsidRDefault="00C06CD5" w:rsidP="00943E27">
      <w:pPr>
        <w:pStyle w:val="Style53"/>
        <w:widowControl/>
        <w:tabs>
          <w:tab w:val="left" w:pos="284"/>
          <w:tab w:val="left" w:pos="590"/>
        </w:tabs>
        <w:spacing w:line="240" w:lineRule="auto"/>
        <w:ind w:firstLine="426"/>
        <w:rPr>
          <w:rStyle w:val="FontStyle116"/>
          <w:sz w:val="24"/>
          <w:szCs w:val="24"/>
        </w:rPr>
      </w:pPr>
      <w:r w:rsidRPr="008F2C7F">
        <w:rPr>
          <w:rFonts w:ascii="Times New Roman" w:hAnsi="Times New Roman"/>
        </w:rPr>
        <w:t xml:space="preserve">  Участникът може да представи и други документи, доказващи техническите и проф</w:t>
      </w:r>
      <w:r w:rsidRPr="008F2C7F">
        <w:rPr>
          <w:rFonts w:ascii="Times New Roman" w:hAnsi="Times New Roman"/>
        </w:rPr>
        <w:t>е</w:t>
      </w:r>
      <w:r w:rsidRPr="008F2C7F">
        <w:rPr>
          <w:rFonts w:ascii="Times New Roman" w:hAnsi="Times New Roman"/>
        </w:rPr>
        <w:t>сионалните му възможности.</w:t>
      </w:r>
    </w:p>
    <w:p w:rsidR="0004136A" w:rsidRPr="008F2C7F" w:rsidRDefault="00943E27" w:rsidP="00DD688E">
      <w:pPr>
        <w:pStyle w:val="Style45"/>
        <w:widowControl/>
        <w:tabs>
          <w:tab w:val="left" w:pos="284"/>
        </w:tabs>
        <w:spacing w:line="240" w:lineRule="auto"/>
        <w:ind w:firstLine="426"/>
        <w:rPr>
          <w:rStyle w:val="FontStyle116"/>
          <w:sz w:val="24"/>
          <w:szCs w:val="24"/>
        </w:rPr>
      </w:pPr>
      <w:r w:rsidRPr="008F2C7F">
        <w:rPr>
          <w:rStyle w:val="FontStyle116"/>
          <w:sz w:val="24"/>
          <w:szCs w:val="24"/>
        </w:rPr>
        <w:t xml:space="preserve">   </w:t>
      </w:r>
      <w:r w:rsidR="0004136A" w:rsidRPr="008F2C7F">
        <w:rPr>
          <w:rStyle w:val="FontStyle116"/>
          <w:sz w:val="24"/>
          <w:szCs w:val="24"/>
        </w:rPr>
        <w:t>В случай, че някои от исканите документи се отнасят за обстоятелства, вписани в Търговския регистър към Агенцията по вписванията към датата на представяне на оферт</w:t>
      </w:r>
      <w:r w:rsidR="0004136A" w:rsidRPr="008F2C7F">
        <w:rPr>
          <w:rStyle w:val="FontStyle116"/>
          <w:sz w:val="24"/>
          <w:szCs w:val="24"/>
        </w:rPr>
        <w:t>а</w:t>
      </w:r>
      <w:r w:rsidR="0004136A" w:rsidRPr="008F2C7F">
        <w:rPr>
          <w:rStyle w:val="FontStyle116"/>
          <w:sz w:val="24"/>
          <w:szCs w:val="24"/>
        </w:rPr>
        <w:t>та, участниците могат да не ги представят съгласно чл. 47 ал. 11 от ЗОП.</w:t>
      </w:r>
    </w:p>
    <w:p w:rsidR="0004136A" w:rsidRPr="00BF690E" w:rsidRDefault="00DD688E" w:rsidP="00DD688E">
      <w:pPr>
        <w:pStyle w:val="Style53"/>
        <w:widowControl/>
        <w:tabs>
          <w:tab w:val="left" w:pos="284"/>
          <w:tab w:val="left" w:pos="1056"/>
          <w:tab w:val="left" w:pos="1134"/>
        </w:tabs>
        <w:spacing w:line="240" w:lineRule="auto"/>
        <w:rPr>
          <w:rStyle w:val="FontStyle116"/>
          <w:sz w:val="24"/>
          <w:szCs w:val="24"/>
        </w:rPr>
      </w:pPr>
      <w:r w:rsidRPr="008F2C7F">
        <w:rPr>
          <w:rStyle w:val="FontStyle116"/>
          <w:b/>
          <w:sz w:val="24"/>
          <w:szCs w:val="24"/>
        </w:rPr>
        <w:t xml:space="preserve">        </w:t>
      </w:r>
      <w:r w:rsidR="00507773" w:rsidRPr="008F2C7F">
        <w:rPr>
          <w:rStyle w:val="FontStyle116"/>
          <w:sz w:val="24"/>
          <w:szCs w:val="24"/>
        </w:rPr>
        <w:t xml:space="preserve">   </w:t>
      </w:r>
      <w:r w:rsidR="0004136A" w:rsidRPr="00BF690E">
        <w:rPr>
          <w:rStyle w:val="FontStyle116"/>
          <w:sz w:val="24"/>
          <w:szCs w:val="24"/>
        </w:rPr>
        <w:t>Когато участникът предвижда участие на подизпълнители, документите се предст</w:t>
      </w:r>
      <w:r w:rsidR="0004136A" w:rsidRPr="00BF690E">
        <w:rPr>
          <w:rStyle w:val="FontStyle116"/>
          <w:sz w:val="24"/>
          <w:szCs w:val="24"/>
        </w:rPr>
        <w:t>а</w:t>
      </w:r>
      <w:r w:rsidR="0004136A" w:rsidRPr="00BF690E">
        <w:rPr>
          <w:rStyle w:val="FontStyle116"/>
          <w:sz w:val="24"/>
          <w:szCs w:val="24"/>
        </w:rPr>
        <w:t xml:space="preserve">вят и за всеки от тях, като документите по </w:t>
      </w:r>
      <w:r w:rsidR="0004136A" w:rsidRPr="00BF690E">
        <w:rPr>
          <w:rStyle w:val="FontStyle116"/>
          <w:b/>
          <w:sz w:val="24"/>
          <w:szCs w:val="24"/>
        </w:rPr>
        <w:t>т.</w:t>
      </w:r>
      <w:r w:rsidR="00DF5A94" w:rsidRPr="00BF690E">
        <w:rPr>
          <w:rStyle w:val="FontStyle115"/>
          <w:sz w:val="24"/>
          <w:szCs w:val="24"/>
        </w:rPr>
        <w:t>т.</w:t>
      </w:r>
      <w:r w:rsidR="00BF690E" w:rsidRPr="00BF690E">
        <w:rPr>
          <w:rStyle w:val="FontStyle115"/>
          <w:sz w:val="24"/>
          <w:szCs w:val="24"/>
        </w:rPr>
        <w:t xml:space="preserve">3, 5 и </w:t>
      </w:r>
      <w:r w:rsidR="00C01565" w:rsidRPr="00BF690E">
        <w:rPr>
          <w:rStyle w:val="FontStyle115"/>
          <w:sz w:val="24"/>
          <w:szCs w:val="24"/>
        </w:rPr>
        <w:t>8</w:t>
      </w:r>
      <w:r w:rsidR="00BF690E" w:rsidRPr="00BF690E">
        <w:rPr>
          <w:rStyle w:val="FontStyle115"/>
          <w:sz w:val="24"/>
          <w:szCs w:val="24"/>
        </w:rPr>
        <w:t xml:space="preserve"> </w:t>
      </w:r>
      <w:r w:rsidR="00F227BF" w:rsidRPr="00BF690E">
        <w:rPr>
          <w:rStyle w:val="FontStyle116"/>
          <w:sz w:val="24"/>
          <w:szCs w:val="24"/>
        </w:rPr>
        <w:t xml:space="preserve">се представят и за всеки от тях, като документите по </w:t>
      </w:r>
      <w:r w:rsidR="00F227BF" w:rsidRPr="00BF690E">
        <w:rPr>
          <w:rStyle w:val="FontStyle116"/>
          <w:b/>
          <w:sz w:val="24"/>
          <w:szCs w:val="24"/>
        </w:rPr>
        <w:t>т.9</w:t>
      </w:r>
      <w:r w:rsidR="00F227BF" w:rsidRPr="00BF690E">
        <w:rPr>
          <w:rStyle w:val="FontStyle116"/>
          <w:sz w:val="24"/>
          <w:szCs w:val="24"/>
        </w:rPr>
        <w:t xml:space="preserve"> и </w:t>
      </w:r>
      <w:r w:rsidR="00F227BF" w:rsidRPr="00BF690E">
        <w:rPr>
          <w:rStyle w:val="FontStyle116"/>
          <w:b/>
          <w:sz w:val="24"/>
          <w:szCs w:val="24"/>
        </w:rPr>
        <w:t>1</w:t>
      </w:r>
      <w:r w:rsidR="00C01565" w:rsidRPr="00BF690E">
        <w:rPr>
          <w:rStyle w:val="FontStyle116"/>
          <w:b/>
          <w:sz w:val="24"/>
          <w:szCs w:val="24"/>
        </w:rPr>
        <w:t>4</w:t>
      </w:r>
      <w:r w:rsidR="00F227BF" w:rsidRPr="00BF690E">
        <w:rPr>
          <w:rStyle w:val="FontStyle116"/>
          <w:sz w:val="24"/>
          <w:szCs w:val="24"/>
        </w:rPr>
        <w:t xml:space="preserve"> </w:t>
      </w:r>
      <w:r w:rsidR="0004136A" w:rsidRPr="00BF690E">
        <w:rPr>
          <w:rStyle w:val="FontStyle116"/>
          <w:sz w:val="24"/>
          <w:szCs w:val="24"/>
        </w:rPr>
        <w:t>се изискват само за участници, които ще изпълняват дейности, свързани със строителство. Изискванията към участниците, посочени в критериите за по</w:t>
      </w:r>
      <w:r w:rsidR="0004136A" w:rsidRPr="00BF690E">
        <w:rPr>
          <w:rStyle w:val="FontStyle116"/>
          <w:sz w:val="24"/>
          <w:szCs w:val="24"/>
        </w:rPr>
        <w:t>д</w:t>
      </w:r>
      <w:r w:rsidR="0004136A" w:rsidRPr="00BF690E">
        <w:rPr>
          <w:rStyle w:val="FontStyle116"/>
          <w:sz w:val="24"/>
          <w:szCs w:val="24"/>
        </w:rPr>
        <w:t xml:space="preserve">бор в </w:t>
      </w:r>
      <w:r w:rsidR="0004136A" w:rsidRPr="00BF690E">
        <w:rPr>
          <w:rStyle w:val="FontStyle116"/>
          <w:b/>
          <w:sz w:val="24"/>
          <w:szCs w:val="24"/>
        </w:rPr>
        <w:t>т.</w:t>
      </w:r>
      <w:r w:rsidR="00DF5A94" w:rsidRPr="00BF690E">
        <w:rPr>
          <w:rStyle w:val="FontStyle115"/>
          <w:sz w:val="24"/>
          <w:szCs w:val="24"/>
        </w:rPr>
        <w:t>т.</w:t>
      </w:r>
      <w:r w:rsidR="00F227BF" w:rsidRPr="00BF690E">
        <w:rPr>
          <w:rStyle w:val="FontStyle115"/>
          <w:sz w:val="24"/>
          <w:szCs w:val="24"/>
        </w:rPr>
        <w:t>1</w:t>
      </w:r>
      <w:r w:rsidR="00C01565" w:rsidRPr="00BF690E">
        <w:rPr>
          <w:rStyle w:val="FontStyle115"/>
          <w:sz w:val="24"/>
          <w:szCs w:val="24"/>
        </w:rPr>
        <w:t>4</w:t>
      </w:r>
      <w:r w:rsidR="00DF5A94" w:rsidRPr="00BF690E">
        <w:rPr>
          <w:rStyle w:val="FontStyle115"/>
          <w:sz w:val="24"/>
          <w:szCs w:val="24"/>
        </w:rPr>
        <w:t xml:space="preserve"> </w:t>
      </w:r>
      <w:r w:rsidR="0004136A" w:rsidRPr="00BF690E">
        <w:rPr>
          <w:rStyle w:val="FontStyle115"/>
          <w:sz w:val="24"/>
          <w:szCs w:val="24"/>
        </w:rPr>
        <w:t xml:space="preserve">и </w:t>
      </w:r>
      <w:r w:rsidR="00F227BF" w:rsidRPr="00BF690E">
        <w:rPr>
          <w:rStyle w:val="FontStyle115"/>
          <w:sz w:val="24"/>
          <w:szCs w:val="24"/>
        </w:rPr>
        <w:t>1</w:t>
      </w:r>
      <w:r w:rsidR="00C01565" w:rsidRPr="00BF690E">
        <w:rPr>
          <w:rStyle w:val="FontStyle115"/>
          <w:sz w:val="24"/>
          <w:szCs w:val="24"/>
        </w:rPr>
        <w:t>5</w:t>
      </w:r>
      <w:r w:rsidR="0004136A" w:rsidRPr="00BF690E">
        <w:rPr>
          <w:rStyle w:val="FontStyle115"/>
          <w:sz w:val="24"/>
          <w:szCs w:val="24"/>
        </w:rPr>
        <w:t xml:space="preserve">, </w:t>
      </w:r>
      <w:r w:rsidR="0004136A" w:rsidRPr="00BF690E">
        <w:rPr>
          <w:rStyle w:val="FontStyle116"/>
          <w:sz w:val="24"/>
          <w:szCs w:val="24"/>
        </w:rPr>
        <w:t>се прилагат към подизпълнителите съобразно вида и дела на тяхното уч</w:t>
      </w:r>
      <w:r w:rsidR="0004136A" w:rsidRPr="00BF690E">
        <w:rPr>
          <w:rStyle w:val="FontStyle116"/>
          <w:sz w:val="24"/>
          <w:szCs w:val="24"/>
        </w:rPr>
        <w:t>а</w:t>
      </w:r>
      <w:r w:rsidR="0004136A" w:rsidRPr="00BF690E">
        <w:rPr>
          <w:rStyle w:val="FontStyle116"/>
          <w:sz w:val="24"/>
          <w:szCs w:val="24"/>
        </w:rPr>
        <w:t xml:space="preserve">стие, като документите по </w:t>
      </w:r>
      <w:r w:rsidR="00DF5A94" w:rsidRPr="00BF690E">
        <w:rPr>
          <w:rStyle w:val="FontStyle115"/>
          <w:sz w:val="24"/>
          <w:szCs w:val="24"/>
        </w:rPr>
        <w:t>т.</w:t>
      </w:r>
      <w:r w:rsidR="00F227BF" w:rsidRPr="00BF690E">
        <w:rPr>
          <w:rStyle w:val="FontStyle115"/>
          <w:sz w:val="24"/>
          <w:szCs w:val="24"/>
        </w:rPr>
        <w:t>1</w:t>
      </w:r>
      <w:r w:rsidR="00C01565" w:rsidRPr="00BF690E">
        <w:rPr>
          <w:rStyle w:val="FontStyle115"/>
          <w:sz w:val="24"/>
          <w:szCs w:val="24"/>
        </w:rPr>
        <w:t>4</w:t>
      </w:r>
      <w:r w:rsidR="00F227BF" w:rsidRPr="00BF690E">
        <w:rPr>
          <w:rStyle w:val="FontStyle115"/>
          <w:sz w:val="24"/>
          <w:szCs w:val="24"/>
        </w:rPr>
        <w:t>.3</w:t>
      </w:r>
      <w:r w:rsidR="0004136A" w:rsidRPr="00BF690E">
        <w:rPr>
          <w:rStyle w:val="FontStyle115"/>
          <w:sz w:val="24"/>
          <w:szCs w:val="24"/>
        </w:rPr>
        <w:t xml:space="preserve"> и т.</w:t>
      </w:r>
      <w:r w:rsidR="00F227BF" w:rsidRPr="00BF690E">
        <w:rPr>
          <w:rStyle w:val="FontStyle115"/>
          <w:sz w:val="24"/>
          <w:szCs w:val="24"/>
        </w:rPr>
        <w:t>1</w:t>
      </w:r>
      <w:r w:rsidR="00C01565" w:rsidRPr="00BF690E">
        <w:rPr>
          <w:rStyle w:val="FontStyle115"/>
          <w:sz w:val="24"/>
          <w:szCs w:val="24"/>
        </w:rPr>
        <w:t>5</w:t>
      </w:r>
      <w:r w:rsidR="00F227BF" w:rsidRPr="00BF690E">
        <w:rPr>
          <w:rStyle w:val="FontStyle115"/>
          <w:sz w:val="24"/>
          <w:szCs w:val="24"/>
        </w:rPr>
        <w:t>.4</w:t>
      </w:r>
      <w:r w:rsidR="0004136A" w:rsidRPr="00BF690E">
        <w:rPr>
          <w:rStyle w:val="FontStyle115"/>
          <w:sz w:val="24"/>
          <w:szCs w:val="24"/>
        </w:rPr>
        <w:t xml:space="preserve"> </w:t>
      </w:r>
      <w:r w:rsidR="0004136A" w:rsidRPr="00BF690E">
        <w:rPr>
          <w:rStyle w:val="FontStyle116"/>
          <w:sz w:val="24"/>
          <w:szCs w:val="24"/>
        </w:rPr>
        <w:t>се изискват само за участници, които ще изпълн</w:t>
      </w:r>
      <w:r w:rsidR="0004136A" w:rsidRPr="00BF690E">
        <w:rPr>
          <w:rStyle w:val="FontStyle116"/>
          <w:sz w:val="24"/>
          <w:szCs w:val="24"/>
        </w:rPr>
        <w:t>я</w:t>
      </w:r>
      <w:r w:rsidR="0004136A" w:rsidRPr="00BF690E">
        <w:rPr>
          <w:rStyle w:val="FontStyle116"/>
          <w:sz w:val="24"/>
          <w:szCs w:val="24"/>
        </w:rPr>
        <w:t xml:space="preserve">ват дейности, свързани със строителство. </w:t>
      </w:r>
    </w:p>
    <w:p w:rsidR="0004136A" w:rsidRPr="008F2C7F" w:rsidRDefault="002216A5" w:rsidP="002216A5">
      <w:pPr>
        <w:pStyle w:val="Style53"/>
        <w:widowControl/>
        <w:tabs>
          <w:tab w:val="left" w:pos="0"/>
          <w:tab w:val="left" w:pos="284"/>
        </w:tabs>
        <w:spacing w:line="240" w:lineRule="auto"/>
        <w:rPr>
          <w:rFonts w:ascii="Times New Roman" w:hAnsi="Times New Roman"/>
        </w:rPr>
      </w:pPr>
      <w:r w:rsidRPr="008F2C7F">
        <w:rPr>
          <w:rStyle w:val="FontStyle116"/>
          <w:sz w:val="24"/>
          <w:szCs w:val="24"/>
        </w:rPr>
        <w:t xml:space="preserve">       </w:t>
      </w:r>
      <w:r w:rsidRPr="008F2C7F">
        <w:rPr>
          <w:rStyle w:val="FontStyle116"/>
          <w:b/>
          <w:sz w:val="24"/>
          <w:szCs w:val="24"/>
        </w:rPr>
        <w:t>17.</w:t>
      </w:r>
      <w:r w:rsidRPr="008F2C7F">
        <w:rPr>
          <w:rStyle w:val="FontStyle116"/>
          <w:sz w:val="24"/>
          <w:szCs w:val="24"/>
        </w:rPr>
        <w:t xml:space="preserve"> </w:t>
      </w:r>
      <w:r w:rsidR="0004136A" w:rsidRPr="008F2C7F">
        <w:rPr>
          <w:rStyle w:val="FontStyle116"/>
          <w:sz w:val="24"/>
          <w:szCs w:val="24"/>
        </w:rPr>
        <w:t>Когато участник в процедурата е обединение, което не е юридическо лице:</w:t>
      </w:r>
    </w:p>
    <w:p w:rsidR="0004136A" w:rsidRPr="008F2C7F" w:rsidRDefault="0004136A" w:rsidP="00416932">
      <w:pPr>
        <w:pStyle w:val="Style53"/>
        <w:widowControl/>
        <w:numPr>
          <w:ilvl w:val="0"/>
          <w:numId w:val="3"/>
        </w:numPr>
        <w:tabs>
          <w:tab w:val="left" w:pos="0"/>
          <w:tab w:val="left" w:pos="284"/>
        </w:tabs>
        <w:spacing w:line="240" w:lineRule="auto"/>
        <w:ind w:left="0" w:firstLine="426"/>
        <w:rPr>
          <w:rStyle w:val="FontStyle116"/>
          <w:sz w:val="24"/>
          <w:szCs w:val="24"/>
        </w:rPr>
      </w:pPr>
      <w:r w:rsidRPr="008F2C7F">
        <w:rPr>
          <w:rStyle w:val="FontStyle116"/>
          <w:sz w:val="24"/>
          <w:szCs w:val="24"/>
        </w:rPr>
        <w:t xml:space="preserve">документите по </w:t>
      </w:r>
      <w:r w:rsidR="00DF5A94" w:rsidRPr="008F2C7F">
        <w:rPr>
          <w:rStyle w:val="FontStyle116"/>
          <w:b/>
          <w:sz w:val="24"/>
          <w:szCs w:val="24"/>
        </w:rPr>
        <w:t>т</w:t>
      </w:r>
      <w:r w:rsidR="00F227BF" w:rsidRPr="008F2C7F">
        <w:rPr>
          <w:rStyle w:val="FontStyle116"/>
          <w:sz w:val="24"/>
          <w:szCs w:val="24"/>
        </w:rPr>
        <w:t>.</w:t>
      </w:r>
      <w:r w:rsidR="00DF5A94" w:rsidRPr="008F2C7F">
        <w:rPr>
          <w:rStyle w:val="FontStyle115"/>
          <w:sz w:val="24"/>
          <w:szCs w:val="24"/>
        </w:rPr>
        <w:t xml:space="preserve">т.3, </w:t>
      </w:r>
      <w:r w:rsidR="00F227BF" w:rsidRPr="008F2C7F">
        <w:rPr>
          <w:rStyle w:val="FontStyle115"/>
          <w:sz w:val="24"/>
          <w:szCs w:val="24"/>
        </w:rPr>
        <w:t>5</w:t>
      </w:r>
      <w:r w:rsidR="00C01565" w:rsidRPr="008F2C7F">
        <w:rPr>
          <w:rStyle w:val="FontStyle115"/>
          <w:sz w:val="24"/>
          <w:szCs w:val="24"/>
        </w:rPr>
        <w:t xml:space="preserve"> и</w:t>
      </w:r>
      <w:r w:rsidR="00DF5A94" w:rsidRPr="008F2C7F">
        <w:rPr>
          <w:rStyle w:val="FontStyle115"/>
          <w:sz w:val="24"/>
          <w:szCs w:val="24"/>
        </w:rPr>
        <w:t xml:space="preserve"> </w:t>
      </w:r>
      <w:r w:rsidR="00507773" w:rsidRPr="008F2C7F">
        <w:rPr>
          <w:rStyle w:val="FontStyle115"/>
          <w:sz w:val="24"/>
          <w:szCs w:val="24"/>
        </w:rPr>
        <w:t>8</w:t>
      </w:r>
      <w:r w:rsidR="00F227BF" w:rsidRPr="008F2C7F">
        <w:rPr>
          <w:rStyle w:val="FontStyle115"/>
          <w:sz w:val="24"/>
          <w:szCs w:val="24"/>
        </w:rPr>
        <w:t xml:space="preserve"> </w:t>
      </w:r>
      <w:r w:rsidRPr="008F2C7F">
        <w:rPr>
          <w:rStyle w:val="FontStyle116"/>
          <w:sz w:val="24"/>
          <w:szCs w:val="24"/>
        </w:rPr>
        <w:t>се представят и за всяко физическо или юридическо л</w:t>
      </w:r>
      <w:r w:rsidRPr="008F2C7F">
        <w:rPr>
          <w:rStyle w:val="FontStyle116"/>
          <w:sz w:val="24"/>
          <w:szCs w:val="24"/>
        </w:rPr>
        <w:t>и</w:t>
      </w:r>
      <w:r w:rsidRPr="008F2C7F">
        <w:rPr>
          <w:rStyle w:val="FontStyle116"/>
          <w:sz w:val="24"/>
          <w:szCs w:val="24"/>
        </w:rPr>
        <w:t>це, включено в обединението;</w:t>
      </w:r>
    </w:p>
    <w:p w:rsidR="0004136A" w:rsidRPr="008F2C7F" w:rsidRDefault="0004136A" w:rsidP="00416932">
      <w:pPr>
        <w:pStyle w:val="Style53"/>
        <w:widowControl/>
        <w:numPr>
          <w:ilvl w:val="0"/>
          <w:numId w:val="3"/>
        </w:numPr>
        <w:tabs>
          <w:tab w:val="left" w:pos="0"/>
          <w:tab w:val="left" w:pos="284"/>
          <w:tab w:val="left" w:pos="768"/>
          <w:tab w:val="left" w:pos="1276"/>
        </w:tabs>
        <w:spacing w:line="240" w:lineRule="auto"/>
        <w:ind w:left="0" w:right="-1" w:firstLine="426"/>
        <w:rPr>
          <w:rStyle w:val="FontStyle116"/>
          <w:sz w:val="24"/>
          <w:szCs w:val="24"/>
        </w:rPr>
      </w:pPr>
      <w:r w:rsidRPr="008F2C7F">
        <w:rPr>
          <w:rStyle w:val="FontStyle116"/>
          <w:sz w:val="24"/>
          <w:szCs w:val="24"/>
        </w:rPr>
        <w:t xml:space="preserve">документът по </w:t>
      </w:r>
      <w:r w:rsidR="00F227BF" w:rsidRPr="008F2C7F">
        <w:rPr>
          <w:rStyle w:val="FontStyle115"/>
          <w:sz w:val="24"/>
          <w:szCs w:val="24"/>
        </w:rPr>
        <w:t>т.</w:t>
      </w:r>
      <w:r w:rsidR="00507773" w:rsidRPr="008F2C7F">
        <w:rPr>
          <w:rStyle w:val="FontStyle115"/>
          <w:sz w:val="24"/>
          <w:szCs w:val="24"/>
        </w:rPr>
        <w:t xml:space="preserve">9, </w:t>
      </w:r>
      <w:r w:rsidR="00F227BF" w:rsidRPr="008F2C7F">
        <w:rPr>
          <w:rStyle w:val="FontStyle115"/>
          <w:sz w:val="24"/>
          <w:szCs w:val="24"/>
        </w:rPr>
        <w:t>1</w:t>
      </w:r>
      <w:r w:rsidR="00C01565" w:rsidRPr="008F2C7F">
        <w:rPr>
          <w:rStyle w:val="FontStyle115"/>
          <w:sz w:val="24"/>
          <w:szCs w:val="24"/>
        </w:rPr>
        <w:t>4</w:t>
      </w:r>
      <w:r w:rsidR="00507773" w:rsidRPr="008F2C7F">
        <w:rPr>
          <w:rStyle w:val="FontStyle115"/>
          <w:sz w:val="24"/>
          <w:szCs w:val="24"/>
        </w:rPr>
        <w:t xml:space="preserve"> и 15</w:t>
      </w:r>
      <w:r w:rsidRPr="008F2C7F">
        <w:rPr>
          <w:rStyle w:val="FontStyle115"/>
          <w:sz w:val="24"/>
          <w:szCs w:val="24"/>
        </w:rPr>
        <w:t xml:space="preserve"> </w:t>
      </w:r>
      <w:r w:rsidRPr="008F2C7F">
        <w:rPr>
          <w:rStyle w:val="FontStyle116"/>
          <w:sz w:val="24"/>
          <w:szCs w:val="24"/>
        </w:rPr>
        <w:t>се представят само за участниците, чрез които обедин</w:t>
      </w:r>
      <w:r w:rsidRPr="008F2C7F">
        <w:rPr>
          <w:rStyle w:val="FontStyle116"/>
          <w:sz w:val="24"/>
          <w:szCs w:val="24"/>
        </w:rPr>
        <w:t>е</w:t>
      </w:r>
      <w:r w:rsidRPr="008F2C7F">
        <w:rPr>
          <w:rStyle w:val="FontStyle116"/>
          <w:sz w:val="24"/>
          <w:szCs w:val="24"/>
        </w:rPr>
        <w:t>нието доказва съответствието си с критериите за подбор</w:t>
      </w:r>
      <w:r w:rsidR="00507773" w:rsidRPr="008F2C7F">
        <w:rPr>
          <w:rStyle w:val="FontStyle116"/>
          <w:sz w:val="24"/>
          <w:szCs w:val="24"/>
        </w:rPr>
        <w:t xml:space="preserve"> по</w:t>
      </w:r>
      <w:r w:rsidRPr="008F2C7F">
        <w:rPr>
          <w:rStyle w:val="FontStyle116"/>
          <w:sz w:val="24"/>
          <w:szCs w:val="24"/>
        </w:rPr>
        <w:t>. чл.25, ал.</w:t>
      </w:r>
      <w:r w:rsidR="00507773" w:rsidRPr="008F2C7F">
        <w:rPr>
          <w:rStyle w:val="FontStyle116"/>
          <w:sz w:val="24"/>
          <w:szCs w:val="24"/>
        </w:rPr>
        <w:t>2, т.6</w:t>
      </w:r>
      <w:r w:rsidRPr="008F2C7F">
        <w:rPr>
          <w:rStyle w:val="FontStyle116"/>
          <w:sz w:val="24"/>
          <w:szCs w:val="24"/>
        </w:rPr>
        <w:t xml:space="preserve"> от ЗОП;</w:t>
      </w:r>
    </w:p>
    <w:p w:rsidR="00DD688E" w:rsidRPr="008F2C7F" w:rsidRDefault="00C06CD5" w:rsidP="00C06CD5">
      <w:pPr>
        <w:jc w:val="both"/>
      </w:pPr>
      <w:r w:rsidRPr="008F2C7F">
        <w:rPr>
          <w:sz w:val="24"/>
          <w:szCs w:val="24"/>
          <w:lang w:val="bg-BG" w:eastAsia="bg-BG"/>
        </w:rPr>
        <w:t xml:space="preserve">       </w:t>
      </w:r>
    </w:p>
    <w:p w:rsidR="00F30029" w:rsidRPr="008F2C7F" w:rsidRDefault="00C929DB" w:rsidP="000179DC">
      <w:pPr>
        <w:jc w:val="both"/>
        <w:rPr>
          <w:sz w:val="24"/>
          <w:szCs w:val="24"/>
        </w:rPr>
      </w:pPr>
      <w:r w:rsidRPr="008F2C7F">
        <w:rPr>
          <w:b/>
          <w:sz w:val="24"/>
          <w:szCs w:val="24"/>
          <w:lang w:val="bg-BG" w:eastAsia="bg-BG"/>
        </w:rPr>
        <w:t xml:space="preserve">       </w:t>
      </w:r>
      <w:r w:rsidR="00F30029" w:rsidRPr="008F2C7F">
        <w:rPr>
          <w:b/>
          <w:sz w:val="24"/>
          <w:szCs w:val="24"/>
          <w:lang w:val="bg-BG" w:eastAsia="bg-BG"/>
        </w:rPr>
        <w:t xml:space="preserve">2. </w:t>
      </w:r>
      <w:r w:rsidR="00F30029" w:rsidRPr="008F2C7F">
        <w:rPr>
          <w:b/>
          <w:sz w:val="24"/>
          <w:szCs w:val="24"/>
          <w:lang w:eastAsia="bg-BG"/>
        </w:rPr>
        <w:t>Предложение за изпълнение на поръчката</w:t>
      </w:r>
      <w:r w:rsidR="00F30029" w:rsidRPr="008F2C7F">
        <w:rPr>
          <w:sz w:val="24"/>
          <w:szCs w:val="24"/>
          <w:lang w:eastAsia="bg-BG"/>
        </w:rPr>
        <w:t xml:space="preserve"> (Плик № 2)</w:t>
      </w:r>
    </w:p>
    <w:p w:rsidR="00F30029" w:rsidRPr="008F2C7F" w:rsidRDefault="00F62140" w:rsidP="000179DC">
      <w:pPr>
        <w:jc w:val="both"/>
        <w:rPr>
          <w:sz w:val="24"/>
          <w:szCs w:val="24"/>
        </w:rPr>
      </w:pPr>
      <w:r w:rsidRPr="00963016">
        <w:rPr>
          <w:b/>
          <w:sz w:val="24"/>
          <w:szCs w:val="24"/>
          <w:lang w:val="bg-BG" w:eastAsia="bg-BG"/>
        </w:rPr>
        <w:t xml:space="preserve">       </w:t>
      </w:r>
      <w:r w:rsidR="00EB1109" w:rsidRPr="00963016">
        <w:rPr>
          <w:b/>
          <w:sz w:val="24"/>
          <w:szCs w:val="24"/>
          <w:lang w:val="bg-BG" w:eastAsia="bg-BG"/>
        </w:rPr>
        <w:t>2.</w:t>
      </w:r>
      <w:r w:rsidR="00F30029" w:rsidRPr="008F2C7F">
        <w:rPr>
          <w:b/>
          <w:sz w:val="24"/>
          <w:szCs w:val="24"/>
          <w:lang w:val="bg-BG" w:eastAsia="bg-BG"/>
        </w:rPr>
        <w:t>1</w:t>
      </w:r>
      <w:r w:rsidR="00F30029" w:rsidRPr="008F2C7F">
        <w:rPr>
          <w:sz w:val="24"/>
          <w:szCs w:val="24"/>
          <w:lang w:val="bg-BG" w:eastAsia="bg-BG"/>
        </w:rPr>
        <w:t xml:space="preserve"> </w:t>
      </w:r>
      <w:r w:rsidR="00F30029" w:rsidRPr="008F2C7F">
        <w:rPr>
          <w:sz w:val="24"/>
          <w:szCs w:val="24"/>
          <w:lang w:eastAsia="bg-BG"/>
        </w:rPr>
        <w:t>В плик № 2 с надпис „Предложение за изпълнение на поръчката",</w:t>
      </w:r>
      <w:r w:rsidR="004503C1" w:rsidRPr="008F2C7F">
        <w:rPr>
          <w:sz w:val="24"/>
          <w:szCs w:val="24"/>
          <w:lang w:val="bg-BG" w:eastAsia="bg-BG"/>
        </w:rPr>
        <w:t xml:space="preserve"> </w:t>
      </w:r>
      <w:r w:rsidR="00F30029" w:rsidRPr="008F2C7F">
        <w:rPr>
          <w:sz w:val="24"/>
          <w:szCs w:val="24"/>
          <w:lang w:eastAsia="bg-BG"/>
        </w:rPr>
        <w:t>се поставят документите, свързани с изпълнението на поръчката, съобразно избрания от възложителя критерий за оценка и посочените в документацията изисквания. Плик № 2 съдържа:</w:t>
      </w:r>
    </w:p>
    <w:p w:rsidR="00DD688E" w:rsidRPr="008F2C7F" w:rsidRDefault="00930C2A" w:rsidP="00DD688E">
      <w:pPr>
        <w:tabs>
          <w:tab w:val="left" w:pos="284"/>
        </w:tabs>
        <w:suppressAutoHyphens/>
        <w:ind w:firstLine="426"/>
        <w:jc w:val="both"/>
        <w:rPr>
          <w:sz w:val="24"/>
          <w:szCs w:val="24"/>
          <w:lang w:val="bg-BG" w:eastAsia="ar-SA"/>
        </w:rPr>
      </w:pPr>
      <w:r w:rsidRPr="008F2C7F">
        <w:rPr>
          <w:b/>
          <w:sz w:val="24"/>
          <w:szCs w:val="24"/>
          <w:lang w:val="bg-BG" w:eastAsia="bg-BG"/>
        </w:rPr>
        <w:t>2.</w:t>
      </w:r>
      <w:r w:rsidR="00EB1109">
        <w:rPr>
          <w:b/>
          <w:sz w:val="24"/>
          <w:szCs w:val="24"/>
          <w:lang w:val="bg-BG" w:eastAsia="bg-BG"/>
        </w:rPr>
        <w:t>2</w:t>
      </w:r>
      <w:r w:rsidRPr="008F2C7F">
        <w:rPr>
          <w:sz w:val="24"/>
          <w:szCs w:val="24"/>
          <w:lang w:val="bg-BG" w:eastAsia="bg-BG"/>
        </w:rPr>
        <w:t xml:space="preserve"> </w:t>
      </w:r>
      <w:r w:rsidR="00F30029" w:rsidRPr="008F2C7F">
        <w:rPr>
          <w:sz w:val="24"/>
          <w:szCs w:val="24"/>
          <w:lang w:eastAsia="bg-BG"/>
        </w:rPr>
        <w:t>Техническото предложение на участника, попълнено по образец (Приложение №</w:t>
      </w:r>
      <w:r w:rsidR="005B4AB4" w:rsidRPr="008F2C7F">
        <w:rPr>
          <w:sz w:val="24"/>
          <w:szCs w:val="24"/>
          <w:lang w:val="bg-BG" w:eastAsia="bg-BG"/>
        </w:rPr>
        <w:t>13</w:t>
      </w:r>
      <w:r w:rsidR="00F30029" w:rsidRPr="008F2C7F">
        <w:rPr>
          <w:sz w:val="24"/>
          <w:szCs w:val="24"/>
          <w:lang w:eastAsia="bg-BG"/>
        </w:rPr>
        <w:t xml:space="preserve">), относно изискванията, определени от възложителя в </w:t>
      </w:r>
      <w:r w:rsidR="00F30029" w:rsidRPr="008F2C7F">
        <w:rPr>
          <w:rStyle w:val="13pt"/>
          <w:sz w:val="24"/>
          <w:szCs w:val="24"/>
          <w:lang w:eastAsia="bg-BG"/>
        </w:rPr>
        <w:t>настоящата документация за участие</w:t>
      </w:r>
      <w:r w:rsidR="00E26A15" w:rsidRPr="008F2C7F">
        <w:rPr>
          <w:rStyle w:val="13pt"/>
          <w:sz w:val="24"/>
          <w:szCs w:val="24"/>
          <w:lang w:val="bg-BG" w:eastAsia="bg-BG"/>
        </w:rPr>
        <w:t xml:space="preserve"> </w:t>
      </w:r>
      <w:r w:rsidR="004503C1" w:rsidRPr="008F2C7F">
        <w:rPr>
          <w:sz w:val="24"/>
          <w:szCs w:val="24"/>
          <w:lang w:val="bg-BG" w:eastAsia="bg-BG"/>
        </w:rPr>
        <w:t xml:space="preserve"> в откритата процедура</w:t>
      </w:r>
      <w:r w:rsidR="005B4AB4" w:rsidRPr="008F2C7F">
        <w:rPr>
          <w:sz w:val="24"/>
          <w:szCs w:val="24"/>
          <w:lang w:val="bg-BG" w:eastAsia="bg-BG"/>
        </w:rPr>
        <w:t xml:space="preserve"> </w:t>
      </w:r>
      <w:r w:rsidR="000943C9" w:rsidRPr="008F2C7F">
        <w:rPr>
          <w:rStyle w:val="13pt"/>
          <w:sz w:val="24"/>
          <w:szCs w:val="24"/>
          <w:lang w:val="bg-BG" w:eastAsia="bg-BG"/>
        </w:rPr>
        <w:t>и декларация по чл.33, ал.4 от ЗОП</w:t>
      </w:r>
      <w:r w:rsidR="00DD688E" w:rsidRPr="008F2C7F">
        <w:rPr>
          <w:rStyle w:val="13pt"/>
          <w:sz w:val="24"/>
          <w:szCs w:val="24"/>
          <w:lang w:val="bg-BG" w:eastAsia="bg-BG"/>
        </w:rPr>
        <w:t xml:space="preserve">, </w:t>
      </w:r>
      <w:r w:rsidR="00DD688E" w:rsidRPr="008F2C7F">
        <w:rPr>
          <w:sz w:val="24"/>
          <w:szCs w:val="24"/>
        </w:rPr>
        <w:t>включително предложението на участника за гаранционните срокове, които предлага за отделните строителни и монтажни работи, предмет на поръчката</w:t>
      </w:r>
      <w:r w:rsidR="00507773" w:rsidRPr="008F2C7F">
        <w:rPr>
          <w:sz w:val="24"/>
          <w:szCs w:val="24"/>
          <w:lang w:val="bg-BG"/>
        </w:rPr>
        <w:t>.</w:t>
      </w:r>
    </w:p>
    <w:p w:rsidR="00DD688E" w:rsidRPr="008F2C7F" w:rsidRDefault="00DD688E" w:rsidP="00DD688E">
      <w:pPr>
        <w:tabs>
          <w:tab w:val="left" w:pos="284"/>
        </w:tabs>
        <w:spacing w:line="240" w:lineRule="atLeast"/>
        <w:ind w:firstLine="426"/>
        <w:jc w:val="both"/>
        <w:rPr>
          <w:sz w:val="24"/>
          <w:szCs w:val="24"/>
        </w:rPr>
      </w:pPr>
      <w:r w:rsidRPr="008F2C7F">
        <w:rPr>
          <w:bCs/>
          <w:i/>
          <w:sz w:val="24"/>
          <w:szCs w:val="24"/>
          <w:u w:val="single"/>
        </w:rPr>
        <w:t>Забележки:</w:t>
      </w:r>
      <w:r w:rsidRPr="008F2C7F">
        <w:rPr>
          <w:i/>
          <w:sz w:val="24"/>
          <w:szCs w:val="24"/>
        </w:rPr>
        <w:t xml:space="preserve"> </w:t>
      </w:r>
      <w:r w:rsidRPr="008F2C7F">
        <w:rPr>
          <w:sz w:val="24"/>
          <w:szCs w:val="24"/>
        </w:rPr>
        <w:t>1)</w:t>
      </w:r>
      <w:r w:rsidR="003A7713" w:rsidRPr="008F2C7F">
        <w:rPr>
          <w:sz w:val="24"/>
          <w:szCs w:val="24"/>
          <w:lang w:val="bg-BG"/>
        </w:rPr>
        <w:t xml:space="preserve"> </w:t>
      </w:r>
      <w:r w:rsidRPr="008F2C7F">
        <w:rPr>
          <w:sz w:val="24"/>
          <w:szCs w:val="24"/>
        </w:rPr>
        <w:t>Участниците нямат право да предлагат гаранционен срок под предвидения в чл. 20, ал. 4 от Наредба № 2 на министъра на регионалното развитие и благоустройството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D688E" w:rsidRPr="008F2C7F" w:rsidRDefault="00DD688E" w:rsidP="00507773">
      <w:pPr>
        <w:tabs>
          <w:tab w:val="left" w:pos="284"/>
          <w:tab w:val="left" w:pos="426"/>
        </w:tabs>
        <w:spacing w:line="240" w:lineRule="atLeast"/>
        <w:jc w:val="both"/>
        <w:rPr>
          <w:sz w:val="24"/>
          <w:szCs w:val="24"/>
        </w:rPr>
      </w:pPr>
      <w:r w:rsidRPr="008F2C7F">
        <w:rPr>
          <w:sz w:val="24"/>
          <w:szCs w:val="24"/>
        </w:rPr>
        <w:lastRenderedPageBreak/>
        <w:t xml:space="preserve">     </w:t>
      </w:r>
      <w:r w:rsidR="00507773" w:rsidRPr="008F2C7F">
        <w:rPr>
          <w:sz w:val="24"/>
          <w:szCs w:val="24"/>
          <w:lang w:val="bg-BG"/>
        </w:rPr>
        <w:t xml:space="preserve"> </w:t>
      </w:r>
      <w:r w:rsidRPr="008F2C7F">
        <w:rPr>
          <w:sz w:val="24"/>
          <w:szCs w:val="24"/>
        </w:rPr>
        <w:t xml:space="preserve"> 2) Участници, предложили гаранционен срок, по-кратък от минималния по предходните точки, ще бъдат отстранени от участие в процедурата. </w:t>
      </w:r>
    </w:p>
    <w:p w:rsidR="00D5408B" w:rsidRPr="008F2C7F" w:rsidRDefault="00DD688E" w:rsidP="00507773">
      <w:pPr>
        <w:tabs>
          <w:tab w:val="left" w:pos="284"/>
          <w:tab w:val="left" w:pos="960"/>
          <w:tab w:val="left" w:pos="1276"/>
        </w:tabs>
        <w:ind w:firstLine="426"/>
        <w:jc w:val="both"/>
        <w:rPr>
          <w:i/>
          <w:sz w:val="24"/>
          <w:szCs w:val="24"/>
          <w:lang w:val="bg-BG"/>
        </w:rPr>
      </w:pPr>
      <w:r w:rsidRPr="008F2C7F">
        <w:rPr>
          <w:i/>
          <w:sz w:val="24"/>
          <w:szCs w:val="24"/>
        </w:rPr>
        <w:t xml:space="preserve">Към техническото предложение се представя: </w:t>
      </w:r>
    </w:p>
    <w:p w:rsidR="00A15395" w:rsidRPr="008F2C7F" w:rsidRDefault="00EB1109" w:rsidP="00507773">
      <w:pPr>
        <w:tabs>
          <w:tab w:val="left" w:pos="284"/>
          <w:tab w:val="left" w:pos="960"/>
          <w:tab w:val="left" w:pos="1276"/>
        </w:tabs>
        <w:ind w:firstLine="426"/>
        <w:jc w:val="both"/>
        <w:rPr>
          <w:b/>
          <w:sz w:val="24"/>
          <w:szCs w:val="24"/>
          <w:lang w:val="bg-BG"/>
        </w:rPr>
      </w:pPr>
      <w:r>
        <w:rPr>
          <w:b/>
          <w:sz w:val="24"/>
          <w:szCs w:val="24"/>
          <w:lang w:val="bg-BG"/>
        </w:rPr>
        <w:t>2.</w:t>
      </w:r>
      <w:r w:rsidR="00930C2A" w:rsidRPr="008F2C7F">
        <w:rPr>
          <w:b/>
          <w:sz w:val="24"/>
          <w:szCs w:val="24"/>
          <w:lang w:val="bg-BG"/>
        </w:rPr>
        <w:t>3.</w:t>
      </w:r>
      <w:r w:rsidR="00DD688E" w:rsidRPr="008F2C7F">
        <w:rPr>
          <w:b/>
          <w:sz w:val="24"/>
          <w:szCs w:val="24"/>
        </w:rPr>
        <w:t xml:space="preserve"> </w:t>
      </w:r>
      <w:r w:rsidR="00A15395" w:rsidRPr="008F2C7F">
        <w:rPr>
          <w:b/>
          <w:sz w:val="24"/>
          <w:szCs w:val="24"/>
          <w:lang w:val="bg-BG"/>
        </w:rPr>
        <w:t>Подробно описание на</w:t>
      </w:r>
      <w:r w:rsidR="00DD688E" w:rsidRPr="008F2C7F">
        <w:rPr>
          <w:b/>
          <w:sz w:val="24"/>
          <w:szCs w:val="24"/>
        </w:rPr>
        <w:t xml:space="preserve"> изпълнение</w:t>
      </w:r>
      <w:r w:rsidR="00A15395" w:rsidRPr="008F2C7F">
        <w:rPr>
          <w:b/>
          <w:sz w:val="24"/>
          <w:szCs w:val="24"/>
          <w:lang w:val="bg-BG"/>
        </w:rPr>
        <w:t>то</w:t>
      </w:r>
      <w:r w:rsidR="00A15395" w:rsidRPr="008F2C7F">
        <w:rPr>
          <w:b/>
          <w:sz w:val="24"/>
          <w:szCs w:val="24"/>
        </w:rPr>
        <w:t xml:space="preserve"> на </w:t>
      </w:r>
      <w:r w:rsidR="00A15395" w:rsidRPr="008F2C7F">
        <w:rPr>
          <w:b/>
          <w:sz w:val="24"/>
          <w:szCs w:val="24"/>
          <w:lang w:val="bg-BG"/>
        </w:rPr>
        <w:t>поръчката</w:t>
      </w:r>
      <w:r w:rsidR="00DD688E" w:rsidRPr="008F2C7F">
        <w:rPr>
          <w:b/>
          <w:sz w:val="24"/>
          <w:szCs w:val="24"/>
        </w:rPr>
        <w:t xml:space="preserve"> – съгласно Образец № </w:t>
      </w:r>
      <w:r w:rsidR="007B5363">
        <w:rPr>
          <w:b/>
          <w:sz w:val="24"/>
          <w:szCs w:val="24"/>
          <w:lang w:val="bg-BG"/>
        </w:rPr>
        <w:t>13.</w:t>
      </w:r>
      <w:r w:rsidR="00DD688E" w:rsidRPr="008F2C7F">
        <w:rPr>
          <w:b/>
          <w:sz w:val="24"/>
          <w:szCs w:val="24"/>
        </w:rPr>
        <w:t>1.</w:t>
      </w:r>
    </w:p>
    <w:p w:rsidR="00A15395" w:rsidRPr="008F2C7F" w:rsidRDefault="00A15395" w:rsidP="00507773">
      <w:pPr>
        <w:tabs>
          <w:tab w:val="left" w:pos="284"/>
        </w:tabs>
        <w:ind w:firstLine="426"/>
        <w:jc w:val="both"/>
        <w:rPr>
          <w:b/>
          <w:sz w:val="24"/>
          <w:szCs w:val="24"/>
          <w:lang w:val="ru-RU"/>
        </w:rPr>
      </w:pPr>
      <w:r w:rsidRPr="008F2C7F">
        <w:rPr>
          <w:b/>
          <w:sz w:val="24"/>
          <w:szCs w:val="24"/>
          <w:lang w:val="ru-RU"/>
        </w:rPr>
        <w:t>Описание на предвижданите за влагане материали:</w:t>
      </w:r>
    </w:p>
    <w:p w:rsidR="00A15395" w:rsidRPr="008F2C7F" w:rsidRDefault="00A15395" w:rsidP="00507773">
      <w:pPr>
        <w:tabs>
          <w:tab w:val="left" w:pos="284"/>
        </w:tabs>
        <w:ind w:firstLine="426"/>
        <w:jc w:val="both"/>
        <w:rPr>
          <w:rStyle w:val="fontstyle2020"/>
          <w:sz w:val="24"/>
          <w:szCs w:val="24"/>
        </w:rPr>
      </w:pPr>
      <w:r w:rsidRPr="008F2C7F">
        <w:rPr>
          <w:rStyle w:val="fontstyle2020"/>
          <w:sz w:val="24"/>
          <w:szCs w:val="24"/>
        </w:rPr>
        <w:t>Участникът следва да опише в табличен вид детайлно вида и качеството на материалите, които смята да вложи при изпълнението на дейностите. Участникът посоч</w:t>
      </w:r>
      <w:r w:rsidRPr="008F2C7F">
        <w:rPr>
          <w:rStyle w:val="fontstyle2020"/>
          <w:sz w:val="24"/>
          <w:szCs w:val="24"/>
          <w:lang w:val="bg-BG"/>
        </w:rPr>
        <w:t>ва</w:t>
      </w:r>
      <w:r w:rsidRPr="008F2C7F">
        <w:rPr>
          <w:rStyle w:val="fontstyle2020"/>
          <w:sz w:val="24"/>
          <w:szCs w:val="24"/>
        </w:rPr>
        <w:t xml:space="preserve"> в техническото предложение опис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сътветствие с тяхното приложение. </w:t>
      </w:r>
    </w:p>
    <w:p w:rsidR="00A15395" w:rsidRPr="008F2C7F" w:rsidRDefault="00A15395" w:rsidP="00A15395">
      <w:pPr>
        <w:tabs>
          <w:tab w:val="left" w:pos="284"/>
        </w:tabs>
        <w:jc w:val="both"/>
        <w:rPr>
          <w:rStyle w:val="fontstyle2020"/>
          <w:i/>
          <w:sz w:val="24"/>
          <w:szCs w:val="24"/>
          <w:lang w:val="bg-BG"/>
        </w:rPr>
      </w:pPr>
      <w:r w:rsidRPr="008F2C7F">
        <w:rPr>
          <w:rStyle w:val="fontstyle2020"/>
          <w:sz w:val="24"/>
          <w:szCs w:val="24"/>
          <w:lang w:val="bg-BG"/>
        </w:rPr>
        <w:t xml:space="preserve">          </w:t>
      </w:r>
      <w:r w:rsidRPr="008F2C7F">
        <w:rPr>
          <w:rStyle w:val="fontstyle2020"/>
          <w:sz w:val="24"/>
          <w:szCs w:val="24"/>
        </w:rPr>
        <w:t xml:space="preserve">Забележка: </w:t>
      </w:r>
      <w:r w:rsidRPr="008F2C7F">
        <w:rPr>
          <w:rStyle w:val="fontstyle2020"/>
          <w:i/>
          <w:sz w:val="24"/>
          <w:szCs w:val="24"/>
        </w:rPr>
        <w:t>Условието за представяне на удостоверения за влаганите продукти не е задължително на етап кандитатстване, но е задължително да се представят от участника избран за изпълнител преди подписване на договора</w:t>
      </w:r>
      <w:r w:rsidRPr="008F2C7F">
        <w:rPr>
          <w:rStyle w:val="fontstyle2020"/>
          <w:i/>
          <w:sz w:val="24"/>
          <w:szCs w:val="24"/>
          <w:lang w:val="bg-BG"/>
        </w:rPr>
        <w:t>!</w:t>
      </w:r>
    </w:p>
    <w:p w:rsidR="00A15395" w:rsidRPr="008F2C7F" w:rsidRDefault="00A15395" w:rsidP="00507773">
      <w:pPr>
        <w:tabs>
          <w:tab w:val="left" w:pos="426"/>
          <w:tab w:val="left" w:pos="1276"/>
        </w:tabs>
        <w:jc w:val="both"/>
        <w:rPr>
          <w:sz w:val="24"/>
          <w:szCs w:val="24"/>
          <w:lang w:val="bg-BG" w:eastAsia="bg-BG"/>
        </w:rPr>
      </w:pPr>
      <w:r w:rsidRPr="008F2C7F">
        <w:rPr>
          <w:sz w:val="24"/>
          <w:szCs w:val="24"/>
          <w:lang w:val="bg-BG"/>
        </w:rPr>
        <w:t xml:space="preserve">  </w:t>
      </w:r>
      <w:r w:rsidRPr="008F2C7F">
        <w:rPr>
          <w:sz w:val="24"/>
          <w:szCs w:val="24"/>
        </w:rPr>
        <w:tab/>
      </w:r>
    </w:p>
    <w:p w:rsidR="00A15395" w:rsidRPr="008F2C7F" w:rsidRDefault="00A15395" w:rsidP="00A15395">
      <w:pPr>
        <w:tabs>
          <w:tab w:val="left" w:pos="284"/>
        </w:tabs>
        <w:jc w:val="both"/>
        <w:rPr>
          <w:b/>
          <w:sz w:val="24"/>
          <w:szCs w:val="24"/>
          <w:lang w:val="ru-RU"/>
        </w:rPr>
      </w:pPr>
      <w:r w:rsidRPr="008F2C7F">
        <w:rPr>
          <w:b/>
          <w:sz w:val="24"/>
          <w:szCs w:val="24"/>
          <w:lang w:val="ru-RU"/>
        </w:rPr>
        <w:t xml:space="preserve">        2.</w:t>
      </w:r>
      <w:r w:rsidR="00963016">
        <w:rPr>
          <w:b/>
          <w:sz w:val="24"/>
          <w:szCs w:val="24"/>
          <w:lang w:val="ru-RU"/>
        </w:rPr>
        <w:t>4</w:t>
      </w:r>
      <w:r w:rsidRPr="008F2C7F">
        <w:rPr>
          <w:b/>
          <w:sz w:val="24"/>
          <w:szCs w:val="24"/>
          <w:lang w:val="ru-RU"/>
        </w:rPr>
        <w:t xml:space="preserve"> Организация и изпълнение на строителните работи</w:t>
      </w:r>
    </w:p>
    <w:p w:rsidR="00D5408B" w:rsidRPr="008F2C7F" w:rsidRDefault="00D5408B" w:rsidP="00D5408B">
      <w:pPr>
        <w:tabs>
          <w:tab w:val="left" w:pos="284"/>
        </w:tabs>
        <w:jc w:val="both"/>
        <w:rPr>
          <w:b/>
          <w:sz w:val="24"/>
          <w:szCs w:val="24"/>
          <w:lang w:val="ru-RU"/>
        </w:rPr>
      </w:pPr>
      <w:r w:rsidRPr="008F2C7F">
        <w:rPr>
          <w:b/>
          <w:sz w:val="24"/>
          <w:szCs w:val="24"/>
          <w:lang w:val="ru-RU"/>
        </w:rPr>
        <w:t xml:space="preserve">          2.</w:t>
      </w:r>
      <w:r w:rsidR="00963016">
        <w:rPr>
          <w:b/>
          <w:sz w:val="24"/>
          <w:szCs w:val="24"/>
          <w:lang w:val="ru-RU"/>
        </w:rPr>
        <w:t>4.</w:t>
      </w:r>
      <w:r w:rsidRPr="008F2C7F">
        <w:rPr>
          <w:b/>
          <w:sz w:val="24"/>
          <w:szCs w:val="24"/>
          <w:lang w:val="ru-RU"/>
        </w:rPr>
        <w:t>1 Дейности и ресурси</w:t>
      </w:r>
    </w:p>
    <w:p w:rsidR="00D5408B" w:rsidRPr="008F2C7F" w:rsidRDefault="007D0F50" w:rsidP="00D5408B">
      <w:pPr>
        <w:tabs>
          <w:tab w:val="left" w:pos="284"/>
        </w:tabs>
        <w:spacing w:after="120"/>
        <w:jc w:val="both"/>
        <w:rPr>
          <w:b/>
          <w:sz w:val="24"/>
          <w:szCs w:val="24"/>
          <w:lang w:val="ru-RU"/>
        </w:rPr>
      </w:pPr>
      <w:r w:rsidRPr="008F2C7F">
        <w:rPr>
          <w:sz w:val="24"/>
          <w:szCs w:val="24"/>
          <w:lang w:val="ru-RU"/>
        </w:rPr>
        <w:t xml:space="preserve">          </w:t>
      </w:r>
      <w:r w:rsidR="00D5408B" w:rsidRPr="008F2C7F">
        <w:rPr>
          <w:sz w:val="24"/>
          <w:szCs w:val="24"/>
        </w:rPr>
        <w:t>Участникът описва в детайли начина на изпълнение на поръчката, последователност на предвижданите дейности; технологии за извършване на дейностите; механизация, която ще се използва при различните дейности; човешкия ресурс, необходим за изпълнението както на целия обект, така и на отделните видове строителни задачи; координацията с останалите участници в строителния процес и заинтересовани страни.</w:t>
      </w:r>
      <w:r w:rsidR="00D5408B" w:rsidRPr="008F2C7F">
        <w:rPr>
          <w:b/>
          <w:sz w:val="24"/>
          <w:szCs w:val="24"/>
          <w:lang w:val="ru-RU"/>
        </w:rPr>
        <w:t xml:space="preserve">    </w:t>
      </w:r>
    </w:p>
    <w:p w:rsidR="00D5408B" w:rsidRPr="008F2C7F" w:rsidRDefault="00D5408B" w:rsidP="00507773">
      <w:pPr>
        <w:tabs>
          <w:tab w:val="left" w:pos="284"/>
          <w:tab w:val="left" w:pos="960"/>
          <w:tab w:val="left" w:pos="1276"/>
        </w:tabs>
        <w:spacing w:before="120"/>
        <w:ind w:firstLine="426"/>
        <w:jc w:val="both"/>
        <w:rPr>
          <w:sz w:val="24"/>
          <w:szCs w:val="24"/>
        </w:rPr>
      </w:pPr>
      <w:r w:rsidRPr="008F2C7F">
        <w:rPr>
          <w:b/>
          <w:sz w:val="24"/>
          <w:szCs w:val="24"/>
          <w:lang w:val="ru-RU"/>
        </w:rPr>
        <w:t>2.</w:t>
      </w:r>
      <w:r w:rsidR="00963016">
        <w:rPr>
          <w:b/>
          <w:sz w:val="24"/>
          <w:szCs w:val="24"/>
          <w:lang w:val="ru-RU"/>
        </w:rPr>
        <w:t>4.</w:t>
      </w:r>
      <w:r w:rsidRPr="008F2C7F">
        <w:rPr>
          <w:b/>
          <w:sz w:val="24"/>
          <w:szCs w:val="24"/>
          <w:lang w:val="ru-RU"/>
        </w:rPr>
        <w:t>2 Линеен -график на изпълнение на поръчката:</w:t>
      </w:r>
    </w:p>
    <w:p w:rsidR="00323F8B" w:rsidRPr="008F2C7F" w:rsidRDefault="00DD688E" w:rsidP="00DD688E">
      <w:pPr>
        <w:tabs>
          <w:tab w:val="left" w:pos="284"/>
        </w:tabs>
        <w:ind w:firstLine="426"/>
        <w:jc w:val="both"/>
        <w:rPr>
          <w:sz w:val="24"/>
          <w:szCs w:val="24"/>
          <w:lang w:val="bg-BG"/>
        </w:rPr>
      </w:pPr>
      <w:r w:rsidRPr="008F2C7F">
        <w:rPr>
          <w:sz w:val="24"/>
          <w:szCs w:val="24"/>
        </w:rPr>
        <w:t xml:space="preserve">Предложеният от участника линеен план-график трябва да съдържа подробно и реалистично отразяване на планираната последователност, продължителност и взаимосвързаност на всички строително - монтажните работи по КС, да е отчетено времето, необходимо за извършване на подготвителните дейности; да са посочени за всяко СМР човешките и технически ресурси. При изработването на план–графика за изпълнение на поръчката да се съобразят условията, посочени от възложителя в техническата спецификация относно организацията на работатата и в настоящите указания. </w:t>
      </w:r>
    </w:p>
    <w:p w:rsidR="00D5408B" w:rsidRPr="008F2C7F" w:rsidRDefault="00DD688E" w:rsidP="00D5408B">
      <w:pPr>
        <w:tabs>
          <w:tab w:val="left" w:pos="960"/>
          <w:tab w:val="left" w:pos="1276"/>
        </w:tabs>
        <w:ind w:firstLine="426"/>
        <w:jc w:val="both"/>
        <w:rPr>
          <w:rStyle w:val="fontstyle2020"/>
          <w:sz w:val="24"/>
          <w:szCs w:val="24"/>
          <w:lang w:val="bg-BG"/>
        </w:rPr>
      </w:pPr>
      <w:r w:rsidRPr="008F2C7F">
        <w:rPr>
          <w:sz w:val="24"/>
          <w:szCs w:val="24"/>
        </w:rPr>
        <w:t>Крайният срок за изпълнение не може да надвишава, определеният от възложителя максимален срок.</w:t>
      </w:r>
      <w:r w:rsidR="00D5408B" w:rsidRPr="008F2C7F">
        <w:rPr>
          <w:rStyle w:val="fontstyle2020"/>
          <w:sz w:val="24"/>
          <w:szCs w:val="24"/>
        </w:rPr>
        <w:t xml:space="preserve"> </w:t>
      </w:r>
    </w:p>
    <w:p w:rsidR="00D5408B" w:rsidRPr="008F2C7F" w:rsidRDefault="00D5408B" w:rsidP="00D5408B">
      <w:pPr>
        <w:tabs>
          <w:tab w:val="left" w:pos="960"/>
          <w:tab w:val="left" w:pos="1276"/>
        </w:tabs>
        <w:ind w:firstLine="426"/>
        <w:jc w:val="both"/>
        <w:rPr>
          <w:rStyle w:val="fontstyle2020"/>
          <w:sz w:val="24"/>
          <w:szCs w:val="24"/>
        </w:rPr>
      </w:pPr>
      <w:r w:rsidRPr="008F2C7F">
        <w:rPr>
          <w:rStyle w:val="fontstyle2020"/>
          <w:sz w:val="24"/>
          <w:szCs w:val="24"/>
        </w:rPr>
        <w:t xml:space="preserve">Графикът следва да е разработен, така че да е видно изпълнението на посочените по-горе изисквания. </w:t>
      </w:r>
    </w:p>
    <w:p w:rsidR="00D5408B" w:rsidRPr="008F2C7F" w:rsidRDefault="00D5408B" w:rsidP="00D5408B">
      <w:pPr>
        <w:tabs>
          <w:tab w:val="left" w:pos="1276"/>
        </w:tabs>
        <w:autoSpaceDE w:val="0"/>
        <w:autoSpaceDN w:val="0"/>
        <w:adjustRightInd w:val="0"/>
        <w:ind w:firstLine="426"/>
        <w:jc w:val="both"/>
        <w:rPr>
          <w:i/>
          <w:iCs/>
          <w:sz w:val="24"/>
          <w:szCs w:val="24"/>
        </w:rPr>
      </w:pPr>
      <w:r w:rsidRPr="008F2C7F">
        <w:rPr>
          <w:sz w:val="24"/>
          <w:szCs w:val="24"/>
        </w:rPr>
        <w:t xml:space="preserve">Предложената от участника организация и методология за изпълнение следва да включва горепосочените раздели, като участникът я разработва въз основа на опита си и огледа на място. </w:t>
      </w:r>
    </w:p>
    <w:p w:rsidR="00DD688E" w:rsidRPr="008F2C7F" w:rsidRDefault="00D5408B" w:rsidP="00D5408B">
      <w:pPr>
        <w:tabs>
          <w:tab w:val="left" w:pos="1276"/>
        </w:tabs>
        <w:autoSpaceDE w:val="0"/>
        <w:autoSpaceDN w:val="0"/>
        <w:adjustRightInd w:val="0"/>
        <w:ind w:firstLine="426"/>
        <w:jc w:val="both"/>
        <w:rPr>
          <w:iCs/>
          <w:sz w:val="24"/>
          <w:szCs w:val="24"/>
          <w:lang w:val="bg-BG"/>
        </w:rPr>
      </w:pPr>
      <w:r w:rsidRPr="008F2C7F">
        <w:rPr>
          <w:i/>
          <w:iCs/>
          <w:sz w:val="24"/>
          <w:szCs w:val="24"/>
        </w:rPr>
        <w:t xml:space="preserve">Забележка: </w:t>
      </w:r>
      <w:r w:rsidRPr="008F2C7F">
        <w:rPr>
          <w:iCs/>
          <w:sz w:val="24"/>
          <w:szCs w:val="24"/>
        </w:rPr>
        <w:t>Неприемливо е представяне на организация и методолия представляваща копие на предоставените от Възложителя Технически документи – Пълно описание, Техническа  спецификация  и инвестиционен проект, вкл. проект по част ПБ.</w:t>
      </w:r>
    </w:p>
    <w:p w:rsidR="00507773" w:rsidRPr="008F2C7F" w:rsidRDefault="00507773" w:rsidP="00507773">
      <w:pPr>
        <w:tabs>
          <w:tab w:val="left" w:pos="426"/>
          <w:tab w:val="left" w:pos="1276"/>
        </w:tabs>
        <w:jc w:val="both"/>
        <w:rPr>
          <w:sz w:val="24"/>
          <w:szCs w:val="24"/>
        </w:rPr>
      </w:pPr>
      <w:r w:rsidRPr="008F2C7F">
        <w:rPr>
          <w:sz w:val="24"/>
          <w:szCs w:val="24"/>
          <w:lang w:val="bg-BG"/>
        </w:rPr>
        <w:t xml:space="preserve">         </w:t>
      </w:r>
      <w:r w:rsidRPr="008F2C7F">
        <w:rPr>
          <w:sz w:val="24"/>
          <w:szCs w:val="24"/>
        </w:rPr>
        <w:t>Изготвени</w:t>
      </w:r>
      <w:r w:rsidRPr="008F2C7F">
        <w:rPr>
          <w:sz w:val="24"/>
          <w:szCs w:val="24"/>
          <w:lang w:val="bg-BG"/>
        </w:rPr>
        <w:t>я</w:t>
      </w:r>
      <w:r w:rsidRPr="008F2C7F">
        <w:rPr>
          <w:sz w:val="24"/>
          <w:szCs w:val="24"/>
        </w:rPr>
        <w:t>т от участника график и предложената организация и методология на изпълнение на дейностите трябва да са съвместими и съгласувани помежду си и да отговорят на посочените от Възложителя изисквания за съдържание.</w:t>
      </w:r>
    </w:p>
    <w:p w:rsidR="00507773" w:rsidRPr="008F2C7F" w:rsidRDefault="00507773" w:rsidP="00507773">
      <w:pPr>
        <w:jc w:val="both"/>
        <w:rPr>
          <w:sz w:val="24"/>
          <w:szCs w:val="24"/>
          <w:lang w:val="bg-BG" w:eastAsia="bg-BG"/>
        </w:rPr>
      </w:pPr>
      <w:r w:rsidRPr="008F2C7F">
        <w:rPr>
          <w:sz w:val="24"/>
          <w:szCs w:val="24"/>
          <w:lang w:val="bg-BG" w:eastAsia="bg-BG"/>
        </w:rPr>
        <w:t xml:space="preserve">         </w:t>
      </w:r>
      <w:r w:rsidRPr="008F2C7F">
        <w:rPr>
          <w:sz w:val="24"/>
          <w:szCs w:val="24"/>
          <w:lang w:eastAsia="bg-BG"/>
        </w:rPr>
        <w:t>Техническото предложение трябва да се представ</w:t>
      </w:r>
      <w:r w:rsidRPr="008F2C7F">
        <w:rPr>
          <w:sz w:val="24"/>
          <w:szCs w:val="24"/>
          <w:lang w:val="bg-BG" w:eastAsia="bg-BG"/>
        </w:rPr>
        <w:t>и</w:t>
      </w:r>
      <w:r w:rsidRPr="008F2C7F">
        <w:rPr>
          <w:sz w:val="24"/>
          <w:szCs w:val="24"/>
          <w:lang w:eastAsia="bg-BG"/>
        </w:rPr>
        <w:t xml:space="preserve"> в оригинал, подписано от законния представител на съответния участник или упълномощен негов представител.</w:t>
      </w:r>
    </w:p>
    <w:p w:rsidR="00D5408B" w:rsidRPr="008F2C7F" w:rsidRDefault="00D5408B" w:rsidP="00D5408B">
      <w:pPr>
        <w:tabs>
          <w:tab w:val="left" w:pos="1276"/>
        </w:tabs>
        <w:autoSpaceDE w:val="0"/>
        <w:autoSpaceDN w:val="0"/>
        <w:adjustRightInd w:val="0"/>
        <w:ind w:firstLine="426"/>
        <w:jc w:val="both"/>
        <w:rPr>
          <w:sz w:val="24"/>
          <w:szCs w:val="24"/>
          <w:lang w:val="bg-BG"/>
        </w:rPr>
      </w:pPr>
    </w:p>
    <w:p w:rsidR="00DD688E" w:rsidRPr="008F2C7F" w:rsidRDefault="00963016" w:rsidP="00DD688E">
      <w:pPr>
        <w:tabs>
          <w:tab w:val="left" w:pos="284"/>
          <w:tab w:val="left" w:pos="960"/>
          <w:tab w:val="left" w:pos="1276"/>
        </w:tabs>
        <w:spacing w:before="120"/>
        <w:ind w:firstLine="426"/>
        <w:jc w:val="both"/>
        <w:rPr>
          <w:rFonts w:eastAsia="Calibri"/>
          <w:bCs/>
          <w:sz w:val="24"/>
          <w:szCs w:val="24"/>
          <w:shd w:val="clear" w:color="auto" w:fill="FFFFFF"/>
          <w:lang w:val="ru-RU"/>
        </w:rPr>
      </w:pPr>
      <w:r>
        <w:rPr>
          <w:rFonts w:eastAsia="Calibri"/>
          <w:b/>
          <w:bCs/>
          <w:sz w:val="24"/>
          <w:szCs w:val="24"/>
          <w:shd w:val="clear" w:color="auto" w:fill="FFFFFF"/>
          <w:lang w:val="ru-RU"/>
        </w:rPr>
        <w:t>2.</w:t>
      </w:r>
      <w:r w:rsidR="00DD688E" w:rsidRPr="008F2C7F">
        <w:rPr>
          <w:rFonts w:eastAsia="Calibri"/>
          <w:b/>
          <w:bCs/>
          <w:sz w:val="24"/>
          <w:szCs w:val="24"/>
          <w:shd w:val="clear" w:color="auto" w:fill="FFFFFF"/>
          <w:lang w:val="ru-RU"/>
        </w:rPr>
        <w:t>5.</w:t>
      </w:r>
      <w:r w:rsidR="00DD688E" w:rsidRPr="008F2C7F">
        <w:rPr>
          <w:rFonts w:eastAsia="Calibri"/>
          <w:bCs/>
          <w:sz w:val="24"/>
          <w:szCs w:val="24"/>
          <w:shd w:val="clear" w:color="auto" w:fill="FFFFFF"/>
          <w:lang w:val="ru-RU"/>
        </w:rPr>
        <w:t xml:space="preserve"> </w:t>
      </w:r>
      <w:r w:rsidR="00DD688E" w:rsidRPr="008F2C7F">
        <w:rPr>
          <w:rFonts w:eastAsia="Calibri"/>
          <w:b/>
          <w:bCs/>
          <w:sz w:val="24"/>
          <w:szCs w:val="24"/>
          <w:shd w:val="clear" w:color="auto" w:fill="FFFFFF"/>
          <w:lang w:val="ru-RU"/>
        </w:rPr>
        <w:t>Срок за изпълнение</w:t>
      </w:r>
      <w:r w:rsidR="00DD688E" w:rsidRPr="008F2C7F">
        <w:rPr>
          <w:rFonts w:eastAsia="Calibri"/>
          <w:bCs/>
          <w:sz w:val="24"/>
          <w:szCs w:val="24"/>
          <w:shd w:val="clear" w:color="auto" w:fill="FFFFFF"/>
          <w:lang w:val="ru-RU"/>
        </w:rPr>
        <w:t xml:space="preserve"> </w:t>
      </w:r>
    </w:p>
    <w:p w:rsidR="00DD688E" w:rsidRPr="008F2C7F" w:rsidRDefault="00DD688E" w:rsidP="00DD688E">
      <w:pPr>
        <w:ind w:firstLine="426"/>
        <w:jc w:val="both"/>
        <w:rPr>
          <w:sz w:val="24"/>
          <w:szCs w:val="24"/>
        </w:rPr>
      </w:pPr>
      <w:r w:rsidRPr="008F2C7F">
        <w:rPr>
          <w:sz w:val="24"/>
          <w:szCs w:val="24"/>
        </w:rPr>
        <w:t xml:space="preserve">Крайният срок за изпълнение на поръчката е </w:t>
      </w:r>
      <w:r w:rsidRPr="008F2C7F">
        <w:rPr>
          <w:b/>
          <w:sz w:val="24"/>
          <w:szCs w:val="24"/>
        </w:rPr>
        <w:t>до 30 (тридесет) календарни дни,</w:t>
      </w:r>
      <w:r w:rsidRPr="008F2C7F">
        <w:rPr>
          <w:sz w:val="24"/>
          <w:szCs w:val="24"/>
        </w:rPr>
        <w:t xml:space="preserve"> к</w:t>
      </w:r>
      <w:r w:rsidR="00E87AC1" w:rsidRPr="008F2C7F">
        <w:rPr>
          <w:sz w:val="24"/>
          <w:szCs w:val="24"/>
          <w:lang w:val="bg-BG"/>
        </w:rPr>
        <w:t>ойто</w:t>
      </w:r>
      <w:r w:rsidRPr="008F2C7F">
        <w:rPr>
          <w:sz w:val="24"/>
          <w:szCs w:val="24"/>
        </w:rPr>
        <w:t xml:space="preserve"> започва да тече от </w:t>
      </w:r>
      <w:r w:rsidR="003551E3" w:rsidRPr="008F2C7F">
        <w:rPr>
          <w:sz w:val="24"/>
          <w:szCs w:val="24"/>
          <w:lang w:val="bg-BG"/>
        </w:rPr>
        <w:t>завер</w:t>
      </w:r>
      <w:r w:rsidR="0016336A" w:rsidRPr="008F2C7F">
        <w:rPr>
          <w:sz w:val="24"/>
          <w:szCs w:val="24"/>
          <w:lang w:val="bg-BG"/>
        </w:rPr>
        <w:t>ката</w:t>
      </w:r>
      <w:r w:rsidR="003551E3" w:rsidRPr="008F2C7F">
        <w:rPr>
          <w:sz w:val="24"/>
          <w:szCs w:val="24"/>
          <w:lang w:val="bg-BG"/>
        </w:rPr>
        <w:t xml:space="preserve"> на Заповедна книга за обекта от Консултанта </w:t>
      </w:r>
      <w:r w:rsidRPr="008F2C7F">
        <w:rPr>
          <w:sz w:val="24"/>
          <w:szCs w:val="24"/>
        </w:rPr>
        <w:t xml:space="preserve">и приключва с </w:t>
      </w:r>
      <w:r w:rsidRPr="008F2C7F">
        <w:rPr>
          <w:spacing w:val="-5"/>
          <w:sz w:val="24"/>
          <w:szCs w:val="24"/>
        </w:rPr>
        <w:t>предаване на строежа от строителя на Възложителя с Констативен акт за установяване годността за приемане на строежа - Констативен акт обр. № 15</w:t>
      </w:r>
      <w:r w:rsidR="003551E3" w:rsidRPr="008F2C7F">
        <w:rPr>
          <w:spacing w:val="-5"/>
          <w:sz w:val="24"/>
          <w:szCs w:val="24"/>
          <w:lang w:val="bg-BG"/>
        </w:rPr>
        <w:t xml:space="preserve"> </w:t>
      </w:r>
      <w:r w:rsidRPr="008F2C7F">
        <w:rPr>
          <w:spacing w:val="-5"/>
          <w:sz w:val="24"/>
          <w:szCs w:val="24"/>
        </w:rPr>
        <w:t xml:space="preserve"> за обекта</w:t>
      </w:r>
      <w:r w:rsidR="00517371" w:rsidRPr="008F2C7F">
        <w:rPr>
          <w:spacing w:val="-5"/>
          <w:sz w:val="24"/>
          <w:szCs w:val="24"/>
        </w:rPr>
        <w:t xml:space="preserve"> </w:t>
      </w:r>
      <w:r w:rsidR="00517371" w:rsidRPr="008F2C7F">
        <w:rPr>
          <w:sz w:val="24"/>
          <w:szCs w:val="24"/>
          <w:lang w:val="bg-BG"/>
        </w:rPr>
        <w:t>и съставянето на пр</w:t>
      </w:r>
      <w:r w:rsidR="00517371" w:rsidRPr="008F2C7F">
        <w:rPr>
          <w:sz w:val="24"/>
          <w:szCs w:val="24"/>
          <w:lang w:val="bg-BG"/>
        </w:rPr>
        <w:t>о</w:t>
      </w:r>
      <w:r w:rsidR="00517371" w:rsidRPr="008F2C7F">
        <w:rPr>
          <w:sz w:val="24"/>
          <w:szCs w:val="24"/>
          <w:lang w:val="bg-BG"/>
        </w:rPr>
        <w:t>токол/акт (Образец19) за извършени СМР</w:t>
      </w:r>
      <w:r w:rsidR="00517371" w:rsidRPr="008F2C7F">
        <w:rPr>
          <w:sz w:val="24"/>
          <w:szCs w:val="24"/>
        </w:rPr>
        <w:t xml:space="preserve">. </w:t>
      </w:r>
    </w:p>
    <w:p w:rsidR="00DD688E" w:rsidRPr="008F2C7F" w:rsidRDefault="00DD688E" w:rsidP="00DD688E">
      <w:pPr>
        <w:ind w:firstLine="348"/>
        <w:jc w:val="both"/>
        <w:rPr>
          <w:sz w:val="24"/>
          <w:szCs w:val="24"/>
        </w:rPr>
      </w:pPr>
      <w:r w:rsidRPr="008F2C7F">
        <w:rPr>
          <w:sz w:val="24"/>
          <w:szCs w:val="24"/>
        </w:rPr>
        <w:t xml:space="preserve"> Участникът посочва срок за изпълнение в календарни дни, който не може да надвишава посочения по-горе срок.</w:t>
      </w:r>
    </w:p>
    <w:p w:rsidR="00DD688E" w:rsidRPr="008F2C7F" w:rsidRDefault="00DD688E" w:rsidP="00DD688E">
      <w:pPr>
        <w:tabs>
          <w:tab w:val="left" w:pos="960"/>
          <w:tab w:val="left" w:pos="1276"/>
        </w:tabs>
        <w:ind w:firstLine="426"/>
        <w:jc w:val="both"/>
        <w:rPr>
          <w:rFonts w:eastAsia="Calibri"/>
          <w:bCs/>
          <w:sz w:val="24"/>
          <w:szCs w:val="24"/>
          <w:shd w:val="clear" w:color="auto" w:fill="FFFFFF"/>
          <w:lang w:val="ru-RU"/>
        </w:rPr>
      </w:pPr>
      <w:r w:rsidRPr="008F2C7F">
        <w:rPr>
          <w:rFonts w:eastAsia="Calibri"/>
          <w:bCs/>
          <w:sz w:val="24"/>
          <w:szCs w:val="24"/>
          <w:shd w:val="clear" w:color="auto" w:fill="FFFFFF"/>
          <w:lang w:val="ru-RU"/>
        </w:rPr>
        <w:lastRenderedPageBreak/>
        <w:t xml:space="preserve">Срокът следва да съответства на броя на строителните работници по специалности и квалификация, с които участникът разполага и е декларирал, че ще използва за изпълнение на поръчката. </w:t>
      </w:r>
    </w:p>
    <w:p w:rsidR="00F62140" w:rsidRPr="008F2C7F" w:rsidRDefault="00F62140" w:rsidP="000179DC">
      <w:pPr>
        <w:jc w:val="both"/>
        <w:rPr>
          <w:sz w:val="24"/>
          <w:szCs w:val="24"/>
          <w:lang w:val="bg-BG" w:eastAsia="bg-BG"/>
        </w:rPr>
      </w:pPr>
    </w:p>
    <w:p w:rsidR="00F30029" w:rsidRPr="008F2C7F" w:rsidRDefault="00C929DB" w:rsidP="000179DC">
      <w:pPr>
        <w:jc w:val="both"/>
        <w:rPr>
          <w:sz w:val="24"/>
          <w:szCs w:val="24"/>
          <w:lang w:val="bg-BG" w:eastAsia="bg-BG"/>
        </w:rPr>
      </w:pPr>
      <w:r w:rsidRPr="008F2C7F">
        <w:rPr>
          <w:b/>
          <w:sz w:val="24"/>
          <w:szCs w:val="24"/>
          <w:lang w:val="bg-BG" w:eastAsia="bg-BG"/>
        </w:rPr>
        <w:t xml:space="preserve">         </w:t>
      </w:r>
      <w:r w:rsidR="00F30029" w:rsidRPr="008F2C7F">
        <w:rPr>
          <w:b/>
          <w:sz w:val="24"/>
          <w:szCs w:val="24"/>
          <w:lang w:val="bg-BG" w:eastAsia="bg-BG"/>
        </w:rPr>
        <w:t xml:space="preserve">3. </w:t>
      </w:r>
      <w:r w:rsidR="00F30029" w:rsidRPr="008F2C7F">
        <w:rPr>
          <w:b/>
          <w:sz w:val="24"/>
          <w:szCs w:val="24"/>
          <w:lang w:eastAsia="bg-BG"/>
        </w:rPr>
        <w:t>Предлагана цена</w:t>
      </w:r>
      <w:r w:rsidR="00F30029" w:rsidRPr="008F2C7F">
        <w:rPr>
          <w:sz w:val="24"/>
          <w:szCs w:val="24"/>
          <w:lang w:eastAsia="bg-BG"/>
        </w:rPr>
        <w:t xml:space="preserve"> (Плик </w:t>
      </w:r>
      <w:r w:rsidR="00F30029" w:rsidRPr="008F2C7F">
        <w:rPr>
          <w:sz w:val="24"/>
          <w:szCs w:val="24"/>
          <w:lang w:val="bg-BG" w:eastAsia="bg-BG"/>
        </w:rPr>
        <w:t>№</w:t>
      </w:r>
      <w:r w:rsidR="00F30029" w:rsidRPr="008F2C7F">
        <w:rPr>
          <w:sz w:val="24"/>
          <w:szCs w:val="24"/>
          <w:lang w:eastAsia="bg-BG"/>
        </w:rPr>
        <w:t xml:space="preserve"> 3)</w:t>
      </w:r>
    </w:p>
    <w:p w:rsidR="00F30029" w:rsidRPr="008F2C7F" w:rsidRDefault="00F30029" w:rsidP="000179DC">
      <w:pPr>
        <w:jc w:val="both"/>
        <w:rPr>
          <w:sz w:val="24"/>
          <w:szCs w:val="24"/>
          <w:lang w:val="bg-BG"/>
        </w:rPr>
      </w:pPr>
      <w:r w:rsidRPr="008F2C7F">
        <w:rPr>
          <w:sz w:val="24"/>
          <w:szCs w:val="24"/>
          <w:lang w:val="bg-BG" w:eastAsia="bg-BG"/>
        </w:rPr>
        <w:t xml:space="preserve">         </w:t>
      </w:r>
      <w:r w:rsidRPr="008F2C7F">
        <w:rPr>
          <w:sz w:val="24"/>
          <w:szCs w:val="24"/>
          <w:lang w:eastAsia="bg-BG"/>
        </w:rPr>
        <w:t>Плик № 3 с надпис „Предлагана цена", съдържащ ценово предложение на участника и подписан и/или подпечатан проект на договор.</w:t>
      </w:r>
    </w:p>
    <w:p w:rsidR="00F30029" w:rsidRPr="008F2C7F" w:rsidRDefault="00F62140" w:rsidP="000179DC">
      <w:pPr>
        <w:jc w:val="both"/>
        <w:rPr>
          <w:sz w:val="24"/>
          <w:szCs w:val="24"/>
        </w:rPr>
      </w:pPr>
      <w:r w:rsidRPr="008F2C7F">
        <w:rPr>
          <w:sz w:val="24"/>
          <w:szCs w:val="24"/>
          <w:lang w:val="bg-BG" w:eastAsia="bg-BG"/>
        </w:rPr>
        <w:t xml:space="preserve">         </w:t>
      </w:r>
      <w:r w:rsidR="00F30029" w:rsidRPr="008F2C7F">
        <w:rPr>
          <w:sz w:val="24"/>
          <w:szCs w:val="24"/>
          <w:lang w:eastAsia="bg-BG"/>
        </w:rPr>
        <w:t>Участникът представя ценовата оферта в отделен запечатан непрозрачен плик с надпис „Предлагана цена", съгласно указаното по-горе.</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Ценовата оферта</w:t>
      </w:r>
      <w:r w:rsidR="005B4AB4" w:rsidRPr="008F2C7F">
        <w:rPr>
          <w:color w:val="C00000"/>
          <w:sz w:val="24"/>
          <w:szCs w:val="24"/>
        </w:rPr>
        <w:t xml:space="preserve"> </w:t>
      </w:r>
      <w:r w:rsidR="005B4AB4" w:rsidRPr="008F2C7F">
        <w:rPr>
          <w:sz w:val="24"/>
          <w:szCs w:val="24"/>
          <w:lang w:val="bg-BG"/>
        </w:rPr>
        <w:t>(</w:t>
      </w:r>
      <w:r w:rsidR="005B4AB4" w:rsidRPr="008F2C7F">
        <w:rPr>
          <w:sz w:val="24"/>
          <w:szCs w:val="24"/>
          <w:lang w:eastAsia="bg-BG"/>
        </w:rPr>
        <w:t xml:space="preserve">Приложение № </w:t>
      </w:r>
      <w:r w:rsidR="005B4AB4" w:rsidRPr="008F2C7F">
        <w:rPr>
          <w:sz w:val="24"/>
          <w:szCs w:val="24"/>
          <w:lang w:val="bg-BG" w:eastAsia="bg-BG"/>
        </w:rPr>
        <w:t>14),</w:t>
      </w:r>
      <w:r w:rsidR="005B4AB4" w:rsidRPr="008F2C7F">
        <w:rPr>
          <w:color w:val="C00000"/>
          <w:sz w:val="24"/>
          <w:szCs w:val="24"/>
          <w:lang w:val="bg-BG" w:eastAsia="bg-BG"/>
        </w:rPr>
        <w:t xml:space="preserve"> </w:t>
      </w:r>
      <w:r w:rsidRPr="008F2C7F">
        <w:rPr>
          <w:sz w:val="24"/>
          <w:szCs w:val="24"/>
          <w:lang w:eastAsia="bg-BG"/>
        </w:rPr>
        <w:t xml:space="preserve">трябва да съдържа попълнено, подписано и подпечатано ценово предложение </w:t>
      </w:r>
      <w:r w:rsidR="00131476" w:rsidRPr="008F2C7F">
        <w:rPr>
          <w:sz w:val="24"/>
          <w:szCs w:val="24"/>
          <w:lang w:val="bg-BG" w:eastAsia="bg-BG"/>
        </w:rPr>
        <w:t>и</w:t>
      </w:r>
      <w:r w:rsidRPr="008F2C7F">
        <w:rPr>
          <w:sz w:val="24"/>
          <w:szCs w:val="24"/>
          <w:lang w:eastAsia="bg-BG"/>
        </w:rPr>
        <w:t xml:space="preserve"> приложен</w:t>
      </w:r>
      <w:r w:rsidR="00131476" w:rsidRPr="008F2C7F">
        <w:rPr>
          <w:sz w:val="24"/>
          <w:szCs w:val="24"/>
          <w:lang w:val="bg-BG" w:eastAsia="bg-BG"/>
        </w:rPr>
        <w:t>а</w:t>
      </w:r>
      <w:r w:rsidRPr="008F2C7F">
        <w:rPr>
          <w:sz w:val="24"/>
          <w:szCs w:val="24"/>
          <w:lang w:eastAsia="bg-BG"/>
        </w:rPr>
        <w:t xml:space="preserve"> към </w:t>
      </w:r>
      <w:r w:rsidR="00131476" w:rsidRPr="008F2C7F">
        <w:rPr>
          <w:sz w:val="24"/>
          <w:szCs w:val="24"/>
          <w:lang w:val="bg-BG" w:eastAsia="bg-BG"/>
        </w:rPr>
        <w:t>не</w:t>
      </w:r>
      <w:r w:rsidR="000C4CCA" w:rsidRPr="008F2C7F">
        <w:rPr>
          <w:sz w:val="24"/>
          <w:szCs w:val="24"/>
          <w:lang w:val="bg-BG" w:eastAsia="bg-BG"/>
        </w:rPr>
        <w:t>я</w:t>
      </w:r>
      <w:r w:rsidR="00131476" w:rsidRPr="008F2C7F">
        <w:rPr>
          <w:sz w:val="24"/>
          <w:szCs w:val="24"/>
          <w:lang w:val="bg-BG" w:eastAsia="bg-BG"/>
        </w:rPr>
        <w:t xml:space="preserve"> КС</w:t>
      </w:r>
      <w:r w:rsidRPr="008F2C7F">
        <w:rPr>
          <w:sz w:val="24"/>
          <w:szCs w:val="24"/>
          <w:lang w:eastAsia="bg-BG"/>
        </w:rPr>
        <w:t xml:space="preserve"> (</w:t>
      </w:r>
      <w:r w:rsidR="005B4AB4" w:rsidRPr="008F2C7F">
        <w:rPr>
          <w:sz w:val="24"/>
          <w:szCs w:val="24"/>
        </w:rPr>
        <w:t xml:space="preserve">Образец № </w:t>
      </w:r>
      <w:r w:rsidR="007B5363">
        <w:rPr>
          <w:sz w:val="24"/>
          <w:szCs w:val="24"/>
          <w:lang w:val="bg-BG"/>
        </w:rPr>
        <w:t>14.1</w:t>
      </w:r>
      <w:r w:rsidRPr="008F2C7F">
        <w:rPr>
          <w:sz w:val="24"/>
          <w:szCs w:val="24"/>
          <w:lang w:eastAsia="bg-BG"/>
        </w:rPr>
        <w:t>).</w:t>
      </w:r>
    </w:p>
    <w:p w:rsidR="000C4CCA" w:rsidRPr="008F2C7F" w:rsidRDefault="00977A7F" w:rsidP="00977A7F">
      <w:pPr>
        <w:tabs>
          <w:tab w:val="left" w:pos="284"/>
          <w:tab w:val="left" w:pos="851"/>
          <w:tab w:val="left" w:pos="1134"/>
        </w:tabs>
        <w:jc w:val="both"/>
        <w:rPr>
          <w:sz w:val="24"/>
          <w:szCs w:val="24"/>
          <w:lang w:val="bg-BG"/>
        </w:rPr>
      </w:pPr>
      <w:r w:rsidRPr="008F2C7F">
        <w:rPr>
          <w:sz w:val="24"/>
          <w:szCs w:val="24"/>
          <w:lang w:val="bg-BG"/>
        </w:rPr>
        <w:t xml:space="preserve">         </w:t>
      </w:r>
      <w:r w:rsidRPr="008F2C7F">
        <w:rPr>
          <w:sz w:val="24"/>
          <w:szCs w:val="24"/>
        </w:rPr>
        <w:t xml:space="preserve">Посочената цена следва да включва всички разходи, необходими за извършване на строителните работи в съответствие с инвестиционния проект, така че обектът да бъде въведен в експлоатация. </w:t>
      </w:r>
      <w:r w:rsidR="00131476" w:rsidRPr="008F2C7F">
        <w:rPr>
          <w:sz w:val="24"/>
          <w:szCs w:val="24"/>
          <w:lang w:val="bg-BG"/>
        </w:rPr>
        <w:t>Посочената</w:t>
      </w:r>
      <w:r w:rsidRPr="008F2C7F">
        <w:rPr>
          <w:sz w:val="24"/>
          <w:szCs w:val="24"/>
        </w:rPr>
        <w:t xml:space="preserve"> в Количествено-стойностн</w:t>
      </w:r>
      <w:r w:rsidR="00131476" w:rsidRPr="008F2C7F">
        <w:rPr>
          <w:sz w:val="24"/>
          <w:szCs w:val="24"/>
          <w:lang w:val="bg-BG"/>
        </w:rPr>
        <w:t xml:space="preserve">остна </w:t>
      </w:r>
      <w:r w:rsidRPr="008F2C7F">
        <w:rPr>
          <w:sz w:val="24"/>
          <w:szCs w:val="24"/>
        </w:rPr>
        <w:t>сметк</w:t>
      </w:r>
      <w:r w:rsidR="00131476" w:rsidRPr="008F2C7F">
        <w:rPr>
          <w:sz w:val="24"/>
          <w:szCs w:val="24"/>
          <w:lang w:val="bg-BG"/>
        </w:rPr>
        <w:t>а цена, следва да включва труд, материали</w:t>
      </w:r>
      <w:r w:rsidR="000C4CCA" w:rsidRPr="008F2C7F">
        <w:rPr>
          <w:sz w:val="24"/>
          <w:szCs w:val="24"/>
          <w:lang w:val="bg-BG"/>
        </w:rPr>
        <w:t>,</w:t>
      </w:r>
      <w:r w:rsidR="00131476" w:rsidRPr="008F2C7F">
        <w:rPr>
          <w:sz w:val="24"/>
          <w:szCs w:val="24"/>
          <w:lang w:val="bg-BG"/>
        </w:rPr>
        <w:t xml:space="preserve"> </w:t>
      </w:r>
      <w:r w:rsidR="000C4CCA" w:rsidRPr="008F2C7F">
        <w:rPr>
          <w:sz w:val="24"/>
          <w:szCs w:val="24"/>
          <w:lang w:eastAsia="bg-BG"/>
        </w:rPr>
        <w:t>транспорт, ДДС и други разходи</w:t>
      </w:r>
      <w:r w:rsidR="00131476" w:rsidRPr="008F2C7F">
        <w:rPr>
          <w:sz w:val="24"/>
          <w:szCs w:val="24"/>
          <w:lang w:val="bg-BG"/>
        </w:rPr>
        <w:t xml:space="preserve">. </w:t>
      </w:r>
      <w:r w:rsidRPr="008F2C7F">
        <w:rPr>
          <w:sz w:val="24"/>
          <w:szCs w:val="24"/>
        </w:rPr>
        <w:t xml:space="preserve"> (Образец №</w:t>
      </w:r>
      <w:r w:rsidR="007B5363">
        <w:rPr>
          <w:sz w:val="24"/>
          <w:szCs w:val="24"/>
          <w:lang w:val="bg-BG"/>
        </w:rPr>
        <w:t>14.1</w:t>
      </w:r>
      <w:r w:rsidRPr="008F2C7F">
        <w:rPr>
          <w:sz w:val="24"/>
          <w:szCs w:val="24"/>
        </w:rPr>
        <w:t>).</w:t>
      </w:r>
      <w:r w:rsidRPr="008F2C7F">
        <w:rPr>
          <w:rStyle w:val="FontStyle116"/>
          <w:sz w:val="24"/>
          <w:szCs w:val="24"/>
          <w:lang w:val="bg-BG"/>
        </w:rPr>
        <w:t xml:space="preserve">        </w:t>
      </w:r>
      <w:r w:rsidRPr="008F2C7F">
        <w:rPr>
          <w:sz w:val="24"/>
          <w:szCs w:val="24"/>
          <w:lang w:val="bg-BG"/>
        </w:rPr>
        <w:t xml:space="preserve">   </w:t>
      </w:r>
      <w:r w:rsidR="000C4CCA" w:rsidRPr="008F2C7F">
        <w:rPr>
          <w:sz w:val="24"/>
          <w:szCs w:val="24"/>
          <w:lang w:val="bg-BG"/>
        </w:rPr>
        <w:t xml:space="preserve">            </w:t>
      </w:r>
    </w:p>
    <w:p w:rsidR="00977A7F" w:rsidRPr="008F2C7F" w:rsidRDefault="000C4CCA" w:rsidP="00977A7F">
      <w:pPr>
        <w:tabs>
          <w:tab w:val="left" w:pos="284"/>
          <w:tab w:val="left" w:pos="851"/>
          <w:tab w:val="left" w:pos="1134"/>
        </w:tabs>
        <w:jc w:val="both"/>
        <w:rPr>
          <w:sz w:val="24"/>
          <w:szCs w:val="24"/>
          <w:lang w:val="bg-BG"/>
        </w:rPr>
      </w:pPr>
      <w:r w:rsidRPr="008F2C7F">
        <w:rPr>
          <w:sz w:val="24"/>
          <w:szCs w:val="24"/>
          <w:lang w:val="bg-BG"/>
        </w:rPr>
        <w:t xml:space="preserve">         </w:t>
      </w:r>
      <w:r w:rsidR="00977A7F" w:rsidRPr="008F2C7F">
        <w:rPr>
          <w:b/>
          <w:sz w:val="24"/>
          <w:szCs w:val="24"/>
        </w:rPr>
        <w:t>ВАЖНО</w:t>
      </w:r>
      <w:r w:rsidR="00977A7F" w:rsidRPr="008F2C7F">
        <w:rPr>
          <w:sz w:val="24"/>
          <w:szCs w:val="24"/>
        </w:rPr>
        <w:t xml:space="preserve"> Предлаганата от участника цена, не може да надвишава прогнозната стойност на поръчката, посочена от Възложителя в обявлението</w:t>
      </w:r>
      <w:r w:rsidRPr="008F2C7F">
        <w:rPr>
          <w:sz w:val="24"/>
          <w:szCs w:val="24"/>
          <w:lang w:val="bg-BG"/>
        </w:rPr>
        <w:t>.</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Ценовата оферта следва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Ценовата оферта трябва да съответства на техническата оферта.</w:t>
      </w:r>
    </w:p>
    <w:p w:rsidR="00C44BB6" w:rsidRPr="008F2C7F" w:rsidRDefault="00F30029" w:rsidP="000179DC">
      <w:pPr>
        <w:jc w:val="both"/>
        <w:rPr>
          <w:b/>
          <w:sz w:val="24"/>
          <w:szCs w:val="24"/>
          <w:lang w:val="bg-BG" w:eastAsia="bg-BG"/>
        </w:rPr>
      </w:pPr>
      <w:r w:rsidRPr="008F2C7F">
        <w:rPr>
          <w:color w:val="FF0000"/>
          <w:sz w:val="24"/>
          <w:szCs w:val="24"/>
          <w:lang w:val="bg-BG" w:eastAsia="bg-BG"/>
        </w:rPr>
        <w:t xml:space="preserve">            </w:t>
      </w:r>
    </w:p>
    <w:p w:rsidR="00F30029" w:rsidRPr="008F2C7F" w:rsidRDefault="007E040F" w:rsidP="000179DC">
      <w:pPr>
        <w:jc w:val="both"/>
        <w:rPr>
          <w:b/>
          <w:sz w:val="24"/>
          <w:szCs w:val="24"/>
        </w:rPr>
      </w:pPr>
      <w:r w:rsidRPr="008F2C7F">
        <w:rPr>
          <w:b/>
          <w:sz w:val="24"/>
          <w:szCs w:val="24"/>
          <w:lang w:val="bg-BG" w:eastAsia="bg-BG"/>
        </w:rPr>
        <w:t xml:space="preserve">   </w:t>
      </w:r>
      <w:r w:rsidR="00C44BB6" w:rsidRPr="008F2C7F">
        <w:rPr>
          <w:b/>
          <w:sz w:val="24"/>
          <w:szCs w:val="24"/>
          <w:lang w:eastAsia="bg-BG"/>
        </w:rPr>
        <w:t>4</w:t>
      </w:r>
      <w:r w:rsidR="00F30029" w:rsidRPr="008F2C7F">
        <w:rPr>
          <w:b/>
          <w:sz w:val="24"/>
          <w:szCs w:val="24"/>
          <w:lang w:val="bg-BG" w:eastAsia="bg-BG"/>
        </w:rPr>
        <w:t xml:space="preserve">. </w:t>
      </w:r>
      <w:r w:rsidR="00F30029" w:rsidRPr="008F2C7F">
        <w:rPr>
          <w:b/>
          <w:sz w:val="24"/>
          <w:szCs w:val="24"/>
          <w:lang w:eastAsia="bg-BG"/>
        </w:rPr>
        <w:t>Обстоятелства, наличието на които е основание за отстраняване на участниците</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От участие в процедурата се отстранява участник, за който е налице което и да е от обстоятелствата по чл.47, ал. 1, ал. 2 и ал. 5 от ЗОП</w:t>
      </w:r>
      <w:r w:rsidR="00F93724">
        <w:rPr>
          <w:sz w:val="24"/>
          <w:szCs w:val="24"/>
          <w:lang w:val="bg-BG" w:eastAsia="bg-BG"/>
        </w:rPr>
        <w:t>,</w:t>
      </w:r>
      <w:r w:rsidRPr="008F2C7F">
        <w:rPr>
          <w:sz w:val="24"/>
          <w:szCs w:val="24"/>
          <w:lang w:eastAsia="bg-BG"/>
        </w:rPr>
        <w:t xml:space="preserve"> описани в раздел </w:t>
      </w:r>
      <w:r w:rsidR="000A7B73" w:rsidRPr="008F2C7F">
        <w:rPr>
          <w:sz w:val="24"/>
          <w:szCs w:val="24"/>
          <w:lang w:eastAsia="bg-BG"/>
        </w:rPr>
        <w:t>V</w:t>
      </w:r>
      <w:r w:rsidR="007E040F" w:rsidRPr="008F2C7F">
        <w:rPr>
          <w:sz w:val="24"/>
          <w:szCs w:val="24"/>
          <w:lang w:eastAsia="bg-BG"/>
        </w:rPr>
        <w:t>II</w:t>
      </w:r>
      <w:r w:rsidRPr="008F2C7F">
        <w:rPr>
          <w:sz w:val="24"/>
          <w:szCs w:val="24"/>
          <w:lang w:eastAsia="bg-BG"/>
        </w:rPr>
        <w:t>-</w:t>
      </w:r>
      <w:r w:rsidR="007E040F" w:rsidRPr="008F2C7F">
        <w:rPr>
          <w:sz w:val="24"/>
          <w:szCs w:val="24"/>
          <w:lang w:val="bg-BG" w:eastAsia="bg-BG"/>
        </w:rPr>
        <w:t>м</w:t>
      </w:r>
      <w:r w:rsidRPr="008F2C7F">
        <w:rPr>
          <w:sz w:val="24"/>
          <w:szCs w:val="24"/>
          <w:lang w:eastAsia="bg-BG"/>
        </w:rPr>
        <w:t>и</w:t>
      </w:r>
      <w:r w:rsidR="007626CD" w:rsidRPr="008F2C7F">
        <w:rPr>
          <w:sz w:val="24"/>
          <w:szCs w:val="24"/>
          <w:lang w:val="bg-BG" w:eastAsia="bg-BG"/>
        </w:rPr>
        <w:t>, т.II, т.5</w:t>
      </w:r>
      <w:r w:rsidRPr="008F2C7F">
        <w:rPr>
          <w:sz w:val="24"/>
          <w:szCs w:val="24"/>
          <w:lang w:eastAsia="bg-BG"/>
        </w:rPr>
        <w:t xml:space="preserve"> на настоящата документация.</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Липсата на тези обстоятелства се удостоверява при подаване на офертата със собственоръчно подписан</w:t>
      </w:r>
      <w:r w:rsidR="007775AA" w:rsidRPr="008F2C7F">
        <w:rPr>
          <w:sz w:val="24"/>
          <w:szCs w:val="24"/>
          <w:lang w:val="bg-BG" w:eastAsia="bg-BG"/>
        </w:rPr>
        <w:t>а</w:t>
      </w:r>
      <w:r w:rsidRPr="008F2C7F">
        <w:rPr>
          <w:sz w:val="24"/>
          <w:szCs w:val="24"/>
          <w:lang w:eastAsia="bg-BG"/>
        </w:rPr>
        <w:t xml:space="preserve"> деклараци</w:t>
      </w:r>
      <w:r w:rsidR="007775AA" w:rsidRPr="008F2C7F">
        <w:rPr>
          <w:sz w:val="24"/>
          <w:szCs w:val="24"/>
          <w:lang w:val="bg-BG" w:eastAsia="bg-BG"/>
        </w:rPr>
        <w:t>я</w:t>
      </w:r>
      <w:r w:rsidRPr="008F2C7F">
        <w:rPr>
          <w:sz w:val="24"/>
          <w:szCs w:val="24"/>
          <w:lang w:eastAsia="bg-BG"/>
        </w:rPr>
        <w:t xml:space="preserve"> по посочени</w:t>
      </w:r>
      <w:r w:rsidR="00F93724">
        <w:rPr>
          <w:sz w:val="24"/>
          <w:szCs w:val="24"/>
          <w:lang w:val="bg-BG" w:eastAsia="bg-BG"/>
        </w:rPr>
        <w:t>я</w:t>
      </w:r>
      <w:r w:rsidRPr="008F2C7F">
        <w:rPr>
          <w:sz w:val="24"/>
          <w:szCs w:val="24"/>
          <w:lang w:eastAsia="bg-BG"/>
        </w:rPr>
        <w:t xml:space="preserve"> образ</w:t>
      </w:r>
      <w:r w:rsidR="00F93724">
        <w:rPr>
          <w:sz w:val="24"/>
          <w:szCs w:val="24"/>
          <w:lang w:val="bg-BG" w:eastAsia="bg-BG"/>
        </w:rPr>
        <w:t>е</w:t>
      </w:r>
      <w:r w:rsidRPr="008F2C7F">
        <w:rPr>
          <w:sz w:val="24"/>
          <w:szCs w:val="24"/>
          <w:lang w:eastAsia="bg-BG"/>
        </w:rPr>
        <w:t>ц</w:t>
      </w:r>
      <w:r w:rsidR="00F93724">
        <w:rPr>
          <w:sz w:val="24"/>
          <w:szCs w:val="24"/>
          <w:lang w:eastAsia="bg-BG"/>
        </w:rPr>
        <w:t xml:space="preserve"> в Приложения №</w:t>
      </w:r>
      <w:r w:rsidR="00E051EB" w:rsidRPr="008F2C7F">
        <w:rPr>
          <w:sz w:val="24"/>
          <w:szCs w:val="24"/>
          <w:lang w:val="bg-BG" w:eastAsia="bg-BG"/>
        </w:rPr>
        <w:t>3</w:t>
      </w:r>
      <w:r w:rsidRPr="008F2C7F">
        <w:rPr>
          <w:color w:val="C00000"/>
          <w:sz w:val="24"/>
          <w:szCs w:val="24"/>
          <w:lang w:eastAsia="bg-BG"/>
        </w:rPr>
        <w:t>,</w:t>
      </w:r>
      <w:r w:rsidRPr="008F2C7F">
        <w:rPr>
          <w:sz w:val="24"/>
          <w:szCs w:val="24"/>
          <w:lang w:eastAsia="bg-BG"/>
        </w:rPr>
        <w:t xml:space="preserve"> от съответните лица по чл.47</w:t>
      </w:r>
      <w:r w:rsidR="007E040F" w:rsidRPr="008F2C7F">
        <w:rPr>
          <w:sz w:val="24"/>
          <w:szCs w:val="24"/>
          <w:lang w:eastAsia="bg-BG"/>
        </w:rPr>
        <w:t>, ал. 4 от ЗОП</w:t>
      </w:r>
      <w:r w:rsidRPr="008F2C7F">
        <w:rPr>
          <w:sz w:val="24"/>
          <w:szCs w:val="24"/>
          <w:lang w:eastAsia="bg-BG"/>
        </w:rPr>
        <w:t>.</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От участие в процедурата се отстранява участник, чиято офертата не е изготвена на български език и приложените документи към нея не о</w:t>
      </w:r>
      <w:r w:rsidR="000943C9" w:rsidRPr="008F2C7F">
        <w:rPr>
          <w:sz w:val="24"/>
          <w:szCs w:val="24"/>
          <w:lang w:eastAsia="bg-BG"/>
        </w:rPr>
        <w:t>тговарят на изискванията на чл.</w:t>
      </w:r>
      <w:r w:rsidRPr="008F2C7F">
        <w:rPr>
          <w:sz w:val="24"/>
          <w:szCs w:val="24"/>
          <w:lang w:eastAsia="bg-BG"/>
        </w:rPr>
        <w:t>56, ал. 4 от ЗОП.</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 xml:space="preserve">От участие в процедурата </w:t>
      </w:r>
      <w:r w:rsidR="000A7B73" w:rsidRPr="008F2C7F">
        <w:rPr>
          <w:sz w:val="24"/>
          <w:szCs w:val="24"/>
          <w:lang w:eastAsia="bg-BG"/>
        </w:rPr>
        <w:t>се отстранява участник,</w:t>
      </w:r>
      <w:r w:rsidR="000A7B73" w:rsidRPr="008F2C7F">
        <w:rPr>
          <w:sz w:val="24"/>
          <w:szCs w:val="24"/>
          <w:lang w:val="bg-BG" w:eastAsia="bg-BG"/>
        </w:rPr>
        <w:t xml:space="preserve"> </w:t>
      </w:r>
      <w:r w:rsidRPr="008F2C7F">
        <w:rPr>
          <w:sz w:val="24"/>
          <w:szCs w:val="24"/>
          <w:lang w:eastAsia="bg-BG"/>
        </w:rPr>
        <w:t xml:space="preserve">който е </w:t>
      </w:r>
      <w:r w:rsidR="00E051EB" w:rsidRPr="008F2C7F">
        <w:rPr>
          <w:sz w:val="24"/>
          <w:szCs w:val="24"/>
          <w:lang w:val="bg-BG" w:eastAsia="bg-BG"/>
        </w:rPr>
        <w:t>подал</w:t>
      </w:r>
      <w:r w:rsidRPr="008F2C7F">
        <w:rPr>
          <w:sz w:val="24"/>
          <w:szCs w:val="24"/>
          <w:lang w:eastAsia="bg-BG"/>
        </w:rPr>
        <w:t xml:space="preserve"> документацията за участие след определения в обявлението срок.</w:t>
      </w:r>
    </w:p>
    <w:p w:rsidR="00992C06" w:rsidRPr="008F2C7F" w:rsidRDefault="00F30029" w:rsidP="00992C06">
      <w:pPr>
        <w:jc w:val="both"/>
        <w:rPr>
          <w:sz w:val="24"/>
          <w:szCs w:val="24"/>
          <w:lang w:val="bg-BG" w:eastAsia="bg-BG"/>
        </w:rPr>
      </w:pPr>
      <w:r w:rsidRPr="008F2C7F">
        <w:rPr>
          <w:sz w:val="24"/>
          <w:szCs w:val="24"/>
          <w:lang w:val="bg-BG" w:eastAsia="bg-BG"/>
        </w:rPr>
        <w:t xml:space="preserve">          </w:t>
      </w:r>
      <w:r w:rsidRPr="008F2C7F">
        <w:rPr>
          <w:sz w:val="24"/>
          <w:szCs w:val="24"/>
          <w:lang w:eastAsia="bg-BG"/>
        </w:rPr>
        <w:t>От участие в процедурата се отстранява всеки участник, който не отговаря на нормативно установените изисквания в ЗОП и на общите изисквания, посочени в тази документация за участие.</w:t>
      </w:r>
    </w:p>
    <w:p w:rsidR="00992C06" w:rsidRPr="008F2C7F" w:rsidRDefault="00992C06" w:rsidP="002311CD">
      <w:pPr>
        <w:tabs>
          <w:tab w:val="left" w:pos="284"/>
          <w:tab w:val="left" w:pos="1276"/>
        </w:tabs>
        <w:autoSpaceDE w:val="0"/>
        <w:autoSpaceDN w:val="0"/>
        <w:adjustRightInd w:val="0"/>
        <w:spacing w:after="60"/>
        <w:jc w:val="both"/>
        <w:rPr>
          <w:sz w:val="24"/>
          <w:szCs w:val="24"/>
          <w:lang w:val="bg-BG"/>
        </w:rPr>
      </w:pPr>
    </w:p>
    <w:p w:rsidR="004E55BF" w:rsidRPr="008F2C7F" w:rsidRDefault="00077B4F" w:rsidP="000179DC">
      <w:pPr>
        <w:jc w:val="both"/>
        <w:rPr>
          <w:b/>
          <w:sz w:val="24"/>
          <w:szCs w:val="24"/>
          <w:lang w:val="bg-BG" w:eastAsia="bg-BG"/>
        </w:rPr>
      </w:pPr>
      <w:r w:rsidRPr="008F2C7F">
        <w:rPr>
          <w:i/>
          <w:sz w:val="24"/>
          <w:szCs w:val="24"/>
          <w:lang w:eastAsia="bg-BG"/>
        </w:rPr>
        <w:t>Раздел VIII</w:t>
      </w:r>
      <w:r w:rsidRPr="008F2C7F">
        <w:rPr>
          <w:i/>
          <w:sz w:val="24"/>
          <w:szCs w:val="24"/>
          <w:lang w:val="bg-BG" w:eastAsia="bg-BG"/>
        </w:rPr>
        <w:t>-ми</w:t>
      </w:r>
      <w:r w:rsidRPr="008F2C7F">
        <w:rPr>
          <w:rStyle w:val="FontStyle115"/>
          <w:b w:val="0"/>
          <w:sz w:val="24"/>
          <w:szCs w:val="24"/>
        </w:rPr>
        <w:t xml:space="preserve"> </w:t>
      </w:r>
      <w:r w:rsidR="004E55BF" w:rsidRPr="008F2C7F">
        <w:rPr>
          <w:b/>
          <w:sz w:val="24"/>
          <w:szCs w:val="24"/>
          <w:lang w:eastAsia="bg-BG"/>
        </w:rPr>
        <w:t>ДРУГИ УКАЗАНИЯ КЪМ ЗАИНТЕРЕСОВАНИТЕ ЛИЦА И</w:t>
      </w:r>
      <w:r w:rsidR="004E55BF" w:rsidRPr="008F2C7F">
        <w:rPr>
          <w:b/>
          <w:sz w:val="24"/>
          <w:szCs w:val="24"/>
          <w:lang w:val="bg-BG" w:eastAsia="bg-BG"/>
        </w:rPr>
        <w:t xml:space="preserve"> </w:t>
      </w:r>
    </w:p>
    <w:p w:rsidR="00F30029" w:rsidRPr="008F2C7F" w:rsidRDefault="004E55BF" w:rsidP="000179DC">
      <w:pPr>
        <w:jc w:val="both"/>
        <w:rPr>
          <w:b/>
          <w:sz w:val="24"/>
          <w:szCs w:val="24"/>
          <w:lang w:val="bg-BG" w:eastAsia="bg-BG"/>
        </w:rPr>
      </w:pPr>
      <w:r w:rsidRPr="008F2C7F">
        <w:rPr>
          <w:b/>
          <w:sz w:val="24"/>
          <w:szCs w:val="24"/>
          <w:lang w:val="bg-BG" w:eastAsia="bg-BG"/>
        </w:rPr>
        <w:t xml:space="preserve">                                           </w:t>
      </w:r>
      <w:r w:rsidRPr="008F2C7F">
        <w:rPr>
          <w:b/>
          <w:sz w:val="24"/>
          <w:szCs w:val="24"/>
          <w:lang w:eastAsia="bg-BG"/>
        </w:rPr>
        <w:t>УЧАСТНИЦИТЕ В ПРОЦЕДУРАТА</w:t>
      </w:r>
    </w:p>
    <w:p w:rsidR="00F30029" w:rsidRPr="008F2C7F" w:rsidRDefault="00C929DB" w:rsidP="000179DC">
      <w:pPr>
        <w:jc w:val="both"/>
        <w:rPr>
          <w:sz w:val="24"/>
          <w:szCs w:val="24"/>
          <w:lang w:val="bg-BG" w:eastAsia="bg-BG"/>
        </w:rPr>
      </w:pPr>
      <w:bookmarkStart w:id="13" w:name="bookmark14"/>
      <w:r w:rsidRPr="008F2C7F">
        <w:rPr>
          <w:b/>
          <w:sz w:val="24"/>
          <w:szCs w:val="24"/>
          <w:lang w:val="bg-BG" w:eastAsia="bg-BG"/>
        </w:rPr>
        <w:t xml:space="preserve">           </w:t>
      </w:r>
      <w:bookmarkEnd w:id="13"/>
      <w:r w:rsidR="00F30029" w:rsidRPr="008F2C7F">
        <w:rPr>
          <w:sz w:val="24"/>
          <w:szCs w:val="24"/>
          <w:highlight w:val="yellow"/>
          <w:lang w:val="bg-BG" w:eastAsia="bg-BG"/>
        </w:rPr>
        <w:t xml:space="preserve"> </w:t>
      </w:r>
    </w:p>
    <w:p w:rsidR="00D259BD" w:rsidRPr="008F2C7F" w:rsidRDefault="00077B4F" w:rsidP="000179DC">
      <w:pPr>
        <w:jc w:val="both"/>
        <w:rPr>
          <w:b/>
          <w:sz w:val="24"/>
          <w:szCs w:val="24"/>
        </w:rPr>
      </w:pPr>
      <w:r w:rsidRPr="008F2C7F">
        <w:rPr>
          <w:b/>
          <w:sz w:val="24"/>
          <w:szCs w:val="24"/>
          <w:lang w:val="bg-BG" w:eastAsia="bg-BG"/>
        </w:rPr>
        <w:t xml:space="preserve">        </w:t>
      </w:r>
      <w:r w:rsidR="00D259BD" w:rsidRPr="008F2C7F">
        <w:rPr>
          <w:b/>
          <w:sz w:val="24"/>
          <w:szCs w:val="24"/>
          <w:lang w:eastAsia="bg-BG"/>
        </w:rPr>
        <w:t>I</w:t>
      </w:r>
      <w:r w:rsidR="00D259BD" w:rsidRPr="008F2C7F">
        <w:rPr>
          <w:b/>
          <w:sz w:val="24"/>
          <w:szCs w:val="24"/>
          <w:lang w:val="bg-BG" w:eastAsia="bg-BG"/>
        </w:rPr>
        <w:t xml:space="preserve">. </w:t>
      </w:r>
      <w:r w:rsidR="00D259BD" w:rsidRPr="008F2C7F">
        <w:rPr>
          <w:b/>
          <w:sz w:val="24"/>
          <w:szCs w:val="24"/>
          <w:lang w:eastAsia="bg-BG"/>
        </w:rPr>
        <w:t>Възможности за удължаване на</w:t>
      </w:r>
      <w:r w:rsidR="00D259BD" w:rsidRPr="008F2C7F">
        <w:rPr>
          <w:b/>
          <w:sz w:val="24"/>
          <w:szCs w:val="24"/>
          <w:lang w:val="bg-BG" w:eastAsia="bg-BG"/>
        </w:rPr>
        <w:t xml:space="preserve"> обявените </w:t>
      </w:r>
      <w:r w:rsidR="00D259BD" w:rsidRPr="008F2C7F">
        <w:rPr>
          <w:b/>
          <w:sz w:val="24"/>
          <w:szCs w:val="24"/>
          <w:lang w:eastAsia="bg-BG"/>
        </w:rPr>
        <w:t>срок</w:t>
      </w:r>
      <w:r w:rsidR="00D259BD" w:rsidRPr="008F2C7F">
        <w:rPr>
          <w:b/>
          <w:sz w:val="24"/>
          <w:szCs w:val="24"/>
          <w:lang w:val="bg-BG" w:eastAsia="bg-BG"/>
        </w:rPr>
        <w:t>ове</w:t>
      </w:r>
      <w:r w:rsidR="00D259BD" w:rsidRPr="008F2C7F">
        <w:rPr>
          <w:b/>
          <w:sz w:val="24"/>
          <w:szCs w:val="24"/>
          <w:lang w:eastAsia="bg-BG"/>
        </w:rPr>
        <w:t xml:space="preserve"> в процедурата</w:t>
      </w:r>
    </w:p>
    <w:p w:rsidR="00D259BD" w:rsidRPr="008F2C7F" w:rsidRDefault="00D259BD" w:rsidP="000179DC">
      <w:pPr>
        <w:jc w:val="both"/>
        <w:rPr>
          <w:sz w:val="24"/>
          <w:szCs w:val="24"/>
          <w:lang w:val="bg-BG" w:eastAsia="bg-BG"/>
        </w:rPr>
      </w:pPr>
      <w:r w:rsidRPr="008F2C7F">
        <w:rPr>
          <w:sz w:val="24"/>
          <w:szCs w:val="24"/>
          <w:lang w:val="bg-BG" w:eastAsia="bg-BG"/>
        </w:rPr>
        <w:t xml:space="preserve">        Уд</w:t>
      </w:r>
      <w:r w:rsidRPr="008F2C7F">
        <w:rPr>
          <w:sz w:val="24"/>
          <w:szCs w:val="24"/>
          <w:lang w:eastAsia="bg-BG"/>
        </w:rPr>
        <w:t>ължаването на обявените срокове в процедурата се и</w:t>
      </w:r>
      <w:r w:rsidR="000943C9" w:rsidRPr="008F2C7F">
        <w:rPr>
          <w:sz w:val="24"/>
          <w:szCs w:val="24"/>
          <w:lang w:eastAsia="bg-BG"/>
        </w:rPr>
        <w:t>звършва съгласно чл.</w:t>
      </w:r>
      <w:r w:rsidRPr="008F2C7F">
        <w:rPr>
          <w:sz w:val="24"/>
          <w:szCs w:val="24"/>
          <w:lang w:eastAsia="bg-BG"/>
        </w:rPr>
        <w:t>27а от ЗОП</w:t>
      </w:r>
      <w:r w:rsidRPr="008F2C7F">
        <w:rPr>
          <w:sz w:val="24"/>
          <w:szCs w:val="24"/>
          <w:lang w:val="bg-BG" w:eastAsia="bg-BG"/>
        </w:rPr>
        <w:t>.</w:t>
      </w:r>
    </w:p>
    <w:p w:rsidR="00F30029" w:rsidRPr="008F2C7F" w:rsidRDefault="00C929DB" w:rsidP="000179DC">
      <w:pPr>
        <w:jc w:val="both"/>
        <w:rPr>
          <w:b/>
          <w:sz w:val="24"/>
          <w:szCs w:val="24"/>
        </w:rPr>
      </w:pPr>
      <w:bookmarkStart w:id="14" w:name="bookmark16"/>
      <w:r w:rsidRPr="008F2C7F">
        <w:rPr>
          <w:sz w:val="24"/>
          <w:szCs w:val="24"/>
          <w:lang w:val="bg-BG"/>
        </w:rPr>
        <w:t xml:space="preserve">        </w:t>
      </w:r>
      <w:r w:rsidR="00F30029" w:rsidRPr="008F2C7F">
        <w:rPr>
          <w:b/>
          <w:sz w:val="24"/>
          <w:szCs w:val="24"/>
          <w:lang w:eastAsia="bg-BG"/>
        </w:rPr>
        <w:t>II</w:t>
      </w:r>
      <w:r w:rsidR="00F30029" w:rsidRPr="008F2C7F">
        <w:rPr>
          <w:b/>
          <w:sz w:val="24"/>
          <w:szCs w:val="24"/>
          <w:lang w:val="bg-BG" w:eastAsia="bg-BG"/>
        </w:rPr>
        <w:t xml:space="preserve">. </w:t>
      </w:r>
      <w:r w:rsidR="00F30029" w:rsidRPr="008F2C7F">
        <w:rPr>
          <w:b/>
          <w:sz w:val="24"/>
          <w:szCs w:val="24"/>
          <w:lang w:eastAsia="bg-BG"/>
        </w:rPr>
        <w:t>Ограничаване на определени действия</w:t>
      </w:r>
      <w:bookmarkEnd w:id="14"/>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До приключване на процедурата за възлагане на обществената поръчка</w:t>
      </w:r>
      <w:r w:rsidRPr="008F2C7F">
        <w:rPr>
          <w:sz w:val="24"/>
          <w:szCs w:val="24"/>
          <w:lang w:val="bg-BG" w:eastAsia="bg-BG"/>
        </w:rPr>
        <w:t xml:space="preserve"> </w:t>
      </w:r>
      <w:r w:rsidRPr="008F2C7F">
        <w:rPr>
          <w:sz w:val="24"/>
          <w:szCs w:val="24"/>
          <w:lang w:eastAsia="bg-BG"/>
        </w:rPr>
        <w:t>не се позволява размяна на информация по въпроси, свързани с</w:t>
      </w:r>
      <w:r w:rsidRPr="008F2C7F">
        <w:rPr>
          <w:sz w:val="24"/>
          <w:szCs w:val="24"/>
          <w:lang w:val="bg-BG" w:eastAsia="bg-BG"/>
        </w:rPr>
        <w:t xml:space="preserve"> </w:t>
      </w:r>
      <w:r w:rsidRPr="008F2C7F">
        <w:rPr>
          <w:sz w:val="24"/>
          <w:szCs w:val="24"/>
          <w:lang w:eastAsia="bg-BG"/>
        </w:rPr>
        <w:t>провеждането й, освен по реда, определен в ЗОП и в документацията, между</w:t>
      </w:r>
      <w:r w:rsidRPr="008F2C7F">
        <w:rPr>
          <w:sz w:val="24"/>
          <w:szCs w:val="24"/>
          <w:lang w:val="bg-BG" w:eastAsia="bg-BG"/>
        </w:rPr>
        <w:t xml:space="preserve"> </w:t>
      </w:r>
      <w:r w:rsidRPr="008F2C7F">
        <w:rPr>
          <w:sz w:val="24"/>
          <w:szCs w:val="24"/>
          <w:lang w:eastAsia="bg-BG"/>
        </w:rPr>
        <w:t>заинтересовано лице или участник, или техни представители и органите,</w:t>
      </w:r>
      <w:r w:rsidRPr="008F2C7F">
        <w:rPr>
          <w:sz w:val="24"/>
          <w:szCs w:val="24"/>
          <w:lang w:val="bg-BG" w:eastAsia="bg-BG"/>
        </w:rPr>
        <w:t xml:space="preserve"> </w:t>
      </w:r>
      <w:r w:rsidRPr="008F2C7F">
        <w:rPr>
          <w:sz w:val="24"/>
          <w:szCs w:val="24"/>
          <w:lang w:eastAsia="bg-BG"/>
        </w:rPr>
        <w:t>длъжностните лица, консултантите и експер</w:t>
      </w:r>
      <w:r w:rsidR="00EF6603" w:rsidRPr="008F2C7F">
        <w:rPr>
          <w:sz w:val="24"/>
          <w:szCs w:val="24"/>
          <w:lang w:eastAsia="bg-BG"/>
        </w:rPr>
        <w:t>тите, участвали в изработването</w:t>
      </w:r>
      <w:r w:rsidR="00EF6603" w:rsidRPr="008F2C7F">
        <w:rPr>
          <w:sz w:val="24"/>
          <w:szCs w:val="24"/>
          <w:lang w:val="bg-BG" w:eastAsia="bg-BG"/>
        </w:rPr>
        <w:t xml:space="preserve"> </w:t>
      </w:r>
      <w:r w:rsidRPr="008F2C7F">
        <w:rPr>
          <w:sz w:val="24"/>
          <w:szCs w:val="24"/>
          <w:lang w:eastAsia="bg-BG"/>
        </w:rPr>
        <w:t>и приемането на документацията за участие.</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Органите, длъжностните лица, консултантите и експертите, имащи</w:t>
      </w:r>
      <w:r w:rsidRPr="008F2C7F">
        <w:rPr>
          <w:sz w:val="24"/>
          <w:szCs w:val="24"/>
          <w:lang w:val="bg-BG" w:eastAsia="bg-BG"/>
        </w:rPr>
        <w:t xml:space="preserve"> </w:t>
      </w:r>
      <w:r w:rsidRPr="008F2C7F">
        <w:rPr>
          <w:sz w:val="24"/>
          <w:szCs w:val="24"/>
          <w:lang w:eastAsia="bg-BG"/>
        </w:rPr>
        <w:t>отношение към провеждането на процедурата, нямат право да разгласяват</w:t>
      </w:r>
      <w:r w:rsidRPr="008F2C7F">
        <w:rPr>
          <w:sz w:val="24"/>
          <w:szCs w:val="24"/>
          <w:lang w:val="bg-BG" w:eastAsia="bg-BG"/>
        </w:rPr>
        <w:t xml:space="preserve"> </w:t>
      </w:r>
      <w:r w:rsidRPr="008F2C7F">
        <w:rPr>
          <w:sz w:val="24"/>
          <w:szCs w:val="24"/>
          <w:lang w:eastAsia="bg-BG"/>
        </w:rPr>
        <w:t>информация относно извършваните от тях действия по или във връзка с</w:t>
      </w:r>
      <w:r w:rsidRPr="008F2C7F">
        <w:rPr>
          <w:sz w:val="24"/>
          <w:szCs w:val="24"/>
          <w:lang w:val="bg-BG" w:eastAsia="bg-BG"/>
        </w:rPr>
        <w:t xml:space="preserve"> </w:t>
      </w:r>
      <w:r w:rsidRPr="008F2C7F">
        <w:rPr>
          <w:sz w:val="24"/>
          <w:szCs w:val="24"/>
          <w:lang w:eastAsia="bg-BG"/>
        </w:rPr>
        <w:t>откритата процедура, освен в случаите и по реда, определени с</w:t>
      </w:r>
      <w:r w:rsidRPr="008F2C7F">
        <w:rPr>
          <w:sz w:val="24"/>
          <w:szCs w:val="24"/>
          <w:lang w:val="bg-BG" w:eastAsia="bg-BG"/>
        </w:rPr>
        <w:t xml:space="preserve"> </w:t>
      </w:r>
      <w:r w:rsidRPr="008F2C7F">
        <w:rPr>
          <w:sz w:val="24"/>
          <w:szCs w:val="24"/>
          <w:lang w:eastAsia="bg-BG"/>
        </w:rPr>
        <w:t>документацията.</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Не е нарушение на изискването по предходния текст публикуването на</w:t>
      </w:r>
      <w:r w:rsidRPr="008F2C7F">
        <w:rPr>
          <w:sz w:val="24"/>
          <w:szCs w:val="24"/>
          <w:lang w:val="bg-BG" w:eastAsia="bg-BG"/>
        </w:rPr>
        <w:t xml:space="preserve"> </w:t>
      </w:r>
      <w:r w:rsidRPr="008F2C7F">
        <w:rPr>
          <w:sz w:val="24"/>
          <w:szCs w:val="24"/>
          <w:lang w:eastAsia="bg-BG"/>
        </w:rPr>
        <w:t>съобщение за процедурата за възлагане на обществената поръчка в</w:t>
      </w:r>
      <w:r w:rsidRPr="008F2C7F">
        <w:rPr>
          <w:sz w:val="24"/>
          <w:szCs w:val="24"/>
          <w:lang w:val="bg-BG" w:eastAsia="bg-BG"/>
        </w:rPr>
        <w:t xml:space="preserve"> </w:t>
      </w:r>
      <w:r w:rsidRPr="008F2C7F">
        <w:rPr>
          <w:sz w:val="24"/>
          <w:szCs w:val="24"/>
          <w:lang w:eastAsia="bg-BG"/>
        </w:rPr>
        <w:t xml:space="preserve">средствата за масово осведомяване в </w:t>
      </w:r>
      <w:r w:rsidRPr="008F2C7F">
        <w:rPr>
          <w:sz w:val="24"/>
          <w:szCs w:val="24"/>
          <w:lang w:eastAsia="bg-BG"/>
        </w:rPr>
        <w:lastRenderedPageBreak/>
        <w:t>страната или в чужбина, както и в</w:t>
      </w:r>
      <w:r w:rsidRPr="008F2C7F">
        <w:rPr>
          <w:sz w:val="24"/>
          <w:szCs w:val="24"/>
          <w:lang w:val="bg-BG" w:eastAsia="bg-BG"/>
        </w:rPr>
        <w:t xml:space="preserve"> </w:t>
      </w:r>
      <w:r w:rsidRPr="008F2C7F">
        <w:rPr>
          <w:sz w:val="24"/>
          <w:szCs w:val="24"/>
          <w:lang w:eastAsia="bg-BG"/>
        </w:rPr>
        <w:t>интернет, когато това е извършено след обнародването на обявление за</w:t>
      </w:r>
      <w:r w:rsidRPr="008F2C7F">
        <w:rPr>
          <w:sz w:val="24"/>
          <w:szCs w:val="24"/>
          <w:lang w:val="bg-BG" w:eastAsia="bg-BG"/>
        </w:rPr>
        <w:t xml:space="preserve"> </w:t>
      </w:r>
      <w:r w:rsidRPr="008F2C7F">
        <w:rPr>
          <w:sz w:val="24"/>
          <w:szCs w:val="24"/>
          <w:lang w:eastAsia="bg-BG"/>
        </w:rPr>
        <w:t>провеждане на откритата процедура в РОП, наричано по-нататък</w:t>
      </w:r>
      <w:r w:rsidRPr="008F2C7F">
        <w:rPr>
          <w:sz w:val="24"/>
          <w:szCs w:val="24"/>
          <w:lang w:val="bg-BG" w:eastAsia="bg-BG"/>
        </w:rPr>
        <w:t xml:space="preserve"> </w:t>
      </w:r>
      <w:r w:rsidRPr="008F2C7F">
        <w:rPr>
          <w:sz w:val="24"/>
          <w:szCs w:val="24"/>
          <w:lang w:eastAsia="bg-BG"/>
        </w:rPr>
        <w:t>„Обявлението".</w:t>
      </w:r>
    </w:p>
    <w:p w:rsidR="00F30029" w:rsidRPr="008F2C7F" w:rsidRDefault="00F30029" w:rsidP="000179DC">
      <w:pPr>
        <w:jc w:val="both"/>
        <w:rPr>
          <w:sz w:val="24"/>
          <w:szCs w:val="24"/>
          <w:lang w:val="bg-BG"/>
        </w:rPr>
      </w:pPr>
    </w:p>
    <w:p w:rsidR="00F30029" w:rsidRPr="008F2C7F" w:rsidRDefault="00C929DB" w:rsidP="000179DC">
      <w:pPr>
        <w:jc w:val="both"/>
        <w:rPr>
          <w:b/>
          <w:sz w:val="24"/>
          <w:szCs w:val="24"/>
          <w:lang w:val="bg-BG" w:eastAsia="bg-BG"/>
        </w:rPr>
      </w:pPr>
      <w:bookmarkStart w:id="15" w:name="bookmark17"/>
      <w:r w:rsidRPr="008F2C7F">
        <w:rPr>
          <w:b/>
          <w:sz w:val="24"/>
          <w:szCs w:val="24"/>
          <w:lang w:val="bg-BG" w:eastAsia="bg-BG"/>
        </w:rPr>
        <w:t xml:space="preserve">       </w:t>
      </w:r>
      <w:r w:rsidR="00F30029" w:rsidRPr="008F2C7F">
        <w:rPr>
          <w:b/>
          <w:sz w:val="24"/>
          <w:szCs w:val="24"/>
          <w:lang w:eastAsia="bg-BG"/>
        </w:rPr>
        <w:t>I</w:t>
      </w:r>
      <w:r w:rsidR="00961354" w:rsidRPr="008F2C7F">
        <w:rPr>
          <w:b/>
          <w:sz w:val="24"/>
          <w:szCs w:val="24"/>
          <w:lang w:eastAsia="bg-BG"/>
        </w:rPr>
        <w:t>II</w:t>
      </w:r>
      <w:r w:rsidR="00961354" w:rsidRPr="008F2C7F">
        <w:rPr>
          <w:b/>
          <w:sz w:val="24"/>
          <w:szCs w:val="24"/>
          <w:lang w:val="bg-BG" w:eastAsia="bg-BG"/>
        </w:rPr>
        <w:t>.</w:t>
      </w:r>
      <w:r w:rsidR="00F30029" w:rsidRPr="008F2C7F">
        <w:rPr>
          <w:b/>
          <w:sz w:val="24"/>
          <w:szCs w:val="24"/>
          <w:lang w:eastAsia="bg-BG"/>
        </w:rPr>
        <w:t xml:space="preserve"> Обмен на информация за процедурата между възложителя и заинтересованите лица и участниците в процедурата</w:t>
      </w:r>
      <w:bookmarkEnd w:id="15"/>
    </w:p>
    <w:p w:rsidR="00F30029" w:rsidRPr="008F2C7F" w:rsidRDefault="00C929DB"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00F30029" w:rsidRPr="008F2C7F">
        <w:rPr>
          <w:sz w:val="24"/>
          <w:szCs w:val="24"/>
          <w:lang w:eastAsia="bg-BG"/>
        </w:rPr>
        <w:t xml:space="preserve">Възложителят на обществената поръчка уведомява всяко лице, </w:t>
      </w:r>
      <w:r w:rsidR="00F30029" w:rsidRPr="008F2C7F">
        <w:rPr>
          <w:sz w:val="24"/>
          <w:szCs w:val="24"/>
          <w:lang w:val="bg-BG" w:eastAsia="bg-BG"/>
        </w:rPr>
        <w:t xml:space="preserve">подало </w:t>
      </w:r>
      <w:r w:rsidR="00F30029" w:rsidRPr="008F2C7F">
        <w:rPr>
          <w:sz w:val="24"/>
          <w:szCs w:val="24"/>
          <w:lang w:eastAsia="bg-BG"/>
        </w:rPr>
        <w:t>документацията, съответно всеки участник, за всяко свое решение, имащо отношение към неговото участие в процедурата.</w:t>
      </w:r>
    </w:p>
    <w:p w:rsidR="00F30029" w:rsidRPr="008F2C7F" w:rsidRDefault="00C929DB"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00F30029" w:rsidRPr="008F2C7F">
        <w:rPr>
          <w:sz w:val="24"/>
          <w:szCs w:val="24"/>
          <w:lang w:eastAsia="bg-BG"/>
        </w:rPr>
        <w:t>Обменът на информация между Възложителя и заинтересованите лица/участниците е в писмен вид, на български език, и се извършва чрез:</w:t>
      </w:r>
    </w:p>
    <w:p w:rsidR="00F30029" w:rsidRPr="008F2C7F" w:rsidRDefault="00F30029" w:rsidP="000179DC">
      <w:pPr>
        <w:jc w:val="both"/>
        <w:rPr>
          <w:sz w:val="24"/>
          <w:szCs w:val="24"/>
          <w:lang w:val="bg-BG"/>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eastAsia="bg-BG"/>
        </w:rPr>
        <w:t>а)</w:t>
      </w:r>
      <w:r w:rsidRPr="008F2C7F">
        <w:rPr>
          <w:sz w:val="24"/>
          <w:szCs w:val="24"/>
          <w:lang w:val="bg-BG" w:eastAsia="bg-BG"/>
        </w:rPr>
        <w:t xml:space="preserve"> </w:t>
      </w:r>
      <w:r w:rsidR="00BC0994" w:rsidRPr="008F2C7F">
        <w:rPr>
          <w:sz w:val="24"/>
          <w:szCs w:val="24"/>
          <w:lang w:eastAsia="bg-BG"/>
        </w:rPr>
        <w:t>връчване лично срещу подпис</w:t>
      </w:r>
    </w:p>
    <w:p w:rsidR="00F30029" w:rsidRPr="008F2C7F" w:rsidRDefault="00F30029" w:rsidP="000179DC">
      <w:pPr>
        <w:jc w:val="both"/>
        <w:rPr>
          <w:sz w:val="24"/>
          <w:szCs w:val="24"/>
          <w:lang w:val="bg-BG"/>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eastAsia="bg-BG"/>
        </w:rPr>
        <w:t>б)</w:t>
      </w:r>
      <w:r w:rsidRPr="008F2C7F">
        <w:rPr>
          <w:sz w:val="24"/>
          <w:szCs w:val="24"/>
          <w:lang w:val="bg-BG" w:eastAsia="bg-BG"/>
        </w:rPr>
        <w:t xml:space="preserve"> </w:t>
      </w:r>
      <w:r w:rsidRPr="008F2C7F">
        <w:rPr>
          <w:sz w:val="24"/>
          <w:szCs w:val="24"/>
          <w:lang w:eastAsia="bg-BG"/>
        </w:rPr>
        <w:t>по електронен път с електронен подпис на посочените от Възложителя и заинтересованите лица/уч</w:t>
      </w:r>
      <w:r w:rsidR="00BC0994" w:rsidRPr="008F2C7F">
        <w:rPr>
          <w:sz w:val="24"/>
          <w:szCs w:val="24"/>
          <w:lang w:eastAsia="bg-BG"/>
        </w:rPr>
        <w:t>астниците електронни адреси</w:t>
      </w:r>
    </w:p>
    <w:p w:rsidR="00F30029" w:rsidRPr="008F2C7F" w:rsidRDefault="00F30029"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eastAsia="bg-BG"/>
        </w:rPr>
        <w:t>в)</w:t>
      </w:r>
      <w:r w:rsidRPr="008F2C7F">
        <w:rPr>
          <w:sz w:val="24"/>
          <w:szCs w:val="24"/>
          <w:lang w:val="bg-BG" w:eastAsia="bg-BG"/>
        </w:rPr>
        <w:t xml:space="preserve"> </w:t>
      </w:r>
      <w:r w:rsidRPr="008F2C7F">
        <w:rPr>
          <w:sz w:val="24"/>
          <w:szCs w:val="24"/>
          <w:lang w:eastAsia="bg-BG"/>
        </w:rPr>
        <w:t>по факс на посочения от Възложителя и заинтересованите лица/участниците номера;</w:t>
      </w:r>
    </w:p>
    <w:p w:rsidR="00F30029" w:rsidRPr="008F2C7F" w:rsidRDefault="00F30029"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eastAsia="bg-BG"/>
        </w:rPr>
        <w:t>г)</w:t>
      </w:r>
      <w:r w:rsidRPr="008F2C7F">
        <w:rPr>
          <w:sz w:val="24"/>
          <w:szCs w:val="24"/>
          <w:lang w:val="bg-BG" w:eastAsia="bg-BG"/>
        </w:rPr>
        <w:t xml:space="preserve"> </w:t>
      </w:r>
      <w:r w:rsidRPr="008F2C7F">
        <w:rPr>
          <w:sz w:val="24"/>
          <w:szCs w:val="24"/>
          <w:lang w:eastAsia="bg-BG"/>
        </w:rPr>
        <w:t>по пощата - чрез препоръчано писмо с обратна разписка, изпратено на посочения от заинтересованото лице/участника адрес;</w:t>
      </w:r>
    </w:p>
    <w:p w:rsidR="00F30029" w:rsidRPr="008F2C7F" w:rsidRDefault="00C929DB"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00F30029" w:rsidRPr="008F2C7F">
        <w:rPr>
          <w:sz w:val="24"/>
          <w:szCs w:val="24"/>
          <w:lang w:eastAsia="bg-BG"/>
        </w:rPr>
        <w:t xml:space="preserve">д) </w:t>
      </w:r>
      <w:r w:rsidR="00F30029" w:rsidRPr="008F2C7F">
        <w:rPr>
          <w:sz w:val="24"/>
          <w:szCs w:val="24"/>
          <w:lang w:val="bg-BG" w:eastAsia="bg-BG"/>
        </w:rPr>
        <w:t xml:space="preserve"> </w:t>
      </w:r>
      <w:r w:rsidR="00F30029" w:rsidRPr="008F2C7F">
        <w:rPr>
          <w:sz w:val="24"/>
          <w:szCs w:val="24"/>
          <w:lang w:eastAsia="bg-BG"/>
        </w:rPr>
        <w:t>чрез комбинация от средствата по букви „а" - „г".</w:t>
      </w:r>
    </w:p>
    <w:p w:rsidR="00F30029" w:rsidRPr="008F2C7F" w:rsidRDefault="00900097" w:rsidP="000179DC">
      <w:pPr>
        <w:jc w:val="both"/>
        <w:rPr>
          <w:sz w:val="24"/>
          <w:szCs w:val="24"/>
          <w:lang w:val="bg-BG" w:eastAsia="bg-BG"/>
        </w:rPr>
      </w:pPr>
      <w:r w:rsidRPr="008F2C7F">
        <w:rPr>
          <w:sz w:val="24"/>
          <w:szCs w:val="24"/>
          <w:lang w:val="bg-BG" w:eastAsia="bg-BG"/>
        </w:rPr>
        <w:t xml:space="preserve"> </w:t>
      </w:r>
      <w:r w:rsidR="00F30029" w:rsidRPr="008F2C7F">
        <w:rPr>
          <w:sz w:val="24"/>
          <w:szCs w:val="24"/>
          <w:lang w:val="bg-BG" w:eastAsia="bg-BG"/>
        </w:rPr>
        <w:t xml:space="preserve">     </w:t>
      </w:r>
      <w:r w:rsidR="00077B4F" w:rsidRPr="008F2C7F">
        <w:rPr>
          <w:sz w:val="24"/>
          <w:szCs w:val="24"/>
          <w:lang w:val="bg-BG" w:eastAsia="bg-BG"/>
        </w:rPr>
        <w:t xml:space="preserve">  </w:t>
      </w:r>
      <w:r w:rsidR="00F30029" w:rsidRPr="008F2C7F">
        <w:rPr>
          <w:sz w:val="24"/>
          <w:szCs w:val="24"/>
          <w:lang w:eastAsia="bg-BG"/>
        </w:rPr>
        <w:t>При уведомяване по електронен път или по факс уведомлението е редовно, ако е изпратено на адресите  по някои от описаните по-горе начини и е получено автоматично генерирано съобщение, потвърждаващо изпращането.</w:t>
      </w:r>
    </w:p>
    <w:p w:rsidR="00F30029" w:rsidRPr="008F2C7F" w:rsidRDefault="008118E4"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00F30029" w:rsidRPr="008F2C7F">
        <w:rPr>
          <w:sz w:val="24"/>
          <w:szCs w:val="24"/>
          <w:lang w:eastAsia="bg-BG"/>
        </w:rPr>
        <w:t>При промяна на посочения адрес и факс за кореспонденция лицата, з</w:t>
      </w:r>
      <w:r w:rsidR="00F93724">
        <w:rPr>
          <w:sz w:val="24"/>
          <w:szCs w:val="24"/>
          <w:lang w:eastAsia="bg-BG"/>
        </w:rPr>
        <w:t>акупили документация за участие</w:t>
      </w:r>
      <w:r w:rsidR="00F30029" w:rsidRPr="008F2C7F">
        <w:rPr>
          <w:sz w:val="24"/>
          <w:szCs w:val="24"/>
          <w:lang w:eastAsia="bg-BG"/>
        </w:rPr>
        <w:t xml:space="preserve"> и участниците са длъжни в срок до 24 часа надлежно да уведомят Възложителя.</w:t>
      </w:r>
    </w:p>
    <w:p w:rsidR="00F30029" w:rsidRPr="008F2C7F" w:rsidRDefault="00F30029"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eastAsia="bg-BG"/>
        </w:rPr>
        <w:t xml:space="preserve">Неправилно посочен адрес или факс за кореспонденция или не уведомяване за промяна на адреса или факса за кореспонденция освобождава Възложителя от отговорност за неточно изпращане на уведомленията или </w:t>
      </w:r>
      <w:r w:rsidRPr="008F2C7F">
        <w:rPr>
          <w:rStyle w:val="13pt1"/>
          <w:sz w:val="24"/>
          <w:szCs w:val="24"/>
          <w:lang w:eastAsia="bg-BG"/>
        </w:rPr>
        <w:t>информацията.</w:t>
      </w:r>
    </w:p>
    <w:p w:rsidR="00F30029" w:rsidRPr="008F2C7F" w:rsidRDefault="00F30029"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F30029" w:rsidRPr="008F2C7F" w:rsidRDefault="00F30029" w:rsidP="000179DC">
      <w:pPr>
        <w:jc w:val="both"/>
        <w:rPr>
          <w:sz w:val="24"/>
          <w:szCs w:val="24"/>
          <w:lang w:val="bg-BG"/>
        </w:rPr>
      </w:pPr>
      <w:r w:rsidRPr="008F2C7F">
        <w:rPr>
          <w:color w:val="FF0000"/>
          <w:sz w:val="24"/>
          <w:szCs w:val="24"/>
          <w:lang w:val="bg-BG" w:eastAsia="bg-BG"/>
        </w:rPr>
        <w:t xml:space="preserve">     </w:t>
      </w:r>
      <w:r w:rsidR="00077B4F" w:rsidRPr="008F2C7F">
        <w:rPr>
          <w:color w:val="FF0000"/>
          <w:sz w:val="24"/>
          <w:szCs w:val="24"/>
          <w:lang w:val="bg-BG" w:eastAsia="bg-BG"/>
        </w:rPr>
        <w:t xml:space="preserve">    </w:t>
      </w:r>
      <w:r w:rsidRPr="008F2C7F">
        <w:rPr>
          <w:sz w:val="24"/>
          <w:szCs w:val="24"/>
          <w:lan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w:t>
      </w:r>
      <w:r w:rsidRPr="008F2C7F">
        <w:rPr>
          <w:sz w:val="24"/>
          <w:szCs w:val="24"/>
          <w:lang w:val="bg-BG"/>
        </w:rPr>
        <w:t xml:space="preserve"> </w:t>
      </w:r>
      <w:r w:rsidRPr="008F2C7F">
        <w:rPr>
          <w:sz w:val="24"/>
          <w:szCs w:val="24"/>
          <w:lang w:eastAsia="bg-BG"/>
        </w:rPr>
        <w:t>му от участниците, посочена от тях като конфиденциална по отношение на технически или търговски тайни, с изключение на случаите по:</w:t>
      </w:r>
      <w:r w:rsidRPr="008F2C7F">
        <w:rPr>
          <w:sz w:val="24"/>
          <w:szCs w:val="24"/>
          <w:lang w:val="bg-BG"/>
        </w:rPr>
        <w:t xml:space="preserve"> </w:t>
      </w:r>
    </w:p>
    <w:p w:rsidR="00F30029" w:rsidRPr="008F2C7F" w:rsidRDefault="00F30029" w:rsidP="000179DC">
      <w:pPr>
        <w:jc w:val="both"/>
        <w:rPr>
          <w:sz w:val="24"/>
          <w:szCs w:val="24"/>
          <w:lang w:val="bg-BG" w:eastAsia="bg-BG"/>
        </w:rPr>
      </w:pPr>
      <w:r w:rsidRPr="008F2C7F">
        <w:rPr>
          <w:sz w:val="24"/>
          <w:szCs w:val="24"/>
          <w:lang w:val="bg-BG"/>
        </w:rPr>
        <w:t xml:space="preserve">     - </w:t>
      </w:r>
      <w:r w:rsidRPr="008F2C7F">
        <w:rPr>
          <w:sz w:val="24"/>
          <w:szCs w:val="24"/>
          <w:lang w:eastAsia="bg-BG"/>
        </w:rPr>
        <w:t>чл. 44 от ЗОП относно изпълнението от Възложителя на задължението да изпрати информация за сключен договор до Регистъра за обществени поръчки;</w:t>
      </w:r>
    </w:p>
    <w:p w:rsidR="00F30029" w:rsidRPr="008F2C7F" w:rsidRDefault="00F30029" w:rsidP="000179DC">
      <w:pPr>
        <w:jc w:val="both"/>
        <w:rPr>
          <w:sz w:val="24"/>
          <w:szCs w:val="24"/>
        </w:rPr>
      </w:pPr>
      <w:r w:rsidRPr="008F2C7F">
        <w:rPr>
          <w:sz w:val="24"/>
          <w:szCs w:val="24"/>
          <w:lang w:val="bg-BG" w:eastAsia="bg-BG"/>
        </w:rPr>
        <w:t xml:space="preserve">     - </w:t>
      </w:r>
      <w:r w:rsidRPr="008F2C7F">
        <w:rPr>
          <w:sz w:val="24"/>
          <w:szCs w:val="24"/>
          <w:lang w:eastAsia="bg-BG"/>
        </w:rPr>
        <w:t>чл. 73, ал. 4 от ЗОП, когато при писмено искане от участник, направено в срока за обжалване на решението,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F30029" w:rsidRPr="008F2C7F" w:rsidRDefault="00F30029" w:rsidP="000179DC">
      <w:pPr>
        <w:jc w:val="both"/>
        <w:rPr>
          <w:sz w:val="24"/>
          <w:szCs w:val="24"/>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val="bg-BG" w:eastAsia="bg-BG"/>
        </w:rPr>
        <w:t xml:space="preserve"> </w:t>
      </w:r>
      <w:r w:rsidRPr="008F2C7F">
        <w:rPr>
          <w:sz w:val="24"/>
          <w:szCs w:val="24"/>
          <w:lang w:eastAsia="bg-BG"/>
        </w:rPr>
        <w:t xml:space="preserve">Възложителят предоставя документацията за участие на заинтересованите лица </w:t>
      </w:r>
      <w:r w:rsidRPr="008F2C7F">
        <w:rPr>
          <w:sz w:val="24"/>
          <w:szCs w:val="24"/>
          <w:lang w:val="bg-BG" w:eastAsia="bg-BG"/>
        </w:rPr>
        <w:t>при поискване</w:t>
      </w:r>
      <w:r w:rsidRPr="008F2C7F">
        <w:rPr>
          <w:sz w:val="24"/>
          <w:szCs w:val="24"/>
          <w:lang w:eastAsia="bg-BG"/>
        </w:rPr>
        <w:t xml:space="preserve"> на хартиен носител</w:t>
      </w:r>
      <w:r w:rsidR="00A20814" w:rsidRPr="008F2C7F">
        <w:rPr>
          <w:sz w:val="24"/>
          <w:szCs w:val="24"/>
          <w:lang w:val="bg-BG" w:eastAsia="bg-BG"/>
        </w:rPr>
        <w:t>,</w:t>
      </w:r>
      <w:r w:rsidR="00A20814" w:rsidRPr="008F2C7F">
        <w:rPr>
          <w:sz w:val="24"/>
          <w:szCs w:val="24"/>
        </w:rPr>
        <w:t xml:space="preserve"> включително като </w:t>
      </w:r>
      <w:r w:rsidR="00A20814" w:rsidRPr="008F2C7F">
        <w:rPr>
          <w:sz w:val="24"/>
          <w:szCs w:val="24"/>
          <w:lang w:val="bg-BG"/>
        </w:rPr>
        <w:t>им</w:t>
      </w:r>
      <w:r w:rsidR="00A20814" w:rsidRPr="008F2C7F">
        <w:rPr>
          <w:sz w:val="24"/>
          <w:szCs w:val="24"/>
        </w:rPr>
        <w:t xml:space="preserve"> я изпрати за </w:t>
      </w:r>
      <w:r w:rsidR="00A20814" w:rsidRPr="008F2C7F">
        <w:rPr>
          <w:sz w:val="24"/>
          <w:szCs w:val="24"/>
          <w:lang w:val="bg-BG"/>
        </w:rPr>
        <w:t>тяхна</w:t>
      </w:r>
      <w:r w:rsidR="00A20814" w:rsidRPr="008F2C7F">
        <w:rPr>
          <w:sz w:val="24"/>
          <w:szCs w:val="24"/>
        </w:rPr>
        <w:t xml:space="preserve"> сметка.</w:t>
      </w:r>
      <w:r w:rsidRPr="008F2C7F">
        <w:rPr>
          <w:sz w:val="24"/>
          <w:szCs w:val="24"/>
          <w:lang w:eastAsia="bg-BG"/>
        </w:rPr>
        <w:t xml:space="preserve"> </w:t>
      </w:r>
      <w:r w:rsidR="00077B4F" w:rsidRPr="008F2C7F">
        <w:rPr>
          <w:sz w:val="24"/>
          <w:szCs w:val="24"/>
        </w:rPr>
        <w:t xml:space="preserve">Документацията за участие се публикува в профила на купувача </w:t>
      </w:r>
      <w:r w:rsidRPr="008F2C7F">
        <w:rPr>
          <w:sz w:val="24"/>
          <w:szCs w:val="24"/>
          <w:lang w:eastAsia="bg-BG"/>
        </w:rPr>
        <w:t>Всяко заинтересовано от обществената поръчка лице може да се запознае със съдържанието на документацията за участие на място чрез лицето за контакти, посочено в обявлението.</w:t>
      </w:r>
    </w:p>
    <w:p w:rsidR="00C82B34" w:rsidRPr="008F2C7F" w:rsidRDefault="00F30029" w:rsidP="00A20814">
      <w:pPr>
        <w:jc w:val="both"/>
        <w:rPr>
          <w:sz w:val="24"/>
          <w:szCs w:val="24"/>
          <w:lang w:val="bg-BG" w:eastAsia="bg-BG"/>
        </w:rPr>
      </w:pPr>
      <w:r w:rsidRPr="008F2C7F">
        <w:rPr>
          <w:sz w:val="24"/>
          <w:szCs w:val="24"/>
          <w:lang w:val="bg-BG" w:eastAsia="bg-BG"/>
        </w:rPr>
        <w:t xml:space="preserve">    </w:t>
      </w:r>
      <w:r w:rsidR="00077B4F" w:rsidRPr="008F2C7F">
        <w:rPr>
          <w:sz w:val="24"/>
          <w:szCs w:val="24"/>
          <w:lang w:val="bg-BG" w:eastAsia="bg-BG"/>
        </w:rPr>
        <w:t xml:space="preserve">  </w:t>
      </w:r>
      <w:r w:rsidRPr="008F2C7F">
        <w:rPr>
          <w:sz w:val="24"/>
          <w:szCs w:val="24"/>
          <w:lang w:val="bg-BG" w:eastAsia="bg-BG"/>
        </w:rPr>
        <w:t xml:space="preserve"> </w:t>
      </w:r>
      <w:r w:rsidRPr="008F2C7F">
        <w:rPr>
          <w:sz w:val="24"/>
          <w:szCs w:val="24"/>
          <w:lang w:eastAsia="bg-BG"/>
        </w:rPr>
        <w:t>Участникът представя офертата си на хартиен носител.</w:t>
      </w:r>
      <w:bookmarkStart w:id="16" w:name="bookmark18"/>
      <w:r w:rsidR="008118E4" w:rsidRPr="008F2C7F">
        <w:rPr>
          <w:b/>
          <w:sz w:val="24"/>
          <w:szCs w:val="24"/>
          <w:lang w:val="bg-BG" w:eastAsia="bg-BG"/>
        </w:rPr>
        <w:t xml:space="preserve">    </w:t>
      </w:r>
      <w:bookmarkStart w:id="17" w:name="bookmark19"/>
      <w:bookmarkEnd w:id="16"/>
    </w:p>
    <w:p w:rsidR="00F30029" w:rsidRPr="008F2C7F" w:rsidRDefault="00C929DB" w:rsidP="000179DC">
      <w:pPr>
        <w:jc w:val="both"/>
        <w:rPr>
          <w:sz w:val="24"/>
          <w:szCs w:val="24"/>
          <w:lang w:val="bg-BG" w:eastAsia="bg-BG"/>
        </w:rPr>
      </w:pPr>
      <w:r w:rsidRPr="008F2C7F">
        <w:rPr>
          <w:b/>
          <w:sz w:val="24"/>
          <w:szCs w:val="24"/>
          <w:lang w:val="bg-BG" w:eastAsia="bg-BG"/>
        </w:rPr>
        <w:t xml:space="preserve">         </w:t>
      </w:r>
      <w:bookmarkStart w:id="18" w:name="bookmark20"/>
      <w:bookmarkEnd w:id="17"/>
    </w:p>
    <w:p w:rsidR="00F30029" w:rsidRPr="008F2C7F" w:rsidRDefault="00C929DB" w:rsidP="000179DC">
      <w:pPr>
        <w:jc w:val="both"/>
        <w:rPr>
          <w:b/>
          <w:sz w:val="24"/>
          <w:szCs w:val="24"/>
        </w:rPr>
      </w:pPr>
      <w:bookmarkStart w:id="19" w:name="bookmark21"/>
      <w:bookmarkEnd w:id="18"/>
      <w:r w:rsidRPr="008F2C7F">
        <w:rPr>
          <w:b/>
          <w:sz w:val="24"/>
          <w:szCs w:val="24"/>
          <w:lang w:val="bg-BG" w:eastAsia="bg-BG"/>
        </w:rPr>
        <w:t xml:space="preserve">          </w:t>
      </w:r>
      <w:r w:rsidR="00A20814" w:rsidRPr="008F2C7F">
        <w:rPr>
          <w:b/>
          <w:sz w:val="24"/>
          <w:szCs w:val="24"/>
          <w:lang w:val="bg-BG" w:eastAsia="bg-BG"/>
        </w:rPr>
        <w:t>I</w:t>
      </w:r>
      <w:r w:rsidR="00961354" w:rsidRPr="008F2C7F">
        <w:rPr>
          <w:b/>
          <w:sz w:val="24"/>
          <w:szCs w:val="24"/>
          <w:lang w:val="bg-BG" w:eastAsia="bg-BG"/>
        </w:rPr>
        <w:t xml:space="preserve">V. </w:t>
      </w:r>
      <w:r w:rsidR="00BC0994" w:rsidRPr="008F2C7F">
        <w:rPr>
          <w:b/>
          <w:noProof/>
          <w:sz w:val="24"/>
          <w:szCs w:val="24"/>
          <w:lang w:val="bg-BG" w:eastAsia="sr-Cyrl-CS"/>
        </w:rPr>
        <w:t>Определяне на И</w:t>
      </w:r>
      <w:r w:rsidR="000A7B73" w:rsidRPr="008F2C7F">
        <w:rPr>
          <w:b/>
          <w:noProof/>
          <w:sz w:val="24"/>
          <w:szCs w:val="24"/>
          <w:lang w:val="bg-BG" w:eastAsia="sr-Cyrl-CS"/>
        </w:rPr>
        <w:t>зпълнител на обществената поръчка</w:t>
      </w:r>
      <w:r w:rsidR="000A7B73" w:rsidRPr="008F2C7F">
        <w:rPr>
          <w:b/>
          <w:sz w:val="24"/>
          <w:szCs w:val="24"/>
          <w:lang w:eastAsia="bg-BG"/>
        </w:rPr>
        <w:t xml:space="preserve"> </w:t>
      </w:r>
      <w:r w:rsidR="000A7B73" w:rsidRPr="008F2C7F">
        <w:rPr>
          <w:b/>
          <w:sz w:val="24"/>
          <w:szCs w:val="24"/>
          <w:lang w:val="bg-BG" w:eastAsia="bg-BG"/>
        </w:rPr>
        <w:t>/</w:t>
      </w:r>
      <w:r w:rsidR="00F30029" w:rsidRPr="008F2C7F">
        <w:rPr>
          <w:b/>
          <w:sz w:val="24"/>
          <w:szCs w:val="24"/>
          <w:lang w:eastAsia="bg-BG"/>
        </w:rPr>
        <w:t>Прекратяване на процедурата</w:t>
      </w:r>
      <w:bookmarkEnd w:id="19"/>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00C929DB" w:rsidRPr="008F2C7F">
        <w:rPr>
          <w:sz w:val="24"/>
          <w:szCs w:val="24"/>
          <w:lang w:val="bg-BG" w:eastAsia="bg-BG"/>
        </w:rPr>
        <w:t xml:space="preserve"> </w:t>
      </w:r>
      <w:r w:rsidRPr="008F2C7F">
        <w:rPr>
          <w:sz w:val="24"/>
          <w:szCs w:val="24"/>
          <w:lang w:eastAsia="bg-BG"/>
        </w:rPr>
        <w:t xml:space="preserve">Възложителят обявява с мотивирано решение класирането на участниците и участника, определен за изпълнител, не по-късно от 5 (пет) работни дни от датата на получаване на </w:t>
      </w:r>
      <w:r w:rsidR="00EF6603" w:rsidRPr="008F2C7F">
        <w:rPr>
          <w:sz w:val="24"/>
          <w:szCs w:val="24"/>
          <w:lang w:val="bg-BG" w:eastAsia="bg-BG"/>
        </w:rPr>
        <w:t xml:space="preserve"> </w:t>
      </w:r>
      <w:r w:rsidRPr="008F2C7F">
        <w:rPr>
          <w:sz w:val="24"/>
          <w:szCs w:val="24"/>
          <w:lang w:eastAsia="bg-BG"/>
        </w:rPr>
        <w:t xml:space="preserve">протокола на комисията, съставен по реда на чл.72 от ЗОП. В решението </w:t>
      </w:r>
      <w:r w:rsidRPr="008F2C7F">
        <w:rPr>
          <w:sz w:val="24"/>
          <w:szCs w:val="24"/>
          <w:lang w:eastAsia="bg-BG"/>
        </w:rPr>
        <w:lastRenderedPageBreak/>
        <w:t xml:space="preserve">Възложителят посочва и отстранените от участие в процедурата участници и мотивите за отстраняването им. </w:t>
      </w:r>
      <w:r w:rsidRPr="008F2C7F">
        <w:rPr>
          <w:sz w:val="24"/>
          <w:szCs w:val="24"/>
          <w:lang w:val="bg-BG" w:eastAsia="bg-BG"/>
        </w:rPr>
        <w:t xml:space="preserve">            </w:t>
      </w:r>
    </w:p>
    <w:p w:rsidR="00F30029" w:rsidRPr="00F93724" w:rsidRDefault="00F30029" w:rsidP="000179DC">
      <w:pPr>
        <w:jc w:val="both"/>
        <w:rPr>
          <w:sz w:val="24"/>
          <w:szCs w:val="24"/>
          <w:lang w:val="bg-BG"/>
        </w:rPr>
      </w:pPr>
      <w:r w:rsidRPr="008F2C7F">
        <w:rPr>
          <w:sz w:val="24"/>
          <w:szCs w:val="24"/>
          <w:lang w:val="bg-BG" w:eastAsia="bg-BG"/>
        </w:rPr>
        <w:t xml:space="preserve">         </w:t>
      </w:r>
      <w:r w:rsidR="00C929DB" w:rsidRPr="008F2C7F">
        <w:rPr>
          <w:sz w:val="24"/>
          <w:szCs w:val="24"/>
          <w:lang w:val="bg-BG" w:eastAsia="bg-BG"/>
        </w:rPr>
        <w:t xml:space="preserve"> </w:t>
      </w:r>
      <w:r w:rsidR="00F93724" w:rsidRPr="008F2C7F">
        <w:rPr>
          <w:sz w:val="24"/>
          <w:szCs w:val="24"/>
          <w:lang w:eastAsia="bg-BG"/>
        </w:rPr>
        <w:t xml:space="preserve">В 3 (три) дневен срок от издаването </w:t>
      </w:r>
      <w:r w:rsidR="00F93724">
        <w:rPr>
          <w:sz w:val="24"/>
          <w:szCs w:val="24"/>
          <w:lang w:val="bg-BG" w:eastAsia="bg-BG"/>
        </w:rPr>
        <w:t xml:space="preserve">на </w:t>
      </w:r>
      <w:r w:rsidR="00F93724" w:rsidRPr="008F2C7F">
        <w:rPr>
          <w:sz w:val="24"/>
          <w:szCs w:val="24"/>
          <w:lang w:val="bg-BG" w:eastAsia="bg-BG"/>
        </w:rPr>
        <w:t>решението</w:t>
      </w:r>
      <w:r w:rsidR="00F93724">
        <w:rPr>
          <w:sz w:val="24"/>
          <w:szCs w:val="24"/>
          <w:lang w:val="bg-BG" w:eastAsia="bg-BG"/>
        </w:rPr>
        <w:t>,</w:t>
      </w:r>
      <w:r w:rsidR="00F93724" w:rsidRPr="008F2C7F">
        <w:rPr>
          <w:sz w:val="24"/>
          <w:szCs w:val="24"/>
          <w:lang w:eastAsia="bg-BG"/>
        </w:rPr>
        <w:t xml:space="preserve"> </w:t>
      </w:r>
      <w:r w:rsidRPr="008F2C7F">
        <w:rPr>
          <w:sz w:val="24"/>
          <w:szCs w:val="24"/>
          <w:lang w:eastAsia="bg-BG"/>
        </w:rPr>
        <w:t xml:space="preserve">Възложителят </w:t>
      </w:r>
      <w:r w:rsidR="00F93724">
        <w:rPr>
          <w:sz w:val="24"/>
          <w:szCs w:val="24"/>
          <w:lang w:val="bg-BG" w:eastAsia="bg-BG"/>
        </w:rPr>
        <w:t xml:space="preserve">го </w:t>
      </w:r>
      <w:r w:rsidR="00C82B34" w:rsidRPr="008F2C7F">
        <w:rPr>
          <w:sz w:val="24"/>
          <w:szCs w:val="24"/>
          <w:lang w:val="bg-BG" w:eastAsia="bg-BG"/>
        </w:rPr>
        <w:t>публикува в пр</w:t>
      </w:r>
      <w:r w:rsidR="00C82B34" w:rsidRPr="008F2C7F">
        <w:rPr>
          <w:sz w:val="24"/>
          <w:szCs w:val="24"/>
          <w:lang w:val="bg-BG" w:eastAsia="bg-BG"/>
        </w:rPr>
        <w:t>о</w:t>
      </w:r>
      <w:r w:rsidR="00C82B34" w:rsidRPr="008F2C7F">
        <w:rPr>
          <w:sz w:val="24"/>
          <w:szCs w:val="24"/>
          <w:lang w:val="bg-BG" w:eastAsia="bg-BG"/>
        </w:rPr>
        <w:t>фила на купувача</w:t>
      </w:r>
      <w:r w:rsidR="00F93724" w:rsidRPr="00F93724">
        <w:rPr>
          <w:sz w:val="24"/>
          <w:szCs w:val="24"/>
          <w:lang w:val="bg-BG" w:eastAsia="bg-BG"/>
        </w:rPr>
        <w:t xml:space="preserve"> </w:t>
      </w:r>
      <w:r w:rsidR="00F93724">
        <w:rPr>
          <w:sz w:val="24"/>
          <w:szCs w:val="24"/>
          <w:lang w:val="bg-BG" w:eastAsia="bg-BG"/>
        </w:rPr>
        <w:t>заедно с</w:t>
      </w:r>
      <w:r w:rsidR="00C82B34" w:rsidRPr="008F2C7F">
        <w:rPr>
          <w:sz w:val="24"/>
          <w:szCs w:val="24"/>
          <w:lang w:val="bg-BG" w:eastAsia="bg-BG"/>
        </w:rPr>
        <w:t xml:space="preserve"> протокола на комисията при условията на чл.22б, ал.3 от ЗОП</w:t>
      </w:r>
      <w:r w:rsidR="00F93724">
        <w:rPr>
          <w:sz w:val="24"/>
          <w:szCs w:val="24"/>
          <w:lang w:val="bg-BG" w:eastAsia="bg-BG"/>
        </w:rPr>
        <w:t xml:space="preserve"> и в същия ден </w:t>
      </w:r>
      <w:r w:rsidR="000B1D17">
        <w:rPr>
          <w:sz w:val="24"/>
          <w:szCs w:val="24"/>
          <w:lang w:val="bg-BG" w:eastAsia="bg-BG"/>
        </w:rPr>
        <w:t>т</w:t>
      </w:r>
      <w:r w:rsidR="00F93724">
        <w:rPr>
          <w:sz w:val="24"/>
          <w:szCs w:val="24"/>
          <w:lang w:val="bg-BG" w:eastAsia="bg-BG"/>
        </w:rPr>
        <w:t xml:space="preserve">о </w:t>
      </w:r>
      <w:r w:rsidR="000B1D17">
        <w:rPr>
          <w:sz w:val="24"/>
          <w:szCs w:val="24"/>
          <w:lang w:val="bg-BG" w:eastAsia="bg-BG"/>
        </w:rPr>
        <w:t xml:space="preserve">се </w:t>
      </w:r>
      <w:r w:rsidR="00F93724">
        <w:rPr>
          <w:sz w:val="24"/>
          <w:szCs w:val="24"/>
          <w:lang w:val="bg-BG" w:eastAsia="bg-BG"/>
        </w:rPr>
        <w:t>изпраща на участниците.</w:t>
      </w:r>
    </w:p>
    <w:p w:rsidR="00F30029" w:rsidRPr="008F2C7F" w:rsidRDefault="00F30029" w:rsidP="000179DC">
      <w:pPr>
        <w:jc w:val="both"/>
        <w:rPr>
          <w:sz w:val="24"/>
          <w:szCs w:val="24"/>
        </w:rPr>
      </w:pPr>
      <w:r w:rsidRPr="008F2C7F">
        <w:rPr>
          <w:sz w:val="24"/>
          <w:szCs w:val="24"/>
          <w:lang w:val="bg-BG" w:eastAsia="bg-BG"/>
        </w:rPr>
        <w:t xml:space="preserve">         </w:t>
      </w:r>
      <w:r w:rsidR="00C929DB" w:rsidRPr="008F2C7F">
        <w:rPr>
          <w:sz w:val="24"/>
          <w:szCs w:val="24"/>
          <w:lang w:val="bg-BG" w:eastAsia="bg-BG"/>
        </w:rPr>
        <w:t xml:space="preserve"> </w:t>
      </w:r>
      <w:r w:rsidR="00BC0994" w:rsidRPr="008F2C7F">
        <w:rPr>
          <w:sz w:val="24"/>
          <w:szCs w:val="24"/>
          <w:lang w:eastAsia="bg-BG"/>
        </w:rPr>
        <w:t xml:space="preserve">В изключителни случаи </w:t>
      </w:r>
      <w:r w:rsidR="00BC0994" w:rsidRPr="008F2C7F">
        <w:rPr>
          <w:sz w:val="24"/>
          <w:szCs w:val="24"/>
          <w:lang w:val="bg-BG" w:eastAsia="bg-BG"/>
        </w:rPr>
        <w:t>В</w:t>
      </w:r>
      <w:r w:rsidRPr="008F2C7F">
        <w:rPr>
          <w:sz w:val="24"/>
          <w:szCs w:val="24"/>
          <w:lang w:eastAsia="bg-BG"/>
        </w:rPr>
        <w:t>ъзложителят може да поиска писмено - чрез писмо или факс, класираните участници да удължат срока на валидност на офертите си до момента на сключване на договора за обществената поръчка. Участниците имат право да отхвърлят искането. Участник приел изменението, е задължен да удължи срока на гаранцията за участие. В случаи, че участник не удължи срока на гаранцията си за участие до сключване на договора възложителят може да предложи сключването на договор за изпълнение на друг участник при условие, че той отговаря на горепосочените условия.</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Възложителят може да прекрати процедурата за възлагане на обществена поръчка с мотивирано решение, само в случаите, определени в чл. 39 от ЗОП.</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 xml:space="preserve">Възложителят </w:t>
      </w:r>
      <w:r w:rsidR="00190E6E" w:rsidRPr="008F2C7F">
        <w:rPr>
          <w:sz w:val="24"/>
          <w:szCs w:val="24"/>
          <w:lang w:eastAsia="bg-BG"/>
        </w:rPr>
        <w:t xml:space="preserve">уведомява участниците за прекратяването на процедурата </w:t>
      </w:r>
      <w:r w:rsidRPr="008F2C7F">
        <w:rPr>
          <w:sz w:val="24"/>
          <w:szCs w:val="24"/>
          <w:lang w:eastAsia="bg-BG"/>
        </w:rPr>
        <w:t xml:space="preserve">в 3-дневен срок </w:t>
      </w:r>
      <w:r w:rsidR="00190E6E">
        <w:rPr>
          <w:sz w:val="24"/>
          <w:szCs w:val="24"/>
          <w:lang w:val="bg-BG" w:eastAsia="bg-BG"/>
        </w:rPr>
        <w:t>от издаването му</w:t>
      </w:r>
      <w:r w:rsidRPr="008F2C7F">
        <w:rPr>
          <w:sz w:val="24"/>
          <w:szCs w:val="24"/>
          <w:lang w:eastAsia="bg-BG"/>
        </w:rPr>
        <w:t>.</w:t>
      </w:r>
    </w:p>
    <w:p w:rsidR="00F30029" w:rsidRPr="008F2C7F" w:rsidRDefault="00900097" w:rsidP="000179DC">
      <w:pPr>
        <w:jc w:val="both"/>
        <w:rPr>
          <w:sz w:val="24"/>
          <w:szCs w:val="24"/>
          <w:lang w:val="bg-BG" w:eastAsia="bg-BG"/>
        </w:rPr>
      </w:pPr>
      <w:r w:rsidRPr="008F2C7F">
        <w:rPr>
          <w:sz w:val="24"/>
          <w:szCs w:val="24"/>
          <w:lang w:val="bg-BG" w:eastAsia="bg-BG"/>
        </w:rPr>
        <w:t xml:space="preserve">       </w:t>
      </w:r>
      <w:r w:rsidR="00F30029" w:rsidRPr="008F2C7F">
        <w:rPr>
          <w:sz w:val="24"/>
          <w:szCs w:val="24"/>
          <w:lang w:eastAsia="bg-BG"/>
        </w:rPr>
        <w:t>Решенията на Възложителите в процедура за възлагане на обществена поръчка до сключването на договора подлежат на обжалване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пред Комисията за защита на конкуренцията по реда на Глава 11</w:t>
      </w:r>
      <w:r w:rsidR="00C82B34" w:rsidRPr="008F2C7F">
        <w:rPr>
          <w:sz w:val="24"/>
          <w:szCs w:val="24"/>
          <w:lang w:val="bg-BG" w:eastAsia="bg-BG"/>
        </w:rPr>
        <w:t xml:space="preserve"> на част четвърта</w:t>
      </w:r>
      <w:r w:rsidR="00F30029" w:rsidRPr="008F2C7F">
        <w:rPr>
          <w:sz w:val="24"/>
          <w:szCs w:val="24"/>
          <w:lang w:eastAsia="bg-BG"/>
        </w:rPr>
        <w:t xml:space="preserve"> от ЗОП. Жалба може да подава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 Жалбата се подава едновременно до Комисията за защита на конкуренцията и до възложителя, чието решение се обжалва. Жалба не може да се подава пред Комисията за защита на конкуренцията след сключването на договор за обществена поръчка.</w:t>
      </w:r>
    </w:p>
    <w:p w:rsidR="00F30029" w:rsidRPr="008F2C7F" w:rsidRDefault="00974C7D" w:rsidP="000179DC">
      <w:pPr>
        <w:jc w:val="both"/>
        <w:rPr>
          <w:sz w:val="24"/>
          <w:szCs w:val="24"/>
          <w:lang w:val="bg-BG"/>
        </w:rPr>
      </w:pPr>
      <w:r w:rsidRPr="008F2C7F">
        <w:rPr>
          <w:sz w:val="24"/>
          <w:szCs w:val="24"/>
          <w:lang w:val="bg-BG" w:eastAsia="bg-BG"/>
        </w:rPr>
        <w:t xml:space="preserve">      </w:t>
      </w:r>
    </w:p>
    <w:p w:rsidR="00F30029" w:rsidRPr="008F2C7F" w:rsidRDefault="00C929DB" w:rsidP="000179DC">
      <w:pPr>
        <w:jc w:val="both"/>
        <w:rPr>
          <w:b/>
          <w:sz w:val="24"/>
          <w:szCs w:val="24"/>
          <w:lang w:val="bg-BG"/>
        </w:rPr>
      </w:pPr>
      <w:bookmarkStart w:id="20" w:name="bookmark22"/>
      <w:r w:rsidRPr="008F2C7F">
        <w:rPr>
          <w:b/>
          <w:sz w:val="24"/>
          <w:szCs w:val="24"/>
          <w:lang w:val="bg-BG" w:eastAsia="bg-BG"/>
        </w:rPr>
        <w:t xml:space="preserve">           </w:t>
      </w:r>
      <w:r w:rsidR="00F30029" w:rsidRPr="008F2C7F">
        <w:rPr>
          <w:b/>
          <w:sz w:val="24"/>
          <w:szCs w:val="24"/>
          <w:lang w:eastAsia="bg-BG"/>
        </w:rPr>
        <w:t xml:space="preserve">V. Сключване на договор за възлагане на </w:t>
      </w:r>
      <w:r w:rsidR="008D6784" w:rsidRPr="008F2C7F">
        <w:rPr>
          <w:b/>
          <w:sz w:val="24"/>
          <w:szCs w:val="24"/>
          <w:lang w:val="bg-BG" w:eastAsia="bg-BG"/>
        </w:rPr>
        <w:t xml:space="preserve">обществена </w:t>
      </w:r>
      <w:r w:rsidR="00F30029" w:rsidRPr="008F2C7F">
        <w:rPr>
          <w:b/>
          <w:sz w:val="24"/>
          <w:szCs w:val="24"/>
          <w:lang w:eastAsia="bg-BG"/>
        </w:rPr>
        <w:t>поръчка</w:t>
      </w:r>
      <w:bookmarkEnd w:id="20"/>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Възложителят сключва писмен договор за обществена поръчка (Приложение №</w:t>
      </w:r>
      <w:r w:rsidR="00FD3AA5" w:rsidRPr="008F2C7F">
        <w:rPr>
          <w:sz w:val="24"/>
          <w:szCs w:val="24"/>
          <w:lang w:val="bg-BG" w:eastAsia="bg-BG"/>
        </w:rPr>
        <w:t>12</w:t>
      </w:r>
      <w:r w:rsidRPr="008F2C7F">
        <w:rPr>
          <w:sz w:val="24"/>
          <w:szCs w:val="24"/>
          <w:lang w:eastAsia="bg-BG"/>
        </w:rPr>
        <w:t>) с участника, определен за изпълнител в резултат на проведената процедура.</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Възложителят няма право да сключи договор преди изтичане на 14- дневен срок от уведомяването на заинтересованите участници за решението за определяне на изпълнител.</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от уведомяването на заинтересованите участници за решението за определяне на изпълнител.</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Договорът за обществена поръчка се сключва в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При подписване на договора за обществена поръчка участникът, определен за изпълнител, е длъжен да представи следните документи:</w:t>
      </w:r>
    </w:p>
    <w:p w:rsidR="00F30029" w:rsidRPr="008F2C7F" w:rsidRDefault="00F30029" w:rsidP="000179DC">
      <w:pPr>
        <w:jc w:val="both"/>
        <w:rPr>
          <w:sz w:val="24"/>
          <w:szCs w:val="24"/>
          <w:lang w:val="bg-BG" w:eastAsia="bg-BG"/>
        </w:rPr>
      </w:pPr>
      <w:r w:rsidRPr="008F2C7F">
        <w:rPr>
          <w:sz w:val="24"/>
          <w:szCs w:val="24"/>
          <w:lang w:val="bg-BG" w:eastAsia="bg-BG"/>
        </w:rPr>
        <w:t xml:space="preserve">           1. </w:t>
      </w:r>
      <w:r w:rsidRPr="008F2C7F">
        <w:rPr>
          <w:sz w:val="24"/>
          <w:szCs w:val="24"/>
          <w:lang w:eastAsia="bg-BG"/>
        </w:rPr>
        <w:t>Документи за удостоверяване липсата на</w:t>
      </w:r>
      <w:r w:rsidR="001A2C35" w:rsidRPr="008F2C7F">
        <w:rPr>
          <w:sz w:val="24"/>
          <w:szCs w:val="24"/>
          <w:lang w:eastAsia="bg-BG"/>
        </w:rPr>
        <w:t xml:space="preserve"> обстоятелствата по чл. 47, ал.1</w:t>
      </w:r>
      <w:r w:rsidR="001A2C35" w:rsidRPr="008F2C7F">
        <w:rPr>
          <w:sz w:val="24"/>
          <w:szCs w:val="24"/>
          <w:lang w:val="bg-BG" w:eastAsia="bg-BG"/>
        </w:rPr>
        <w:t xml:space="preserve">0 </w:t>
      </w:r>
      <w:r w:rsidRPr="008F2C7F">
        <w:rPr>
          <w:sz w:val="24"/>
          <w:szCs w:val="24"/>
          <w:lang w:eastAsia="bg-BG"/>
        </w:rPr>
        <w:t xml:space="preserve">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Не се изисква представяне на документите в случаите по чл. 42, ал. 2 от ЗОП, когато има посочен </w:t>
      </w:r>
      <w:r w:rsidRPr="008F2C7F">
        <w:rPr>
          <w:sz w:val="24"/>
          <w:szCs w:val="24"/>
          <w:lang w:eastAsia="bg-BG"/>
        </w:rPr>
        <w:lastRenderedPageBreak/>
        <w:t>ЕИК, с изключение на всички други обстоятелства невписани в Търговския регистър. Когато участникът е чуждестранно лице и съгласно законодателството на държавата, в която е установен, не се издават документите по чл.47, ал.2 от ЗОП или когато те не включ</w:t>
      </w:r>
      <w:r w:rsidR="001A2C35" w:rsidRPr="008F2C7F">
        <w:rPr>
          <w:sz w:val="24"/>
          <w:szCs w:val="24"/>
          <w:lang w:eastAsia="bg-BG"/>
        </w:rPr>
        <w:t>ват всички случаи по чл. 47,</w:t>
      </w:r>
      <w:r w:rsidR="001A2C35" w:rsidRPr="008F2C7F">
        <w:rPr>
          <w:sz w:val="24"/>
          <w:szCs w:val="24"/>
          <w:lang w:val="bg-BG" w:eastAsia="bg-BG"/>
        </w:rPr>
        <w:t xml:space="preserve"> </w:t>
      </w:r>
      <w:r w:rsidR="001A2C35" w:rsidRPr="008F2C7F">
        <w:rPr>
          <w:sz w:val="24"/>
          <w:szCs w:val="24"/>
          <w:lang w:eastAsia="bg-BG"/>
        </w:rPr>
        <w:t>ал.</w:t>
      </w:r>
      <w:r w:rsidRPr="008F2C7F">
        <w:rPr>
          <w:sz w:val="24"/>
          <w:szCs w:val="24"/>
          <w:lang w:eastAsia="bg-BG"/>
        </w:rPr>
        <w:t>1</w:t>
      </w:r>
      <w:r w:rsidR="001A2C35" w:rsidRPr="008F2C7F">
        <w:rPr>
          <w:sz w:val="24"/>
          <w:szCs w:val="24"/>
          <w:lang w:val="bg-BG" w:eastAsia="bg-BG"/>
        </w:rPr>
        <w:t>0</w:t>
      </w:r>
      <w:r w:rsidRPr="008F2C7F">
        <w:rPr>
          <w:sz w:val="24"/>
          <w:szCs w:val="24"/>
          <w:lang w:eastAsia="bg-BG"/>
        </w:rPr>
        <w:t xml:space="preserve"> от ЗОП, участникът представя клетвена декларация, ако такава декларация има правна стойност според законодателството на държавата, в която е установен.</w:t>
      </w:r>
    </w:p>
    <w:p w:rsidR="00F30029" w:rsidRPr="008F2C7F" w:rsidRDefault="00F30029" w:rsidP="000179DC">
      <w:pPr>
        <w:jc w:val="both"/>
        <w:rPr>
          <w:sz w:val="24"/>
          <w:szCs w:val="24"/>
        </w:rPr>
      </w:pPr>
      <w:r w:rsidRPr="008F2C7F">
        <w:rPr>
          <w:sz w:val="24"/>
          <w:szCs w:val="24"/>
          <w:lang w:eastAsia="bg-BG"/>
        </w:rPr>
        <w:t>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30029" w:rsidRPr="008F2C7F" w:rsidRDefault="00F30029" w:rsidP="000179DC">
      <w:pPr>
        <w:jc w:val="both"/>
        <w:rPr>
          <w:sz w:val="24"/>
          <w:szCs w:val="24"/>
        </w:rPr>
      </w:pPr>
      <w:r w:rsidRPr="008F2C7F">
        <w:rPr>
          <w:color w:val="FF0000"/>
          <w:sz w:val="24"/>
          <w:szCs w:val="24"/>
          <w:lang w:val="bg-BG" w:eastAsia="bg-BG"/>
        </w:rPr>
        <w:t xml:space="preserve">          </w:t>
      </w:r>
      <w:r w:rsidR="00BC0994" w:rsidRPr="008F2C7F">
        <w:rPr>
          <w:color w:val="FF0000"/>
          <w:sz w:val="24"/>
          <w:szCs w:val="24"/>
          <w:lang w:val="bg-BG" w:eastAsia="bg-BG"/>
        </w:rPr>
        <w:t xml:space="preserve">  </w:t>
      </w:r>
      <w:r w:rsidR="00BC0994" w:rsidRPr="008F2C7F">
        <w:rPr>
          <w:sz w:val="24"/>
          <w:szCs w:val="24"/>
          <w:lang w:val="bg-BG" w:eastAsia="bg-BG"/>
        </w:rPr>
        <w:t>2.</w:t>
      </w:r>
      <w:r w:rsidR="00BC0994" w:rsidRPr="008F2C7F">
        <w:rPr>
          <w:color w:val="FF0000"/>
          <w:sz w:val="24"/>
          <w:szCs w:val="24"/>
          <w:lang w:val="bg-BG" w:eastAsia="bg-BG"/>
        </w:rPr>
        <w:t xml:space="preserve"> </w:t>
      </w:r>
      <w:r w:rsidRPr="008F2C7F">
        <w:rPr>
          <w:sz w:val="24"/>
          <w:szCs w:val="24"/>
          <w:lang w:eastAsia="bg-BG"/>
        </w:rPr>
        <w:t xml:space="preserve">Удостоверения за наличие или липса на задължения към държавата и община, на основание </w:t>
      </w:r>
      <w:r w:rsidR="008963F2">
        <w:rPr>
          <w:sz w:val="24"/>
          <w:szCs w:val="24"/>
          <w:lang w:eastAsia="bg-BG"/>
        </w:rPr>
        <w:t>чл.87, ал.</w:t>
      </w:r>
      <w:r w:rsidRPr="008F2C7F">
        <w:rPr>
          <w:sz w:val="24"/>
          <w:szCs w:val="24"/>
          <w:lang w:eastAsia="bg-BG"/>
        </w:rPr>
        <w:t>6</w:t>
      </w:r>
      <w:r w:rsidR="008963F2">
        <w:rPr>
          <w:sz w:val="24"/>
          <w:szCs w:val="24"/>
          <w:lang w:val="bg-BG" w:eastAsia="bg-BG"/>
        </w:rPr>
        <w:t xml:space="preserve"> </w:t>
      </w:r>
      <w:r w:rsidRPr="008F2C7F">
        <w:rPr>
          <w:sz w:val="24"/>
          <w:szCs w:val="24"/>
          <w:lang w:eastAsia="bg-BG"/>
        </w:rPr>
        <w:t>от Данъчно-осигурителния процесуален кодекс /ДОПК/ или в случаите</w:t>
      </w:r>
      <w:r w:rsidR="00432570" w:rsidRPr="008F2C7F">
        <w:rPr>
          <w:sz w:val="24"/>
          <w:szCs w:val="24"/>
          <w:lang w:val="bg-BG" w:eastAsia="bg-BG"/>
        </w:rPr>
        <w:t>,</w:t>
      </w:r>
      <w:r w:rsidRPr="008F2C7F">
        <w:rPr>
          <w:sz w:val="24"/>
          <w:szCs w:val="24"/>
          <w:lang w:eastAsia="bg-BG"/>
        </w:rPr>
        <w:t xml:space="preserve"> когато участниът е чуждестранно лице,</w:t>
      </w:r>
      <w:r w:rsidRPr="008F2C7F">
        <w:rPr>
          <w:sz w:val="24"/>
          <w:szCs w:val="24"/>
          <w:lang w:val="bg-BG"/>
        </w:rPr>
        <w:t xml:space="preserve"> </w:t>
      </w:r>
      <w:r w:rsidR="008D6784" w:rsidRPr="008F2C7F">
        <w:rPr>
          <w:sz w:val="24"/>
          <w:szCs w:val="24"/>
          <w:lang w:eastAsia="bg-BG"/>
        </w:rPr>
        <w:t>съответен документ</w:t>
      </w:r>
      <w:r w:rsidRPr="008F2C7F">
        <w:rPr>
          <w:sz w:val="24"/>
          <w:szCs w:val="24"/>
          <w:lang w:eastAsia="bg-BG"/>
        </w:rPr>
        <w:t xml:space="preserve"> издаден от компетентните органи на държавата на участника, за наличие или липса на</w:t>
      </w:r>
      <w:r w:rsidR="008D6784" w:rsidRPr="008F2C7F">
        <w:rPr>
          <w:sz w:val="24"/>
          <w:szCs w:val="24"/>
          <w:lang w:val="bg-BG" w:eastAsia="bg-BG"/>
        </w:rPr>
        <w:t xml:space="preserve"> </w:t>
      </w:r>
      <w:r w:rsidRPr="008F2C7F">
        <w:rPr>
          <w:sz w:val="24"/>
          <w:szCs w:val="24"/>
          <w:lang w:eastAsia="bg-BG"/>
        </w:rPr>
        <w:t>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 издадени най-късно 6 (шест) месеца преди датата на подписване на договора.</w:t>
      </w:r>
    </w:p>
    <w:p w:rsidR="00F30029" w:rsidRPr="008F2C7F" w:rsidRDefault="00F30029" w:rsidP="000179DC">
      <w:pPr>
        <w:jc w:val="both"/>
        <w:rPr>
          <w:sz w:val="24"/>
          <w:szCs w:val="24"/>
        </w:rPr>
      </w:pPr>
      <w:r w:rsidRPr="008F2C7F">
        <w:rPr>
          <w:sz w:val="24"/>
          <w:szCs w:val="24"/>
          <w:lang w:val="bg-BG" w:eastAsia="bg-BG"/>
        </w:rPr>
        <w:t xml:space="preserve">           </w:t>
      </w:r>
      <w:r w:rsidRPr="008F2C7F">
        <w:rPr>
          <w:sz w:val="24"/>
          <w:szCs w:val="24"/>
          <w:lang w:eastAsia="bg-BG"/>
        </w:rPr>
        <w:t>В случай, че участникът, определен за изпълнител, не представи някой от изброените документи, Възложителят не сключва договор за обществена поръчка в съответствие с чл. 42, ал. 1 от ЗОП и може да опр</w:t>
      </w:r>
      <w:r w:rsidR="00C7553C" w:rsidRPr="008F2C7F">
        <w:rPr>
          <w:sz w:val="24"/>
          <w:szCs w:val="24"/>
          <w:lang w:eastAsia="bg-BG"/>
        </w:rPr>
        <w:t>едели за изпълнител участникът</w:t>
      </w:r>
      <w:r w:rsidR="00C7553C" w:rsidRPr="008F2C7F">
        <w:rPr>
          <w:sz w:val="24"/>
          <w:szCs w:val="24"/>
          <w:lang w:val="bg-BG" w:eastAsia="bg-BG"/>
        </w:rPr>
        <w:t xml:space="preserve"> </w:t>
      </w:r>
      <w:r w:rsidR="00C7553C" w:rsidRPr="008F2C7F">
        <w:rPr>
          <w:sz w:val="24"/>
          <w:szCs w:val="24"/>
          <w:lang w:eastAsia="bg-BG"/>
        </w:rPr>
        <w:t>класиран на второ място</w:t>
      </w:r>
      <w:r w:rsidRPr="008F2C7F">
        <w:rPr>
          <w:sz w:val="24"/>
          <w:szCs w:val="24"/>
          <w:lang w:eastAsia="bg-BG"/>
        </w:rPr>
        <w:t xml:space="preserve"> или да прекрати процедурата.</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Ако след получена покана класираният на второ място участник откаже да подпише договора, Възложителят прекратява процедурата.</w:t>
      </w:r>
    </w:p>
    <w:p w:rsidR="002A087B" w:rsidRPr="008F2C7F" w:rsidRDefault="008433B7" w:rsidP="002A087B">
      <w:pPr>
        <w:jc w:val="both"/>
        <w:rPr>
          <w:sz w:val="24"/>
          <w:szCs w:val="24"/>
          <w:lang w:val="bg-BG" w:eastAsia="bg-BG"/>
        </w:rPr>
      </w:pPr>
      <w:r w:rsidRPr="008F2C7F">
        <w:rPr>
          <w:sz w:val="24"/>
          <w:szCs w:val="24"/>
          <w:lang w:val="bg-BG" w:eastAsia="bg-BG"/>
        </w:rPr>
        <w:t xml:space="preserve">           </w:t>
      </w:r>
      <w:bookmarkStart w:id="21" w:name="bookmark23"/>
    </w:p>
    <w:p w:rsidR="00F30029" w:rsidRPr="008F2C7F" w:rsidRDefault="002A087B" w:rsidP="002A087B">
      <w:pPr>
        <w:jc w:val="both"/>
        <w:rPr>
          <w:sz w:val="24"/>
          <w:szCs w:val="24"/>
          <w:lang w:val="bg-BG" w:eastAsia="bg-BG"/>
        </w:rPr>
      </w:pPr>
      <w:r w:rsidRPr="008F2C7F">
        <w:rPr>
          <w:sz w:val="24"/>
          <w:szCs w:val="24"/>
          <w:lang w:val="bg-BG" w:eastAsia="bg-BG"/>
        </w:rPr>
        <w:t xml:space="preserve">        </w:t>
      </w:r>
      <w:r w:rsidR="00866D7B" w:rsidRPr="008F2C7F">
        <w:rPr>
          <w:b/>
          <w:sz w:val="24"/>
          <w:szCs w:val="24"/>
          <w:lang w:eastAsia="bg-BG"/>
        </w:rPr>
        <w:t>VI</w:t>
      </w:r>
      <w:r w:rsidR="00F30029" w:rsidRPr="008F2C7F">
        <w:rPr>
          <w:b/>
          <w:sz w:val="24"/>
          <w:szCs w:val="24"/>
          <w:lang w:eastAsia="bg-BG"/>
        </w:rPr>
        <w:t>.</w:t>
      </w:r>
      <w:bookmarkEnd w:id="21"/>
      <w:r w:rsidR="00F30029" w:rsidRPr="008F2C7F">
        <w:rPr>
          <w:b/>
          <w:sz w:val="24"/>
          <w:szCs w:val="24"/>
          <w:lang w:val="bg-BG" w:eastAsia="bg-BG"/>
        </w:rPr>
        <w:t xml:space="preserve"> </w:t>
      </w:r>
      <w:r w:rsidR="00F30029" w:rsidRPr="008F2C7F">
        <w:rPr>
          <w:b/>
          <w:sz w:val="24"/>
          <w:szCs w:val="24"/>
          <w:lang w:eastAsia="bg-BG"/>
        </w:rPr>
        <w:t xml:space="preserve"> Други указания</w:t>
      </w:r>
    </w:p>
    <w:p w:rsidR="00F30029" w:rsidRPr="008F2C7F" w:rsidRDefault="00F3002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За въпроси, свързани с провеждането на процедурата и подготовката на офертите от участниците, които не</w:t>
      </w:r>
      <w:r w:rsidR="00C7553C" w:rsidRPr="008F2C7F">
        <w:rPr>
          <w:sz w:val="24"/>
          <w:szCs w:val="24"/>
          <w:lang w:eastAsia="bg-BG"/>
        </w:rPr>
        <w:t xml:space="preserve"> са разгледани в документацията</w:t>
      </w:r>
      <w:r w:rsidRPr="008F2C7F">
        <w:rPr>
          <w:sz w:val="24"/>
          <w:szCs w:val="24"/>
          <w:lang w:eastAsia="bg-BG"/>
        </w:rPr>
        <w:t xml:space="preserve"> се прилагат разпоредбите на Закона за обществените поръчки и подзаконовите нормативни актове по прилагането му.</w:t>
      </w:r>
      <w:bookmarkStart w:id="22" w:name="bookmark24"/>
    </w:p>
    <w:p w:rsidR="00F30029" w:rsidRPr="008F2C7F" w:rsidRDefault="00F30029" w:rsidP="000179DC">
      <w:pPr>
        <w:jc w:val="both"/>
        <w:rPr>
          <w:sz w:val="24"/>
          <w:szCs w:val="24"/>
          <w:lang w:val="bg-BG"/>
        </w:rPr>
      </w:pPr>
    </w:p>
    <w:p w:rsidR="00F30029" w:rsidRPr="008F2C7F" w:rsidRDefault="00F30029" w:rsidP="000179DC">
      <w:pPr>
        <w:jc w:val="both"/>
        <w:rPr>
          <w:sz w:val="24"/>
          <w:szCs w:val="24"/>
        </w:rPr>
      </w:pPr>
      <w:r w:rsidRPr="008F2C7F">
        <w:rPr>
          <w:i/>
          <w:sz w:val="24"/>
          <w:szCs w:val="24"/>
          <w:lang w:eastAsia="bg-BG"/>
        </w:rPr>
        <w:t xml:space="preserve">Раздел </w:t>
      </w:r>
      <w:r w:rsidR="00077B4F" w:rsidRPr="008F2C7F">
        <w:rPr>
          <w:i/>
          <w:sz w:val="24"/>
          <w:szCs w:val="24"/>
          <w:lang w:eastAsia="bg-BG"/>
        </w:rPr>
        <w:t>I</w:t>
      </w:r>
      <w:r w:rsidR="007E040F" w:rsidRPr="008F2C7F">
        <w:rPr>
          <w:i/>
          <w:sz w:val="24"/>
          <w:szCs w:val="24"/>
          <w:lang w:eastAsia="bg-BG"/>
        </w:rPr>
        <w:t>X</w:t>
      </w:r>
      <w:r w:rsidR="00F078BF" w:rsidRPr="008F2C7F">
        <w:rPr>
          <w:i/>
          <w:sz w:val="24"/>
          <w:szCs w:val="24"/>
          <w:lang w:val="bg-BG" w:eastAsia="bg-BG"/>
        </w:rPr>
        <w:t>-</w:t>
      </w:r>
      <w:r w:rsidR="007E040F" w:rsidRPr="008F2C7F">
        <w:rPr>
          <w:i/>
          <w:sz w:val="24"/>
          <w:szCs w:val="24"/>
          <w:lang w:val="bg-BG" w:eastAsia="bg-BG"/>
        </w:rPr>
        <w:t>т</w:t>
      </w:r>
      <w:r w:rsidR="00F078BF" w:rsidRPr="008F2C7F">
        <w:rPr>
          <w:i/>
          <w:sz w:val="24"/>
          <w:szCs w:val="24"/>
          <w:lang w:val="bg-BG" w:eastAsia="bg-BG"/>
        </w:rPr>
        <w:t>и</w:t>
      </w:r>
      <w:r w:rsidRPr="008F2C7F">
        <w:rPr>
          <w:sz w:val="24"/>
          <w:szCs w:val="24"/>
          <w:lang w:eastAsia="bg-BG"/>
        </w:rPr>
        <w:t xml:space="preserve">: </w:t>
      </w:r>
      <w:r w:rsidR="00C929DB" w:rsidRPr="008F2C7F">
        <w:rPr>
          <w:sz w:val="24"/>
          <w:szCs w:val="24"/>
          <w:lang w:val="bg-BG" w:eastAsia="bg-BG"/>
        </w:rPr>
        <w:t xml:space="preserve">  </w:t>
      </w:r>
      <w:r w:rsidRPr="008F2C7F">
        <w:rPr>
          <w:b/>
          <w:sz w:val="24"/>
          <w:szCs w:val="24"/>
          <w:lang w:eastAsia="bg-BG"/>
        </w:rPr>
        <w:t>ПРИЛОЖЕНИЯ</w:t>
      </w:r>
      <w:bookmarkEnd w:id="22"/>
    </w:p>
    <w:p w:rsidR="00347C9D" w:rsidRPr="008F2C7F" w:rsidRDefault="00F30029" w:rsidP="00347C9D">
      <w:pPr>
        <w:tabs>
          <w:tab w:val="left" w:pos="284"/>
          <w:tab w:val="left" w:pos="2100"/>
        </w:tabs>
        <w:rPr>
          <w:sz w:val="22"/>
          <w:szCs w:val="22"/>
          <w:lang w:eastAsia="ar-SA"/>
        </w:rPr>
      </w:pPr>
      <w:r w:rsidRPr="008F2C7F">
        <w:rPr>
          <w:sz w:val="22"/>
          <w:szCs w:val="22"/>
          <w:lang w:val="bg-BG" w:eastAsia="bg-BG"/>
        </w:rPr>
        <w:t xml:space="preserve">1. </w:t>
      </w:r>
      <w:r w:rsidR="00347C9D" w:rsidRPr="008F2C7F">
        <w:rPr>
          <w:bCs/>
          <w:sz w:val="22"/>
          <w:szCs w:val="22"/>
        </w:rPr>
        <w:t>Списък на документите</w:t>
      </w:r>
      <w:r w:rsidR="00347C9D" w:rsidRPr="008F2C7F">
        <w:rPr>
          <w:bCs/>
          <w:caps/>
          <w:sz w:val="22"/>
          <w:szCs w:val="22"/>
        </w:rPr>
        <w:t xml:space="preserve">, </w:t>
      </w:r>
      <w:r w:rsidR="00347C9D" w:rsidRPr="008F2C7F">
        <w:rPr>
          <w:bCs/>
          <w:sz w:val="22"/>
          <w:szCs w:val="22"/>
        </w:rPr>
        <w:t>съдържащи се в офертата</w:t>
      </w:r>
    </w:p>
    <w:p w:rsidR="00F30029" w:rsidRPr="008F2C7F" w:rsidRDefault="00347C9D" w:rsidP="000179DC">
      <w:pPr>
        <w:jc w:val="both"/>
        <w:rPr>
          <w:sz w:val="22"/>
          <w:szCs w:val="22"/>
        </w:rPr>
      </w:pPr>
      <w:r w:rsidRPr="008F2C7F">
        <w:rPr>
          <w:sz w:val="22"/>
          <w:szCs w:val="22"/>
          <w:lang w:val="bg-BG" w:eastAsia="bg-BG"/>
        </w:rPr>
        <w:t>2.</w:t>
      </w:r>
      <w:r w:rsidR="00C06CD5" w:rsidRPr="008F2C7F">
        <w:rPr>
          <w:sz w:val="22"/>
          <w:szCs w:val="22"/>
          <w:lang w:val="bg-BG" w:eastAsia="bg-BG"/>
        </w:rPr>
        <w:t xml:space="preserve"> </w:t>
      </w:r>
      <w:r w:rsidR="00F30029" w:rsidRPr="008F2C7F">
        <w:rPr>
          <w:sz w:val="22"/>
          <w:szCs w:val="22"/>
          <w:lang w:eastAsia="bg-BG"/>
        </w:rPr>
        <w:t>Образец на оферта</w:t>
      </w:r>
    </w:p>
    <w:p w:rsidR="00E14297" w:rsidRPr="008F2C7F" w:rsidRDefault="00347C9D" w:rsidP="000179DC">
      <w:pPr>
        <w:jc w:val="both"/>
        <w:rPr>
          <w:noProof/>
          <w:sz w:val="22"/>
          <w:szCs w:val="22"/>
          <w:lang w:val="bg-BG" w:eastAsia="sr-Cyrl-CS"/>
        </w:rPr>
      </w:pPr>
      <w:r w:rsidRPr="008F2C7F">
        <w:rPr>
          <w:sz w:val="22"/>
          <w:szCs w:val="22"/>
          <w:lang w:val="bg-BG" w:eastAsia="bg-BG"/>
        </w:rPr>
        <w:t>3.</w:t>
      </w:r>
      <w:r w:rsidR="00A4278A" w:rsidRPr="008F2C7F">
        <w:rPr>
          <w:sz w:val="22"/>
          <w:szCs w:val="22"/>
        </w:rPr>
        <w:fldChar w:fldCharType="begin"/>
      </w:r>
      <w:r w:rsidR="00E14297" w:rsidRPr="008F2C7F">
        <w:rPr>
          <w:sz w:val="22"/>
          <w:szCs w:val="22"/>
        </w:rPr>
        <w:instrText xml:space="preserve"> TOC \h \z \t "00 ди О;2" </w:instrText>
      </w:r>
      <w:r w:rsidR="00A4278A" w:rsidRPr="008F2C7F">
        <w:rPr>
          <w:sz w:val="22"/>
          <w:szCs w:val="22"/>
        </w:rPr>
        <w:fldChar w:fldCharType="separate"/>
      </w:r>
      <w:r w:rsidR="000932BE" w:rsidRPr="008F2C7F">
        <w:rPr>
          <w:rStyle w:val="Hyperlink"/>
          <w:noProof/>
          <w:color w:val="auto"/>
          <w:sz w:val="22"/>
          <w:szCs w:val="22"/>
          <w:u w:val="none"/>
          <w:lang w:val="bg-BG"/>
        </w:rPr>
        <w:t xml:space="preserve"> </w:t>
      </w:r>
      <w:hyperlink w:anchor="_Toc326246192" w:history="1">
        <w:r w:rsidR="00E14297" w:rsidRPr="008F2C7F">
          <w:rPr>
            <w:rStyle w:val="Hyperlink"/>
            <w:noProof/>
            <w:color w:val="auto"/>
            <w:sz w:val="22"/>
            <w:szCs w:val="22"/>
            <w:u w:val="none"/>
          </w:rPr>
          <w:t xml:space="preserve">Образец </w:t>
        </w:r>
      </w:hyperlink>
      <w:r w:rsidR="00E14297" w:rsidRPr="008F2C7F">
        <w:rPr>
          <w:rStyle w:val="Hyperlink"/>
          <w:noProof/>
          <w:color w:val="auto"/>
          <w:sz w:val="22"/>
          <w:szCs w:val="22"/>
          <w:u w:val="none"/>
          <w:lang w:val="bg-BG"/>
        </w:rPr>
        <w:t xml:space="preserve"> на декларация по чл.47, ал.1,</w:t>
      </w:r>
      <w:r w:rsidR="001A2C35" w:rsidRPr="008F2C7F">
        <w:rPr>
          <w:rStyle w:val="Hyperlink"/>
          <w:noProof/>
          <w:color w:val="auto"/>
          <w:sz w:val="22"/>
          <w:szCs w:val="22"/>
          <w:u w:val="none"/>
          <w:lang w:val="bg-BG"/>
        </w:rPr>
        <w:t xml:space="preserve"> ал.2 </w:t>
      </w:r>
      <w:r w:rsidR="00E14297" w:rsidRPr="008F2C7F">
        <w:rPr>
          <w:rStyle w:val="Hyperlink"/>
          <w:noProof/>
          <w:color w:val="auto"/>
          <w:sz w:val="22"/>
          <w:szCs w:val="22"/>
          <w:u w:val="none"/>
          <w:lang w:val="bg-BG"/>
        </w:rPr>
        <w:t xml:space="preserve">и </w:t>
      </w:r>
      <w:r w:rsidR="001A2C35" w:rsidRPr="008F2C7F">
        <w:rPr>
          <w:rStyle w:val="Hyperlink"/>
          <w:noProof/>
          <w:color w:val="auto"/>
          <w:sz w:val="22"/>
          <w:szCs w:val="22"/>
          <w:u w:val="none"/>
          <w:lang w:val="bg-BG"/>
        </w:rPr>
        <w:t>ал.</w:t>
      </w:r>
      <w:r w:rsidR="00E14297" w:rsidRPr="008F2C7F">
        <w:rPr>
          <w:rStyle w:val="Hyperlink"/>
          <w:noProof/>
          <w:color w:val="auto"/>
          <w:sz w:val="22"/>
          <w:szCs w:val="22"/>
          <w:u w:val="none"/>
          <w:lang w:val="bg-BG"/>
        </w:rPr>
        <w:t>5 от ЗОП</w:t>
      </w:r>
    </w:p>
    <w:p w:rsidR="007E040F" w:rsidRPr="008F2C7F" w:rsidRDefault="00E14297" w:rsidP="007E040F">
      <w:pPr>
        <w:jc w:val="both"/>
        <w:rPr>
          <w:rStyle w:val="Hyperlink"/>
          <w:noProof/>
          <w:color w:val="auto"/>
          <w:sz w:val="22"/>
          <w:szCs w:val="22"/>
          <w:u w:val="none"/>
          <w:lang w:val="bg-BG"/>
        </w:rPr>
      </w:pPr>
      <w:r w:rsidRPr="008F2C7F">
        <w:rPr>
          <w:rStyle w:val="Hyperlink"/>
          <w:noProof/>
          <w:color w:val="auto"/>
          <w:sz w:val="22"/>
          <w:szCs w:val="22"/>
          <w:u w:val="none"/>
          <w:lang w:val="bg-BG"/>
        </w:rPr>
        <w:t>4</w:t>
      </w:r>
      <w:r w:rsidR="009C515D" w:rsidRPr="008963F2">
        <w:rPr>
          <w:sz w:val="22"/>
          <w:szCs w:val="22"/>
        </w:rPr>
        <w:t xml:space="preserve">. </w:t>
      </w:r>
      <w:hyperlink w:anchor="_Toc326246192" w:history="1">
        <w:r w:rsidR="009C515D" w:rsidRPr="008F2C7F">
          <w:rPr>
            <w:rStyle w:val="Hyperlink"/>
            <w:noProof/>
            <w:color w:val="auto"/>
            <w:sz w:val="22"/>
            <w:szCs w:val="22"/>
            <w:u w:val="none"/>
          </w:rPr>
          <w:t xml:space="preserve">Образец </w:t>
        </w:r>
      </w:hyperlink>
      <w:r w:rsidR="009C515D" w:rsidRPr="008F2C7F">
        <w:rPr>
          <w:rStyle w:val="Hyperlink"/>
          <w:noProof/>
          <w:color w:val="auto"/>
          <w:sz w:val="22"/>
          <w:szCs w:val="22"/>
          <w:u w:val="none"/>
          <w:lang w:val="bg-BG"/>
        </w:rPr>
        <w:t xml:space="preserve"> на декларация</w:t>
      </w:r>
      <w:r w:rsidR="009C515D" w:rsidRPr="008F2C7F">
        <w:rPr>
          <w:b/>
          <w:sz w:val="22"/>
          <w:szCs w:val="22"/>
        </w:rPr>
        <w:t xml:space="preserve"> </w:t>
      </w:r>
      <w:r w:rsidR="009C515D" w:rsidRPr="008F2C7F">
        <w:rPr>
          <w:b/>
          <w:sz w:val="22"/>
          <w:szCs w:val="22"/>
          <w:lang w:val="bg-BG"/>
        </w:rPr>
        <w:t xml:space="preserve"> </w:t>
      </w:r>
      <w:r w:rsidR="009C515D" w:rsidRPr="008F2C7F">
        <w:rPr>
          <w:sz w:val="22"/>
          <w:szCs w:val="22"/>
          <w:lang w:val="bg-BG"/>
        </w:rPr>
        <w:t>по чл.</w:t>
      </w:r>
      <w:r w:rsidR="009C515D" w:rsidRPr="008F2C7F">
        <w:rPr>
          <w:sz w:val="22"/>
          <w:szCs w:val="22"/>
        </w:rPr>
        <w:t>56, ал. 1, т. 8</w:t>
      </w:r>
      <w:r w:rsidR="009C515D" w:rsidRPr="008F2C7F">
        <w:rPr>
          <w:rStyle w:val="Hyperlink"/>
          <w:noProof/>
          <w:color w:val="auto"/>
          <w:sz w:val="22"/>
          <w:szCs w:val="22"/>
          <w:u w:val="none"/>
          <w:lang w:val="bg-BG"/>
        </w:rPr>
        <w:t xml:space="preserve"> от ЗОП</w:t>
      </w:r>
    </w:p>
    <w:p w:rsidR="00CD6EEA" w:rsidRPr="008F2C7F" w:rsidRDefault="009C515D" w:rsidP="00CD6EEA">
      <w:pPr>
        <w:tabs>
          <w:tab w:val="left" w:pos="284"/>
        </w:tabs>
        <w:autoSpaceDE w:val="0"/>
        <w:autoSpaceDN w:val="0"/>
        <w:adjustRightInd w:val="0"/>
        <w:jc w:val="both"/>
        <w:rPr>
          <w:b/>
          <w:bCs/>
          <w:sz w:val="22"/>
          <w:szCs w:val="22"/>
          <w:lang w:bidi="hi-IN"/>
        </w:rPr>
      </w:pPr>
      <w:r w:rsidRPr="008F2C7F">
        <w:rPr>
          <w:rStyle w:val="Hyperlink"/>
          <w:noProof/>
          <w:color w:val="auto"/>
          <w:sz w:val="22"/>
          <w:szCs w:val="22"/>
          <w:u w:val="none"/>
          <w:lang w:val="bg-BG"/>
        </w:rPr>
        <w:t>5.</w:t>
      </w:r>
      <w:r w:rsidRPr="008F2C7F">
        <w:rPr>
          <w:sz w:val="22"/>
          <w:szCs w:val="22"/>
        </w:rPr>
        <w:t xml:space="preserve"> </w:t>
      </w:r>
      <w:hyperlink w:anchor="_Toc326246192" w:history="1">
        <w:r w:rsidRPr="008F2C7F">
          <w:rPr>
            <w:rStyle w:val="Hyperlink"/>
            <w:noProof/>
            <w:color w:val="auto"/>
            <w:sz w:val="22"/>
            <w:szCs w:val="22"/>
            <w:u w:val="none"/>
          </w:rPr>
          <w:t xml:space="preserve">Образец </w:t>
        </w:r>
      </w:hyperlink>
      <w:r w:rsidRPr="008F2C7F">
        <w:rPr>
          <w:rStyle w:val="Hyperlink"/>
          <w:noProof/>
          <w:color w:val="auto"/>
          <w:sz w:val="22"/>
          <w:szCs w:val="22"/>
          <w:u w:val="none"/>
          <w:lang w:val="bg-BG"/>
        </w:rPr>
        <w:t xml:space="preserve"> на декларация</w:t>
      </w:r>
      <w:r w:rsidRPr="008F2C7F">
        <w:rPr>
          <w:b/>
          <w:sz w:val="22"/>
          <w:szCs w:val="22"/>
        </w:rPr>
        <w:t xml:space="preserve"> </w:t>
      </w:r>
      <w:r w:rsidRPr="008F2C7F">
        <w:rPr>
          <w:b/>
          <w:sz w:val="22"/>
          <w:szCs w:val="22"/>
          <w:lang w:val="bg-BG"/>
        </w:rPr>
        <w:t xml:space="preserve"> </w:t>
      </w:r>
      <w:r w:rsidR="00CD6EEA" w:rsidRPr="008F2C7F">
        <w:rPr>
          <w:bCs/>
          <w:sz w:val="22"/>
          <w:szCs w:val="22"/>
          <w:lang w:bidi="hi-IN"/>
        </w:rPr>
        <w:t>за съгласие за участие като подизпълнител</w:t>
      </w:r>
    </w:p>
    <w:p w:rsidR="00CD6EEA" w:rsidRPr="008F2C7F" w:rsidRDefault="00CD6EEA" w:rsidP="00CD6EEA">
      <w:pPr>
        <w:jc w:val="both"/>
        <w:rPr>
          <w:rStyle w:val="Hyperlink"/>
          <w:noProof/>
          <w:color w:val="auto"/>
          <w:sz w:val="22"/>
          <w:szCs w:val="22"/>
          <w:u w:val="none"/>
          <w:lang w:val="bg-BG"/>
        </w:rPr>
      </w:pPr>
      <w:r w:rsidRPr="008F2C7F">
        <w:rPr>
          <w:sz w:val="22"/>
          <w:szCs w:val="22"/>
          <w:lang w:val="bg-BG"/>
        </w:rPr>
        <w:t xml:space="preserve">6. </w:t>
      </w:r>
      <w:hyperlink w:anchor="_Toc326246192" w:history="1">
        <w:r w:rsidRPr="008F2C7F">
          <w:rPr>
            <w:rStyle w:val="Hyperlink"/>
            <w:noProof/>
            <w:color w:val="auto"/>
            <w:sz w:val="22"/>
            <w:szCs w:val="22"/>
            <w:u w:val="none"/>
          </w:rPr>
          <w:t xml:space="preserve">Образец </w:t>
        </w:r>
      </w:hyperlink>
      <w:r w:rsidRPr="008F2C7F">
        <w:rPr>
          <w:rStyle w:val="Hyperlink"/>
          <w:noProof/>
          <w:color w:val="auto"/>
          <w:sz w:val="22"/>
          <w:szCs w:val="22"/>
          <w:u w:val="none"/>
          <w:lang w:val="bg-BG"/>
        </w:rPr>
        <w:t xml:space="preserve"> на декларация</w:t>
      </w:r>
      <w:r w:rsidRPr="008F2C7F">
        <w:rPr>
          <w:sz w:val="22"/>
          <w:szCs w:val="22"/>
        </w:rPr>
        <w:t xml:space="preserve"> по чл. 56, ал. 1, т. 11 от</w:t>
      </w:r>
      <w:r w:rsidRPr="008F2C7F">
        <w:rPr>
          <w:rStyle w:val="Hyperlink"/>
          <w:noProof/>
          <w:color w:val="auto"/>
          <w:sz w:val="22"/>
          <w:szCs w:val="22"/>
          <w:u w:val="none"/>
          <w:lang w:val="bg-BG"/>
        </w:rPr>
        <w:t xml:space="preserve"> ЗОП</w:t>
      </w:r>
    </w:p>
    <w:p w:rsidR="009C515D" w:rsidRPr="008F2C7F" w:rsidRDefault="005F28AE" w:rsidP="007E040F">
      <w:pPr>
        <w:jc w:val="both"/>
        <w:rPr>
          <w:noProof/>
          <w:sz w:val="22"/>
          <w:szCs w:val="22"/>
          <w:lang w:val="sr-Cyrl-CS" w:eastAsia="sr-Cyrl-CS"/>
        </w:rPr>
      </w:pPr>
      <w:r w:rsidRPr="008F2C7F">
        <w:rPr>
          <w:sz w:val="22"/>
          <w:szCs w:val="22"/>
          <w:lang w:val="bg-BG"/>
        </w:rPr>
        <w:t xml:space="preserve">7. </w:t>
      </w:r>
      <w:hyperlink w:anchor="_Toc326246192" w:history="1">
        <w:r w:rsidRPr="008F2C7F">
          <w:rPr>
            <w:rStyle w:val="Hyperlink"/>
            <w:noProof/>
            <w:color w:val="auto"/>
            <w:sz w:val="22"/>
            <w:szCs w:val="22"/>
            <w:u w:val="none"/>
          </w:rPr>
          <w:t xml:space="preserve">Образец </w:t>
        </w:r>
      </w:hyperlink>
      <w:r w:rsidRPr="008F2C7F">
        <w:rPr>
          <w:rStyle w:val="Hyperlink"/>
          <w:noProof/>
          <w:color w:val="auto"/>
          <w:sz w:val="22"/>
          <w:szCs w:val="22"/>
          <w:u w:val="none"/>
          <w:lang w:val="bg-BG"/>
        </w:rPr>
        <w:t xml:space="preserve"> на декларация</w:t>
      </w:r>
      <w:r w:rsidRPr="008F2C7F">
        <w:rPr>
          <w:sz w:val="22"/>
          <w:szCs w:val="22"/>
        </w:rPr>
        <w:t xml:space="preserve"> по</w:t>
      </w:r>
      <w:r w:rsidRPr="008F2C7F">
        <w:rPr>
          <w:b/>
          <w:sz w:val="22"/>
          <w:szCs w:val="22"/>
        </w:rPr>
        <w:t xml:space="preserve"> </w:t>
      </w:r>
      <w:r w:rsidRPr="008F2C7F">
        <w:rPr>
          <w:sz w:val="22"/>
          <w:szCs w:val="22"/>
        </w:rPr>
        <w:t>чл. 56, ал. 1, т. 1</w:t>
      </w:r>
      <w:r w:rsidRPr="008F2C7F">
        <w:rPr>
          <w:sz w:val="22"/>
          <w:szCs w:val="22"/>
          <w:lang w:val="bg-BG"/>
        </w:rPr>
        <w:t>2</w:t>
      </w:r>
      <w:r w:rsidRPr="008F2C7F">
        <w:rPr>
          <w:sz w:val="22"/>
          <w:szCs w:val="22"/>
        </w:rPr>
        <w:t xml:space="preserve"> от</w:t>
      </w:r>
      <w:r w:rsidRPr="008F2C7F">
        <w:rPr>
          <w:rStyle w:val="Hyperlink"/>
          <w:noProof/>
          <w:color w:val="auto"/>
          <w:sz w:val="22"/>
          <w:szCs w:val="22"/>
          <w:u w:val="none"/>
          <w:lang w:val="bg-BG"/>
        </w:rPr>
        <w:t xml:space="preserve"> ЗОП</w:t>
      </w:r>
    </w:p>
    <w:p w:rsidR="002E2FCD" w:rsidRPr="008F2C7F" w:rsidRDefault="002E2FCD" w:rsidP="002E2FCD">
      <w:pPr>
        <w:tabs>
          <w:tab w:val="left" w:pos="284"/>
        </w:tabs>
        <w:jc w:val="both"/>
        <w:rPr>
          <w:sz w:val="22"/>
          <w:szCs w:val="22"/>
          <w:lang w:val="bg-BG"/>
        </w:rPr>
      </w:pPr>
      <w:r w:rsidRPr="008F2C7F">
        <w:rPr>
          <w:rStyle w:val="Hyperlink"/>
          <w:noProof/>
          <w:color w:val="auto"/>
          <w:sz w:val="22"/>
          <w:szCs w:val="22"/>
          <w:u w:val="none"/>
          <w:lang w:val="bg-BG"/>
        </w:rPr>
        <w:t>8.</w:t>
      </w:r>
      <w:r w:rsidR="008963F2">
        <w:rPr>
          <w:rStyle w:val="Hyperlink"/>
          <w:noProof/>
          <w:color w:val="auto"/>
          <w:sz w:val="22"/>
          <w:szCs w:val="22"/>
          <w:u w:val="none"/>
          <w:lang w:val="bg-BG"/>
        </w:rPr>
        <w:t xml:space="preserve"> </w:t>
      </w:r>
      <w:hyperlink w:anchor="_Toc326246197" w:history="1">
        <w:r w:rsidR="00E14297" w:rsidRPr="008F2C7F">
          <w:rPr>
            <w:rStyle w:val="Hyperlink"/>
            <w:noProof/>
            <w:color w:val="auto"/>
            <w:sz w:val="22"/>
            <w:szCs w:val="22"/>
            <w:u w:val="none"/>
            <w:lang w:val="bg-BG"/>
          </w:rPr>
          <w:t>О</w:t>
        </w:r>
        <w:r w:rsidR="00E14297"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00E14297" w:rsidRPr="008F2C7F">
        <w:rPr>
          <w:rStyle w:val="Hyperlink"/>
          <w:noProof/>
          <w:color w:val="auto"/>
          <w:sz w:val="22"/>
          <w:szCs w:val="22"/>
          <w:u w:val="none"/>
          <w:lang w:val="bg-BG"/>
        </w:rPr>
        <w:t xml:space="preserve"> </w:t>
      </w:r>
      <w:r w:rsidRPr="008F2C7F">
        <w:rPr>
          <w:sz w:val="22"/>
          <w:szCs w:val="22"/>
        </w:rPr>
        <w:t xml:space="preserve">справказа оборота от строителство за последните 3 (три) приключили финансови години </w:t>
      </w:r>
    </w:p>
    <w:p w:rsidR="002E2FCD" w:rsidRPr="008F2C7F" w:rsidRDefault="002E2FCD" w:rsidP="002E2FCD">
      <w:pPr>
        <w:tabs>
          <w:tab w:val="left" w:pos="284"/>
        </w:tabs>
        <w:jc w:val="both"/>
        <w:rPr>
          <w:sz w:val="22"/>
          <w:szCs w:val="22"/>
          <w:lang w:val="bg-BG"/>
        </w:rPr>
      </w:pPr>
      <w:r w:rsidRPr="008F2C7F">
        <w:rPr>
          <w:sz w:val="22"/>
          <w:szCs w:val="22"/>
          <w:lang w:val="bg-BG"/>
        </w:rPr>
        <w:t xml:space="preserve">9.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Pr="008F2C7F">
        <w:rPr>
          <w:b/>
          <w:sz w:val="22"/>
          <w:szCs w:val="22"/>
        </w:rPr>
        <w:t xml:space="preserve"> </w:t>
      </w:r>
      <w:r w:rsidRPr="008F2C7F">
        <w:rPr>
          <w:sz w:val="22"/>
          <w:szCs w:val="22"/>
        </w:rPr>
        <w:t>списък</w:t>
      </w:r>
      <w:r w:rsidRPr="008F2C7F">
        <w:rPr>
          <w:sz w:val="22"/>
          <w:szCs w:val="22"/>
          <w:lang w:val="bg-BG"/>
        </w:rPr>
        <w:t xml:space="preserve"> </w:t>
      </w:r>
      <w:r w:rsidRPr="008F2C7F">
        <w:rPr>
          <w:sz w:val="22"/>
          <w:szCs w:val="22"/>
        </w:rPr>
        <w:t>на основните договори за строителство – в указанията извършени дейности с предмет, подобен на предмета на обществената поръчка, през последните 5 (пет) години - до датата на подаване на офертата</w:t>
      </w:r>
    </w:p>
    <w:p w:rsidR="002E2FCD" w:rsidRPr="008F2C7F" w:rsidRDefault="002E2FCD" w:rsidP="002E2FCD">
      <w:pPr>
        <w:tabs>
          <w:tab w:val="left" w:pos="284"/>
        </w:tabs>
        <w:jc w:val="both"/>
        <w:rPr>
          <w:sz w:val="22"/>
          <w:szCs w:val="22"/>
          <w:lang w:val="bg-BG"/>
        </w:rPr>
      </w:pPr>
      <w:r w:rsidRPr="008F2C7F">
        <w:rPr>
          <w:sz w:val="22"/>
          <w:szCs w:val="22"/>
          <w:lang w:val="bg-BG"/>
        </w:rPr>
        <w:t>1</w:t>
      </w:r>
      <w:r w:rsidR="00C06CD5" w:rsidRPr="008F2C7F">
        <w:rPr>
          <w:sz w:val="22"/>
          <w:szCs w:val="22"/>
          <w:lang w:val="bg-BG"/>
        </w:rPr>
        <w:t>0</w:t>
      </w:r>
      <w:r w:rsidRPr="008F2C7F">
        <w:rPr>
          <w:sz w:val="22"/>
          <w:szCs w:val="22"/>
          <w:lang w:val="bg-BG"/>
        </w:rPr>
        <w:t>.</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Pr="008F2C7F">
        <w:rPr>
          <w:b/>
          <w:caps/>
          <w:sz w:val="22"/>
          <w:szCs w:val="22"/>
        </w:rPr>
        <w:t xml:space="preserve"> </w:t>
      </w:r>
      <w:r w:rsidRPr="008F2C7F">
        <w:rPr>
          <w:sz w:val="22"/>
          <w:szCs w:val="22"/>
          <w:lang w:val="bg-BG"/>
        </w:rPr>
        <w:t>списък</w:t>
      </w:r>
      <w:r w:rsidRPr="008F2C7F">
        <w:rPr>
          <w:b/>
          <w:sz w:val="22"/>
          <w:szCs w:val="22"/>
          <w:lang w:val="bg-BG"/>
        </w:rPr>
        <w:t xml:space="preserve"> </w:t>
      </w:r>
      <w:r w:rsidRPr="008F2C7F">
        <w:rPr>
          <w:sz w:val="22"/>
          <w:szCs w:val="22"/>
        </w:rPr>
        <w:t>на екипа от физически лица</w:t>
      </w:r>
      <w:r w:rsidRPr="008F2C7F">
        <w:rPr>
          <w:caps/>
          <w:sz w:val="22"/>
          <w:szCs w:val="22"/>
        </w:rPr>
        <w:t xml:space="preserve">, </w:t>
      </w:r>
      <w:r w:rsidRPr="008F2C7F">
        <w:rPr>
          <w:sz w:val="22"/>
          <w:szCs w:val="22"/>
        </w:rPr>
        <w:t>ангажиран за изпълнението на обществената поръчка</w:t>
      </w:r>
    </w:p>
    <w:p w:rsidR="002E2FCD" w:rsidRPr="008F2C7F" w:rsidRDefault="002E2FCD" w:rsidP="002E2FCD">
      <w:pPr>
        <w:tabs>
          <w:tab w:val="left" w:pos="284"/>
        </w:tabs>
        <w:jc w:val="both"/>
        <w:rPr>
          <w:bCs/>
          <w:sz w:val="22"/>
          <w:szCs w:val="22"/>
          <w:lang w:val="bg-BG"/>
        </w:rPr>
      </w:pPr>
      <w:r w:rsidRPr="008F2C7F">
        <w:rPr>
          <w:sz w:val="22"/>
          <w:szCs w:val="22"/>
          <w:lang w:val="bg-BG"/>
        </w:rPr>
        <w:t>1</w:t>
      </w:r>
      <w:r w:rsidR="00C06CD5" w:rsidRPr="008F2C7F">
        <w:rPr>
          <w:sz w:val="22"/>
          <w:szCs w:val="22"/>
          <w:lang w:val="bg-BG"/>
        </w:rPr>
        <w:t>1</w:t>
      </w:r>
      <w:r w:rsidRPr="008F2C7F">
        <w:rPr>
          <w:sz w:val="22"/>
          <w:szCs w:val="22"/>
          <w:lang w:val="bg-BG"/>
        </w:rPr>
        <w:t>.</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Pr="008F2C7F">
        <w:rPr>
          <w:sz w:val="22"/>
          <w:szCs w:val="22"/>
          <w:lang w:val="bg-BG"/>
        </w:rPr>
        <w:t xml:space="preserve"> декларация </w:t>
      </w:r>
      <w:r w:rsidRPr="008F2C7F">
        <w:rPr>
          <w:sz w:val="22"/>
          <w:szCs w:val="22"/>
          <w:lang w:val="ru-RU"/>
        </w:rPr>
        <w:t>оглед на обекта</w:t>
      </w:r>
    </w:p>
    <w:p w:rsidR="002E2FCD" w:rsidRPr="008F2C7F" w:rsidRDefault="002E2FCD" w:rsidP="002E2FCD">
      <w:pPr>
        <w:tabs>
          <w:tab w:val="left" w:pos="284"/>
        </w:tabs>
        <w:jc w:val="both"/>
        <w:rPr>
          <w:sz w:val="22"/>
          <w:szCs w:val="22"/>
          <w:lang w:val="bg-BG"/>
        </w:rPr>
      </w:pPr>
      <w:r w:rsidRPr="008F2C7F">
        <w:rPr>
          <w:sz w:val="22"/>
          <w:szCs w:val="22"/>
          <w:lang w:val="bg-BG"/>
        </w:rPr>
        <w:t>1</w:t>
      </w:r>
      <w:r w:rsidR="00C06CD5" w:rsidRPr="008F2C7F">
        <w:rPr>
          <w:sz w:val="22"/>
          <w:szCs w:val="22"/>
          <w:lang w:val="bg-BG"/>
        </w:rPr>
        <w:t>2</w:t>
      </w:r>
      <w:r w:rsidRPr="008F2C7F">
        <w:rPr>
          <w:sz w:val="22"/>
          <w:szCs w:val="22"/>
          <w:lang w:val="bg-BG"/>
        </w:rPr>
        <w:t>.</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008D50B9" w:rsidRPr="008F2C7F">
        <w:rPr>
          <w:sz w:val="22"/>
          <w:szCs w:val="22"/>
          <w:lang w:val="bg-BG"/>
        </w:rPr>
        <w:t xml:space="preserve"> Проект на договор за преустройство</w:t>
      </w:r>
      <w:r w:rsidR="00724549" w:rsidRPr="00724549">
        <w:rPr>
          <w:lang w:val="bg-BG"/>
        </w:rPr>
        <w:t xml:space="preserve"> </w:t>
      </w:r>
      <w:r w:rsidR="00724549" w:rsidRPr="00724549">
        <w:rPr>
          <w:sz w:val="24"/>
          <w:szCs w:val="24"/>
          <w:lang w:val="bg-BG"/>
        </w:rPr>
        <w:t>на помещение</w:t>
      </w:r>
    </w:p>
    <w:p w:rsidR="002E2FCD" w:rsidRPr="008F2C7F" w:rsidRDefault="002E2FCD" w:rsidP="002E2FCD">
      <w:pPr>
        <w:tabs>
          <w:tab w:val="left" w:pos="284"/>
        </w:tabs>
        <w:jc w:val="both"/>
        <w:rPr>
          <w:sz w:val="22"/>
          <w:szCs w:val="22"/>
          <w:lang w:val="bg-BG"/>
        </w:rPr>
      </w:pPr>
      <w:r w:rsidRPr="008F2C7F">
        <w:rPr>
          <w:sz w:val="22"/>
          <w:szCs w:val="22"/>
          <w:lang w:val="bg-BG"/>
        </w:rPr>
        <w:t>1</w:t>
      </w:r>
      <w:r w:rsidR="00C06CD5" w:rsidRPr="008F2C7F">
        <w:rPr>
          <w:sz w:val="22"/>
          <w:szCs w:val="22"/>
          <w:lang w:val="bg-BG"/>
        </w:rPr>
        <w:t>3</w:t>
      </w:r>
      <w:r w:rsidRPr="008F2C7F">
        <w:rPr>
          <w:sz w:val="22"/>
          <w:szCs w:val="22"/>
          <w:lang w:val="bg-BG"/>
        </w:rPr>
        <w:t>.</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008D50B9" w:rsidRPr="008F2C7F">
        <w:rPr>
          <w:sz w:val="22"/>
          <w:szCs w:val="22"/>
          <w:lang w:val="bg-BG"/>
        </w:rPr>
        <w:t xml:space="preserve"> Техническото предложение</w:t>
      </w:r>
    </w:p>
    <w:p w:rsidR="002E2FCD" w:rsidRPr="008F2C7F" w:rsidRDefault="002E2FCD" w:rsidP="002E2FCD">
      <w:pPr>
        <w:tabs>
          <w:tab w:val="left" w:pos="284"/>
        </w:tabs>
        <w:jc w:val="both"/>
        <w:rPr>
          <w:sz w:val="22"/>
          <w:szCs w:val="22"/>
          <w:lang w:val="bg-BG"/>
        </w:rPr>
      </w:pPr>
      <w:r w:rsidRPr="008F2C7F">
        <w:rPr>
          <w:sz w:val="22"/>
          <w:szCs w:val="22"/>
          <w:lang w:val="bg-BG"/>
        </w:rPr>
        <w:t>1</w:t>
      </w:r>
      <w:r w:rsidR="008963F2">
        <w:rPr>
          <w:sz w:val="22"/>
          <w:szCs w:val="22"/>
          <w:lang w:val="bg-BG"/>
        </w:rPr>
        <w:t>3</w:t>
      </w:r>
      <w:r w:rsidRPr="008F2C7F">
        <w:rPr>
          <w:sz w:val="22"/>
          <w:szCs w:val="22"/>
          <w:lang w:val="bg-BG"/>
        </w:rPr>
        <w:t>.</w:t>
      </w:r>
      <w:r w:rsidR="008963F2">
        <w:rPr>
          <w:sz w:val="22"/>
          <w:szCs w:val="22"/>
          <w:lang w:val="bg-BG"/>
        </w:rPr>
        <w:t>1</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008D50B9" w:rsidRPr="008F2C7F">
        <w:rPr>
          <w:sz w:val="22"/>
          <w:szCs w:val="22"/>
          <w:lang w:val="bg-BG"/>
        </w:rPr>
        <w:t xml:space="preserve"> пълното описание на предмета на поръчката</w:t>
      </w:r>
    </w:p>
    <w:p w:rsidR="008D50B9" w:rsidRPr="008F2C7F" w:rsidRDefault="008D50B9" w:rsidP="002E2FCD">
      <w:pPr>
        <w:tabs>
          <w:tab w:val="left" w:pos="284"/>
        </w:tabs>
        <w:jc w:val="both"/>
        <w:rPr>
          <w:sz w:val="22"/>
          <w:szCs w:val="22"/>
          <w:lang w:val="bg-BG"/>
        </w:rPr>
      </w:pPr>
      <w:r w:rsidRPr="008F2C7F">
        <w:rPr>
          <w:sz w:val="22"/>
          <w:szCs w:val="22"/>
          <w:lang w:val="bg-BG"/>
        </w:rPr>
        <w:t>1</w:t>
      </w:r>
      <w:r w:rsidR="008963F2">
        <w:rPr>
          <w:sz w:val="22"/>
          <w:szCs w:val="22"/>
          <w:lang w:val="bg-BG"/>
        </w:rPr>
        <w:t>4</w:t>
      </w:r>
      <w:r w:rsidRPr="008F2C7F">
        <w:rPr>
          <w:sz w:val="22"/>
          <w:szCs w:val="22"/>
          <w:lang w:val="bg-BG"/>
        </w:rPr>
        <w:t>.</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Pr="008F2C7F">
        <w:rPr>
          <w:sz w:val="22"/>
          <w:szCs w:val="22"/>
          <w:lang w:val="bg-BG"/>
        </w:rPr>
        <w:t xml:space="preserve"> ценовото предложение</w:t>
      </w:r>
    </w:p>
    <w:p w:rsidR="00212DB7" w:rsidRPr="008F2C7F" w:rsidRDefault="008D50B9" w:rsidP="00212DB7">
      <w:pPr>
        <w:tabs>
          <w:tab w:val="left" w:pos="284"/>
        </w:tabs>
        <w:jc w:val="both"/>
        <w:rPr>
          <w:sz w:val="22"/>
          <w:szCs w:val="22"/>
          <w:lang w:val="bg-BG"/>
        </w:rPr>
      </w:pPr>
      <w:r w:rsidRPr="008F2C7F">
        <w:rPr>
          <w:sz w:val="22"/>
          <w:szCs w:val="22"/>
          <w:lang w:val="bg-BG"/>
        </w:rPr>
        <w:t>1</w:t>
      </w:r>
      <w:r w:rsidR="008963F2">
        <w:rPr>
          <w:sz w:val="22"/>
          <w:szCs w:val="22"/>
          <w:lang w:val="bg-BG"/>
        </w:rPr>
        <w:t>4</w:t>
      </w:r>
      <w:r w:rsidRPr="008F2C7F">
        <w:rPr>
          <w:sz w:val="22"/>
          <w:szCs w:val="22"/>
          <w:lang w:val="bg-BG"/>
        </w:rPr>
        <w:t>.</w:t>
      </w:r>
      <w:r w:rsidR="008963F2">
        <w:rPr>
          <w:sz w:val="22"/>
          <w:szCs w:val="22"/>
          <w:lang w:val="bg-BG"/>
        </w:rPr>
        <w:t>1</w:t>
      </w:r>
      <w:r w:rsidRPr="008F2C7F">
        <w:rPr>
          <w:sz w:val="22"/>
          <w:szCs w:val="22"/>
        </w:rPr>
        <w:t xml:space="preserve"> </w:t>
      </w:r>
      <w:hyperlink w:anchor="_Toc326246197" w:history="1">
        <w:r w:rsidRPr="008F2C7F">
          <w:rPr>
            <w:rStyle w:val="Hyperlink"/>
            <w:noProof/>
            <w:color w:val="auto"/>
            <w:sz w:val="22"/>
            <w:szCs w:val="22"/>
            <w:u w:val="none"/>
            <w:lang w:val="bg-BG"/>
          </w:rPr>
          <w:t>О</w:t>
        </w:r>
        <w:r w:rsidRPr="008F2C7F">
          <w:rPr>
            <w:rStyle w:val="Hyperlink"/>
            <w:noProof/>
            <w:color w:val="auto"/>
            <w:sz w:val="22"/>
            <w:szCs w:val="22"/>
            <w:u w:val="none"/>
          </w:rPr>
          <w:t xml:space="preserve">бразец </w:t>
        </w:r>
        <w:r w:rsidRPr="008F2C7F">
          <w:rPr>
            <w:rStyle w:val="Hyperlink"/>
            <w:noProof/>
            <w:color w:val="auto"/>
            <w:sz w:val="22"/>
            <w:szCs w:val="22"/>
            <w:u w:val="none"/>
            <w:lang w:val="bg-BG"/>
          </w:rPr>
          <w:t>на</w:t>
        </w:r>
      </w:hyperlink>
      <w:r w:rsidRPr="008F2C7F">
        <w:rPr>
          <w:sz w:val="22"/>
          <w:szCs w:val="22"/>
        </w:rPr>
        <w:t xml:space="preserve"> Количествено-стойностната сметка</w:t>
      </w:r>
    </w:p>
    <w:p w:rsidR="008D50B9" w:rsidRPr="008F2C7F" w:rsidRDefault="008D50B9" w:rsidP="002E2FCD">
      <w:pPr>
        <w:tabs>
          <w:tab w:val="left" w:pos="284"/>
        </w:tabs>
        <w:jc w:val="both"/>
        <w:rPr>
          <w:sz w:val="22"/>
          <w:szCs w:val="22"/>
          <w:lang w:val="bg-BG"/>
        </w:rPr>
      </w:pPr>
    </w:p>
    <w:p w:rsidR="002E2FCD" w:rsidRPr="008F2C7F" w:rsidRDefault="002E2FCD" w:rsidP="002E2FCD">
      <w:pPr>
        <w:jc w:val="both"/>
        <w:rPr>
          <w:rStyle w:val="Hyperlink"/>
          <w:noProof/>
          <w:color w:val="auto"/>
          <w:sz w:val="22"/>
          <w:szCs w:val="22"/>
          <w:u w:val="none"/>
          <w:lang w:val="bg-BG"/>
        </w:rPr>
      </w:pPr>
    </w:p>
    <w:p w:rsidR="005F1E78" w:rsidRPr="008F2C7F" w:rsidRDefault="005F1E78" w:rsidP="002E2FCD">
      <w:pPr>
        <w:jc w:val="both"/>
        <w:rPr>
          <w:rStyle w:val="Hyperlink"/>
          <w:noProof/>
          <w:color w:val="auto"/>
          <w:sz w:val="22"/>
          <w:szCs w:val="22"/>
          <w:u w:val="none"/>
          <w:lang w:val="bg-BG"/>
        </w:rPr>
      </w:pPr>
    </w:p>
    <w:p w:rsidR="002311CD" w:rsidRPr="008F2C7F" w:rsidRDefault="002311CD" w:rsidP="002E2FCD">
      <w:pPr>
        <w:jc w:val="both"/>
        <w:rPr>
          <w:rStyle w:val="Hyperlink"/>
          <w:noProof/>
          <w:color w:val="auto"/>
          <w:sz w:val="22"/>
          <w:szCs w:val="22"/>
          <w:u w:val="none"/>
          <w:lang w:val="bg-BG"/>
        </w:rPr>
      </w:pPr>
    </w:p>
    <w:p w:rsidR="002311CD" w:rsidRPr="008F2C7F" w:rsidRDefault="002311CD" w:rsidP="002E2FCD">
      <w:pPr>
        <w:jc w:val="both"/>
        <w:rPr>
          <w:rStyle w:val="Hyperlink"/>
          <w:noProof/>
          <w:color w:val="auto"/>
          <w:sz w:val="22"/>
          <w:szCs w:val="22"/>
          <w:u w:val="none"/>
          <w:lang w:val="bg-BG"/>
        </w:rPr>
      </w:pPr>
    </w:p>
    <w:p w:rsidR="0064144C" w:rsidRPr="008F2C7F" w:rsidRDefault="0064144C" w:rsidP="002E2FCD">
      <w:pPr>
        <w:jc w:val="both"/>
        <w:rPr>
          <w:rStyle w:val="Hyperlink"/>
          <w:noProof/>
          <w:color w:val="auto"/>
          <w:sz w:val="22"/>
          <w:szCs w:val="22"/>
          <w:u w:val="none"/>
          <w:lang w:val="bg-BG"/>
        </w:rPr>
      </w:pPr>
    </w:p>
    <w:p w:rsidR="002311CD" w:rsidRPr="008F2C7F" w:rsidRDefault="002311CD" w:rsidP="002E2FCD">
      <w:pPr>
        <w:jc w:val="both"/>
        <w:rPr>
          <w:rStyle w:val="Hyperlink"/>
          <w:noProof/>
          <w:color w:val="auto"/>
          <w:sz w:val="22"/>
          <w:szCs w:val="22"/>
          <w:u w:val="none"/>
          <w:lang w:val="bg-BG"/>
        </w:rPr>
      </w:pPr>
    </w:p>
    <w:p w:rsidR="002311CD" w:rsidRPr="008F2C7F" w:rsidRDefault="002311CD" w:rsidP="002E2FCD">
      <w:pPr>
        <w:jc w:val="both"/>
        <w:rPr>
          <w:rStyle w:val="Hyperlink"/>
          <w:noProof/>
          <w:color w:val="auto"/>
          <w:sz w:val="22"/>
          <w:szCs w:val="22"/>
          <w:u w:val="none"/>
          <w:lang w:val="bg-BG"/>
        </w:rPr>
      </w:pPr>
    </w:p>
    <w:p w:rsidR="002311CD" w:rsidRPr="008F2C7F" w:rsidRDefault="002311CD" w:rsidP="002E2FCD">
      <w:pPr>
        <w:jc w:val="both"/>
        <w:rPr>
          <w:rStyle w:val="Hyperlink"/>
          <w:noProof/>
          <w:color w:val="auto"/>
          <w:sz w:val="22"/>
          <w:szCs w:val="22"/>
          <w:u w:val="none"/>
          <w:lang w:val="bg-BG"/>
        </w:rPr>
      </w:pPr>
    </w:p>
    <w:p w:rsidR="002311CD" w:rsidRPr="008F2C7F" w:rsidRDefault="002311CD" w:rsidP="002E2FCD">
      <w:pPr>
        <w:jc w:val="both"/>
        <w:rPr>
          <w:rStyle w:val="Hyperlink"/>
          <w:noProof/>
          <w:color w:val="auto"/>
          <w:sz w:val="22"/>
          <w:szCs w:val="22"/>
          <w:u w:val="none"/>
          <w:lang w:val="bg-BG"/>
        </w:rPr>
      </w:pPr>
    </w:p>
    <w:p w:rsidR="00992C06" w:rsidRPr="008F2C7F" w:rsidRDefault="00A4278A" w:rsidP="000179DC">
      <w:pPr>
        <w:jc w:val="both"/>
        <w:rPr>
          <w:sz w:val="24"/>
          <w:szCs w:val="24"/>
          <w:lang w:val="bg-BG"/>
        </w:rPr>
      </w:pPr>
      <w:r w:rsidRPr="008F2C7F">
        <w:rPr>
          <w:sz w:val="22"/>
          <w:szCs w:val="22"/>
        </w:rPr>
        <w:fldChar w:fldCharType="end"/>
      </w:r>
    </w:p>
    <w:p w:rsidR="00347C9D" w:rsidRPr="008F2C7F" w:rsidRDefault="00347C9D" w:rsidP="00347C9D">
      <w:pPr>
        <w:pStyle w:val="20"/>
        <w:shd w:val="clear" w:color="auto" w:fill="auto"/>
        <w:spacing w:after="72" w:line="250" w:lineRule="exact"/>
        <w:ind w:left="20" w:firstLine="0"/>
        <w:jc w:val="right"/>
        <w:rPr>
          <w:sz w:val="20"/>
          <w:szCs w:val="20"/>
          <w:lang w:val="bg-BG" w:eastAsia="bg-BG"/>
        </w:rPr>
      </w:pPr>
      <w:r w:rsidRPr="008F2C7F">
        <w:rPr>
          <w:i w:val="0"/>
          <w:sz w:val="20"/>
          <w:szCs w:val="20"/>
          <w:lang w:val="bg-BG" w:eastAsia="bg-BG"/>
        </w:rPr>
        <w:t>Приложение №1</w:t>
      </w:r>
    </w:p>
    <w:p w:rsidR="00992C06" w:rsidRPr="008F2C7F" w:rsidRDefault="00992C06" w:rsidP="000179DC">
      <w:pPr>
        <w:jc w:val="both"/>
        <w:rPr>
          <w:sz w:val="24"/>
          <w:szCs w:val="24"/>
          <w:lang w:val="bg-BG"/>
        </w:rPr>
      </w:pPr>
    </w:p>
    <w:p w:rsidR="00992C06" w:rsidRPr="008F2C7F" w:rsidRDefault="00992C06" w:rsidP="000179DC">
      <w:pPr>
        <w:jc w:val="both"/>
        <w:rPr>
          <w:sz w:val="24"/>
          <w:szCs w:val="24"/>
          <w:lang w:val="bg-BG"/>
        </w:rPr>
      </w:pPr>
    </w:p>
    <w:p w:rsidR="00347C9D" w:rsidRPr="008F2C7F" w:rsidRDefault="00347C9D" w:rsidP="00347C9D">
      <w:pPr>
        <w:tabs>
          <w:tab w:val="left" w:pos="284"/>
          <w:tab w:val="left" w:pos="2100"/>
        </w:tabs>
        <w:jc w:val="center"/>
        <w:rPr>
          <w:lang w:eastAsia="ar-SA"/>
        </w:rPr>
      </w:pPr>
      <w:r w:rsidRPr="008F2C7F">
        <w:rPr>
          <w:b/>
          <w:bCs/>
          <w:caps/>
        </w:rPr>
        <w:t>списък на документите, съдържащи се в офертата</w:t>
      </w:r>
    </w:p>
    <w:p w:rsidR="00347C9D" w:rsidRPr="008F2C7F" w:rsidRDefault="00347C9D" w:rsidP="00347C9D">
      <w:pPr>
        <w:tabs>
          <w:tab w:val="left" w:pos="284"/>
        </w:tabs>
        <w:rPr>
          <w:lang w:eastAsia="ar-SA"/>
        </w:rPr>
      </w:pPr>
    </w:p>
    <w:tbl>
      <w:tblPr>
        <w:tblW w:w="9781" w:type="dxa"/>
        <w:tblInd w:w="108" w:type="dxa"/>
        <w:tblLayout w:type="fixed"/>
        <w:tblLook w:val="0000"/>
      </w:tblPr>
      <w:tblGrid>
        <w:gridCol w:w="709"/>
        <w:gridCol w:w="6521"/>
        <w:gridCol w:w="2551"/>
      </w:tblGrid>
      <w:tr w:rsidR="009C515D" w:rsidRPr="008F2C7F" w:rsidTr="00592313">
        <w:trPr>
          <w:trHeight w:val="230"/>
        </w:trPr>
        <w:tc>
          <w:tcPr>
            <w:tcW w:w="709" w:type="dxa"/>
            <w:tcBorders>
              <w:top w:val="single" w:sz="4" w:space="0" w:color="000000"/>
              <w:left w:val="single" w:sz="4" w:space="0" w:color="000000"/>
              <w:bottom w:val="single" w:sz="4" w:space="0" w:color="000000"/>
            </w:tcBorders>
            <w:vAlign w:val="center"/>
          </w:tcPr>
          <w:p w:rsidR="009C515D" w:rsidRPr="008F2C7F" w:rsidRDefault="009C515D" w:rsidP="00592313">
            <w:pPr>
              <w:tabs>
                <w:tab w:val="left" w:pos="284"/>
              </w:tabs>
              <w:suppressAutoHyphens/>
              <w:snapToGrid w:val="0"/>
              <w:jc w:val="center"/>
              <w:rPr>
                <w:b/>
                <w:bCs/>
                <w:lang w:eastAsia="ar-SA"/>
              </w:rPr>
            </w:pPr>
            <w:r w:rsidRPr="008F2C7F">
              <w:rPr>
                <w:b/>
                <w:bCs/>
                <w:lang w:eastAsia="ar-SA"/>
              </w:rPr>
              <w:t>Пор.№</w:t>
            </w:r>
          </w:p>
        </w:tc>
        <w:tc>
          <w:tcPr>
            <w:tcW w:w="6521" w:type="dxa"/>
            <w:tcBorders>
              <w:top w:val="single" w:sz="4" w:space="0" w:color="000000"/>
              <w:left w:val="single" w:sz="4" w:space="0" w:color="000000"/>
              <w:bottom w:val="single" w:sz="4" w:space="0" w:color="000000"/>
            </w:tcBorders>
            <w:vAlign w:val="center"/>
          </w:tcPr>
          <w:p w:rsidR="009C515D" w:rsidRPr="008F2C7F" w:rsidRDefault="009C515D" w:rsidP="00592313">
            <w:pPr>
              <w:tabs>
                <w:tab w:val="left" w:pos="284"/>
              </w:tabs>
              <w:suppressAutoHyphens/>
              <w:jc w:val="center"/>
              <w:rPr>
                <w:b/>
                <w:bCs/>
                <w:lang w:eastAsia="ar-SA"/>
              </w:rPr>
            </w:pPr>
            <w:r w:rsidRPr="008F2C7F">
              <w:rPr>
                <w:b/>
                <w:bCs/>
                <w:lang w:eastAsia="ar-SA"/>
              </w:rPr>
              <w:t>Съдържание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9C515D" w:rsidRPr="008F2C7F" w:rsidRDefault="009C515D" w:rsidP="00592313">
            <w:pPr>
              <w:tabs>
                <w:tab w:val="left" w:pos="284"/>
              </w:tabs>
              <w:suppressAutoHyphens/>
              <w:jc w:val="center"/>
              <w:rPr>
                <w:b/>
                <w:bCs/>
                <w:lang w:eastAsia="ar-SA"/>
              </w:rPr>
            </w:pPr>
            <w:r w:rsidRPr="008F2C7F">
              <w:rPr>
                <w:b/>
                <w:bCs/>
                <w:lang w:eastAsia="ar-SA"/>
              </w:rPr>
              <w:t>Опис на документите</w:t>
            </w:r>
          </w:p>
          <w:p w:rsidR="009C515D" w:rsidRPr="008F2C7F" w:rsidRDefault="009C515D" w:rsidP="00592313">
            <w:pPr>
              <w:tabs>
                <w:tab w:val="left" w:pos="284"/>
              </w:tabs>
              <w:suppressAutoHyphens/>
              <w:jc w:val="center"/>
              <w:rPr>
                <w:i/>
                <w:iCs/>
                <w:lang w:eastAsia="ar-SA"/>
              </w:rPr>
            </w:pPr>
            <w:r w:rsidRPr="008F2C7F">
              <w:rPr>
                <w:bCs/>
                <w:lang w:eastAsia="ar-SA"/>
              </w:rPr>
              <w:t>(вид, брой страници, оригинал или копие)</w:t>
            </w:r>
          </w:p>
        </w:tc>
      </w:tr>
      <w:tr w:rsidR="009C515D" w:rsidRPr="008F2C7F" w:rsidTr="00347C9D">
        <w:trPr>
          <w:trHeight w:val="230"/>
        </w:trPr>
        <w:tc>
          <w:tcPr>
            <w:tcW w:w="709" w:type="dxa"/>
            <w:tcBorders>
              <w:top w:val="single" w:sz="4" w:space="0" w:color="000000"/>
              <w:left w:val="single" w:sz="4" w:space="0" w:color="000000"/>
              <w:bottom w:val="single" w:sz="4" w:space="0" w:color="000000"/>
            </w:tcBorders>
            <w:vAlign w:val="center"/>
          </w:tcPr>
          <w:p w:rsidR="009C515D" w:rsidRPr="008F2C7F" w:rsidRDefault="009C515D" w:rsidP="00347C9D">
            <w:pPr>
              <w:tabs>
                <w:tab w:val="left" w:pos="284"/>
              </w:tabs>
              <w:suppressAutoHyphens/>
              <w:snapToGrid w:val="0"/>
              <w:jc w:val="center"/>
              <w:rPr>
                <w:b/>
                <w:bCs/>
                <w:lang w:val="bg-BG" w:eastAsia="ar-SA"/>
              </w:rPr>
            </w:pPr>
            <w:r w:rsidRPr="008F2C7F">
              <w:rPr>
                <w:b/>
                <w:bCs/>
                <w:lang w:val="bg-BG" w:eastAsia="ar-SA"/>
              </w:rPr>
              <w:t>1.</w:t>
            </w:r>
          </w:p>
        </w:tc>
        <w:tc>
          <w:tcPr>
            <w:tcW w:w="6521" w:type="dxa"/>
            <w:tcBorders>
              <w:top w:val="single" w:sz="4" w:space="0" w:color="000000"/>
              <w:left w:val="single" w:sz="4" w:space="0" w:color="000000"/>
              <w:bottom w:val="single" w:sz="4" w:space="0" w:color="000000"/>
            </w:tcBorders>
          </w:tcPr>
          <w:p w:rsidR="009C515D" w:rsidRPr="008F2C7F" w:rsidRDefault="009C515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9C515D" w:rsidRPr="008F2C7F" w:rsidRDefault="009C515D" w:rsidP="00347C9D">
            <w:pPr>
              <w:tabs>
                <w:tab w:val="left" w:pos="284"/>
              </w:tabs>
              <w:suppressAutoHyphens/>
              <w:snapToGrid w:val="0"/>
              <w:jc w:val="both"/>
              <w:rPr>
                <w:i/>
                <w:lang w:eastAsia="ar-SA"/>
              </w:rPr>
            </w:pPr>
          </w:p>
        </w:tc>
      </w:tr>
      <w:tr w:rsidR="00A30174" w:rsidRPr="008F2C7F" w:rsidTr="00347C9D">
        <w:trPr>
          <w:trHeight w:val="230"/>
        </w:trPr>
        <w:tc>
          <w:tcPr>
            <w:tcW w:w="709" w:type="dxa"/>
            <w:tcBorders>
              <w:top w:val="single" w:sz="4" w:space="0" w:color="000000"/>
              <w:left w:val="single" w:sz="4" w:space="0" w:color="000000"/>
              <w:bottom w:val="single" w:sz="4" w:space="0" w:color="000000"/>
            </w:tcBorders>
            <w:vAlign w:val="center"/>
          </w:tcPr>
          <w:p w:rsidR="00A30174" w:rsidRPr="008F2C7F" w:rsidRDefault="00A30174" w:rsidP="00347C9D">
            <w:pPr>
              <w:tabs>
                <w:tab w:val="left" w:pos="284"/>
              </w:tabs>
              <w:suppressAutoHyphens/>
              <w:snapToGrid w:val="0"/>
              <w:jc w:val="center"/>
              <w:rPr>
                <w:b/>
                <w:bCs/>
                <w:lang w:val="bg-BG" w:eastAsia="ar-SA"/>
              </w:rPr>
            </w:pPr>
            <w:r w:rsidRPr="008F2C7F">
              <w:rPr>
                <w:b/>
                <w:bCs/>
                <w:lang w:eastAsia="ar-SA"/>
              </w:rPr>
              <w:t>2.</w:t>
            </w:r>
          </w:p>
        </w:tc>
        <w:tc>
          <w:tcPr>
            <w:tcW w:w="6521" w:type="dxa"/>
            <w:tcBorders>
              <w:top w:val="single" w:sz="4" w:space="0" w:color="000000"/>
              <w:left w:val="single" w:sz="4" w:space="0" w:color="000000"/>
              <w:bottom w:val="single" w:sz="4" w:space="0" w:color="000000"/>
            </w:tcBorders>
          </w:tcPr>
          <w:p w:rsidR="00A30174" w:rsidRPr="008F2C7F" w:rsidRDefault="00A30174"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A30174" w:rsidRPr="008F2C7F" w:rsidRDefault="00A30174" w:rsidP="00347C9D">
            <w:pPr>
              <w:tabs>
                <w:tab w:val="left" w:pos="284"/>
              </w:tabs>
              <w:suppressAutoHyphens/>
              <w:snapToGrid w:val="0"/>
              <w:jc w:val="both"/>
              <w:rPr>
                <w:i/>
                <w:lang w:eastAsia="ar-SA"/>
              </w:rPr>
            </w:pPr>
          </w:p>
        </w:tc>
      </w:tr>
      <w:tr w:rsidR="00347C9D" w:rsidRPr="008F2C7F" w:rsidTr="00347C9D">
        <w:trPr>
          <w:trHeight w:val="420"/>
        </w:trPr>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3.</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jc w:val="center"/>
              <w:rPr>
                <w:b/>
                <w:bCs/>
                <w:lang w:eastAsia="ar-SA"/>
              </w:rPr>
            </w:pPr>
          </w:p>
        </w:tc>
      </w:tr>
      <w:tr w:rsidR="00347C9D" w:rsidRPr="008F2C7F" w:rsidTr="00347C9D">
        <w:trPr>
          <w:trHeight w:val="457"/>
        </w:trPr>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4.</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jc w:val="center"/>
              <w:rPr>
                <w:b/>
                <w:bCs/>
                <w:lang w:eastAsia="ar-SA"/>
              </w:rPr>
            </w:pPr>
          </w:p>
        </w:tc>
      </w:tr>
      <w:tr w:rsidR="00347C9D" w:rsidRPr="008F2C7F" w:rsidTr="00347C9D">
        <w:trPr>
          <w:trHeight w:val="243"/>
        </w:trPr>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5.</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jc w:val="center"/>
              <w:rPr>
                <w:b/>
                <w:bCs/>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6.</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spacing w:line="230" w:lineRule="exact"/>
              <w:jc w:val="both"/>
              <w:rPr>
                <w:lang w:val="bg-BG" w:eastAsia="ar-SA"/>
              </w:rPr>
            </w:pPr>
          </w:p>
          <w:p w:rsidR="00BC0994" w:rsidRPr="008F2C7F" w:rsidRDefault="00BC0994" w:rsidP="00347C9D">
            <w:pPr>
              <w:spacing w:line="230" w:lineRule="exact"/>
              <w:jc w:val="both"/>
              <w:rPr>
                <w:lang w:val="bg-B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i/>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lang w:eastAsia="ar-SA"/>
              </w:rPr>
            </w:pPr>
            <w:r w:rsidRPr="008F2C7F">
              <w:rPr>
                <w:b/>
                <w:lang w:eastAsia="ar-SA"/>
              </w:rPr>
              <w:t>7.</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spacing w:line="230" w:lineRule="exact"/>
              <w:jc w:val="both"/>
              <w:rPr>
                <w:lang w:val="bg-BG"/>
              </w:rPr>
            </w:pPr>
          </w:p>
          <w:p w:rsidR="00BC0994" w:rsidRPr="008F2C7F" w:rsidRDefault="00BC0994" w:rsidP="00347C9D">
            <w:pPr>
              <w:spacing w:line="230" w:lineRule="exact"/>
              <w:jc w:val="both"/>
              <w:rPr>
                <w:lang w:val="bg-BG"/>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i/>
                <w:lang w:eastAsia="ar-SA"/>
              </w:rPr>
            </w:pPr>
          </w:p>
        </w:tc>
      </w:tr>
      <w:tr w:rsidR="00347C9D" w:rsidRPr="008F2C7F" w:rsidTr="00347C9D">
        <w:trPr>
          <w:trHeight w:val="399"/>
        </w:trPr>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8.</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rPr>
          <w:trHeight w:val="399"/>
        </w:trPr>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9.</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autoSpaceDE w:val="0"/>
              <w:autoSpaceDN w:val="0"/>
              <w:adjustRightInd w:val="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rPr>
          <w:trHeight w:val="410"/>
        </w:trPr>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10.</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11.</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12.</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13.</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14.</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15.</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16.</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17.</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shd w:val="clear" w:color="auto" w:fill="FFFFFF"/>
              <w:tabs>
                <w:tab w:val="left" w:pos="284"/>
              </w:tabs>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18</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19</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20.</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 xml:space="preserve">21. </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22</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23.</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r w:rsidR="00347C9D" w:rsidRPr="008F2C7F" w:rsidTr="00347C9D">
        <w:tc>
          <w:tcPr>
            <w:tcW w:w="709" w:type="dxa"/>
            <w:tcBorders>
              <w:top w:val="single" w:sz="4" w:space="0" w:color="000000"/>
              <w:left w:val="single" w:sz="4" w:space="0" w:color="000000"/>
              <w:bottom w:val="single" w:sz="4" w:space="0" w:color="000000"/>
            </w:tcBorders>
            <w:vAlign w:val="center"/>
          </w:tcPr>
          <w:p w:rsidR="00347C9D" w:rsidRPr="008F2C7F" w:rsidRDefault="00347C9D" w:rsidP="00347C9D">
            <w:pPr>
              <w:tabs>
                <w:tab w:val="left" w:pos="284"/>
              </w:tabs>
              <w:suppressAutoHyphens/>
              <w:snapToGrid w:val="0"/>
              <w:jc w:val="center"/>
              <w:rPr>
                <w:b/>
                <w:bCs/>
                <w:lang w:eastAsia="ar-SA"/>
              </w:rPr>
            </w:pPr>
            <w:r w:rsidRPr="008F2C7F">
              <w:rPr>
                <w:b/>
                <w:bCs/>
                <w:lang w:eastAsia="ar-SA"/>
              </w:rPr>
              <w:t>24.</w:t>
            </w:r>
          </w:p>
        </w:tc>
        <w:tc>
          <w:tcPr>
            <w:tcW w:w="6521" w:type="dxa"/>
            <w:tcBorders>
              <w:top w:val="single" w:sz="4" w:space="0" w:color="000000"/>
              <w:left w:val="single" w:sz="4" w:space="0" w:color="000000"/>
              <w:bottom w:val="single" w:sz="4" w:space="0" w:color="000000"/>
            </w:tcBorders>
          </w:tcPr>
          <w:p w:rsidR="00347C9D" w:rsidRPr="008F2C7F" w:rsidRDefault="00347C9D" w:rsidP="00347C9D">
            <w:pPr>
              <w:tabs>
                <w:tab w:val="left" w:pos="284"/>
              </w:tabs>
              <w:suppressAutoHyphens/>
              <w:snapToGrid w:val="0"/>
              <w:spacing w:before="60" w:after="60"/>
              <w:jc w:val="both"/>
              <w:rPr>
                <w:i/>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47C9D" w:rsidRPr="008F2C7F" w:rsidRDefault="00347C9D" w:rsidP="00347C9D">
            <w:pPr>
              <w:tabs>
                <w:tab w:val="left" w:pos="284"/>
              </w:tabs>
              <w:suppressAutoHyphens/>
              <w:snapToGrid w:val="0"/>
              <w:jc w:val="both"/>
              <w:rPr>
                <w:lang w:eastAsia="ar-SA"/>
              </w:rPr>
            </w:pPr>
          </w:p>
        </w:tc>
      </w:tr>
    </w:tbl>
    <w:p w:rsidR="00347C9D" w:rsidRPr="008F2C7F" w:rsidRDefault="00347C9D" w:rsidP="00347C9D">
      <w:pPr>
        <w:widowControl w:val="0"/>
        <w:tabs>
          <w:tab w:val="left" w:pos="284"/>
        </w:tabs>
        <w:spacing w:after="120"/>
        <w:jc w:val="right"/>
        <w:rPr>
          <w:b/>
          <w:i/>
        </w:rPr>
      </w:pPr>
    </w:p>
    <w:p w:rsidR="00347C9D" w:rsidRPr="008F2C7F" w:rsidRDefault="00347C9D" w:rsidP="00347C9D">
      <w:pPr>
        <w:tabs>
          <w:tab w:val="left" w:pos="284"/>
        </w:tabs>
        <w:spacing w:before="60" w:after="60"/>
        <w:ind w:left="3060"/>
        <w:jc w:val="both"/>
        <w:rPr>
          <w:b/>
        </w:rPr>
      </w:pPr>
      <w:r w:rsidRPr="008F2C7F">
        <w:rPr>
          <w:b/>
        </w:rPr>
        <w:t>Подпис:</w:t>
      </w:r>
    </w:p>
    <w:tbl>
      <w:tblPr>
        <w:tblW w:w="0" w:type="auto"/>
        <w:tblInd w:w="108" w:type="dxa"/>
        <w:tblLook w:val="0000"/>
      </w:tblPr>
      <w:tblGrid>
        <w:gridCol w:w="3960"/>
        <w:gridCol w:w="5316"/>
      </w:tblGrid>
      <w:tr w:rsidR="00347C9D" w:rsidRPr="008F2C7F" w:rsidTr="00347C9D">
        <w:tc>
          <w:tcPr>
            <w:tcW w:w="3960" w:type="dxa"/>
          </w:tcPr>
          <w:p w:rsidR="00347C9D" w:rsidRPr="008F2C7F" w:rsidRDefault="00347C9D" w:rsidP="00347C9D">
            <w:pPr>
              <w:tabs>
                <w:tab w:val="left" w:pos="284"/>
              </w:tabs>
              <w:spacing w:before="60" w:after="60"/>
              <w:jc w:val="right"/>
              <w:rPr>
                <w:b/>
              </w:rPr>
            </w:pPr>
            <w:r w:rsidRPr="008F2C7F">
              <w:rPr>
                <w:b/>
              </w:rPr>
              <w:t xml:space="preserve">Дата </w:t>
            </w:r>
          </w:p>
        </w:tc>
        <w:tc>
          <w:tcPr>
            <w:tcW w:w="5316" w:type="dxa"/>
          </w:tcPr>
          <w:p w:rsidR="00347C9D" w:rsidRPr="008F2C7F" w:rsidRDefault="00347C9D" w:rsidP="00347C9D">
            <w:pPr>
              <w:tabs>
                <w:tab w:val="left" w:pos="284"/>
              </w:tabs>
              <w:spacing w:before="60" w:after="60"/>
              <w:jc w:val="both"/>
            </w:pPr>
            <w:r w:rsidRPr="008F2C7F">
              <w:t>…………./ …………. / ……………</w:t>
            </w:r>
          </w:p>
        </w:tc>
      </w:tr>
      <w:tr w:rsidR="00347C9D" w:rsidRPr="008F2C7F" w:rsidTr="00347C9D">
        <w:tc>
          <w:tcPr>
            <w:tcW w:w="3960" w:type="dxa"/>
          </w:tcPr>
          <w:p w:rsidR="00347C9D" w:rsidRPr="008F2C7F" w:rsidRDefault="00347C9D" w:rsidP="00347C9D">
            <w:pPr>
              <w:tabs>
                <w:tab w:val="left" w:pos="284"/>
              </w:tabs>
              <w:spacing w:before="60" w:after="60"/>
              <w:jc w:val="right"/>
              <w:rPr>
                <w:b/>
              </w:rPr>
            </w:pPr>
            <w:r w:rsidRPr="008F2C7F">
              <w:rPr>
                <w:b/>
              </w:rPr>
              <w:t>Име и фамилия</w:t>
            </w:r>
          </w:p>
        </w:tc>
        <w:tc>
          <w:tcPr>
            <w:tcW w:w="5316" w:type="dxa"/>
          </w:tcPr>
          <w:p w:rsidR="00347C9D" w:rsidRPr="008F2C7F" w:rsidRDefault="00347C9D" w:rsidP="00347C9D">
            <w:pPr>
              <w:tabs>
                <w:tab w:val="left" w:pos="284"/>
              </w:tabs>
              <w:spacing w:before="60" w:after="60"/>
              <w:jc w:val="both"/>
            </w:pPr>
            <w:r w:rsidRPr="008F2C7F">
              <w:t>……………………………………………………….</w:t>
            </w:r>
          </w:p>
        </w:tc>
      </w:tr>
      <w:tr w:rsidR="00347C9D" w:rsidRPr="008F2C7F" w:rsidTr="00347C9D">
        <w:tc>
          <w:tcPr>
            <w:tcW w:w="3960" w:type="dxa"/>
          </w:tcPr>
          <w:p w:rsidR="00347C9D" w:rsidRPr="008F2C7F" w:rsidRDefault="00347C9D" w:rsidP="00347C9D">
            <w:pPr>
              <w:tabs>
                <w:tab w:val="left" w:pos="284"/>
              </w:tabs>
              <w:spacing w:before="60" w:after="60"/>
              <w:jc w:val="right"/>
              <w:rPr>
                <w:b/>
              </w:rPr>
            </w:pPr>
            <w:r w:rsidRPr="008F2C7F">
              <w:rPr>
                <w:b/>
              </w:rPr>
              <w:t xml:space="preserve">Длъжност </w:t>
            </w:r>
          </w:p>
        </w:tc>
        <w:tc>
          <w:tcPr>
            <w:tcW w:w="5316" w:type="dxa"/>
          </w:tcPr>
          <w:p w:rsidR="00347C9D" w:rsidRPr="008F2C7F" w:rsidRDefault="00347C9D" w:rsidP="00347C9D">
            <w:pPr>
              <w:tabs>
                <w:tab w:val="left" w:pos="284"/>
              </w:tabs>
              <w:spacing w:before="60" w:after="60"/>
              <w:jc w:val="both"/>
            </w:pPr>
            <w:r w:rsidRPr="008F2C7F">
              <w:t>……………………………………………………….</w:t>
            </w:r>
          </w:p>
        </w:tc>
      </w:tr>
      <w:tr w:rsidR="00347C9D" w:rsidRPr="008F2C7F" w:rsidTr="00347C9D">
        <w:tc>
          <w:tcPr>
            <w:tcW w:w="3960" w:type="dxa"/>
          </w:tcPr>
          <w:p w:rsidR="00347C9D" w:rsidRPr="008F2C7F" w:rsidRDefault="00347C9D" w:rsidP="00347C9D">
            <w:pPr>
              <w:tabs>
                <w:tab w:val="left" w:pos="284"/>
              </w:tabs>
              <w:spacing w:before="60" w:after="60"/>
              <w:jc w:val="right"/>
              <w:rPr>
                <w:b/>
              </w:rPr>
            </w:pPr>
            <w:r w:rsidRPr="008F2C7F">
              <w:rPr>
                <w:b/>
              </w:rPr>
              <w:t>Наименование на участника</w:t>
            </w:r>
          </w:p>
        </w:tc>
        <w:tc>
          <w:tcPr>
            <w:tcW w:w="5316" w:type="dxa"/>
          </w:tcPr>
          <w:p w:rsidR="00347C9D" w:rsidRPr="008F2C7F" w:rsidRDefault="00347C9D" w:rsidP="00347C9D">
            <w:pPr>
              <w:tabs>
                <w:tab w:val="left" w:pos="284"/>
              </w:tabs>
              <w:spacing w:before="60" w:after="60"/>
              <w:jc w:val="both"/>
            </w:pPr>
            <w:r w:rsidRPr="008F2C7F">
              <w:t>……………………………………………………….</w:t>
            </w:r>
          </w:p>
        </w:tc>
      </w:tr>
    </w:tbl>
    <w:p w:rsidR="00992C06" w:rsidRPr="008F2C7F" w:rsidRDefault="00992C06" w:rsidP="000179DC">
      <w:pPr>
        <w:jc w:val="both"/>
        <w:rPr>
          <w:sz w:val="24"/>
          <w:szCs w:val="24"/>
          <w:lang w:val="bg-BG"/>
        </w:rPr>
      </w:pPr>
    </w:p>
    <w:p w:rsidR="009C515D" w:rsidRPr="008F2C7F" w:rsidRDefault="009C515D" w:rsidP="000179DC">
      <w:pPr>
        <w:jc w:val="both"/>
        <w:rPr>
          <w:sz w:val="24"/>
          <w:szCs w:val="24"/>
          <w:lang w:val="bg-BG"/>
        </w:rPr>
      </w:pPr>
    </w:p>
    <w:p w:rsidR="00A30174" w:rsidRPr="008F2C7F" w:rsidRDefault="00A30174" w:rsidP="000179DC">
      <w:pPr>
        <w:jc w:val="both"/>
        <w:rPr>
          <w:sz w:val="24"/>
          <w:szCs w:val="24"/>
          <w:lang w:val="bg-BG"/>
        </w:rPr>
      </w:pPr>
    </w:p>
    <w:p w:rsidR="00A30174" w:rsidRDefault="00A30174" w:rsidP="000179DC">
      <w:pPr>
        <w:jc w:val="both"/>
        <w:rPr>
          <w:sz w:val="24"/>
          <w:szCs w:val="24"/>
          <w:lang w:val="bg-BG"/>
        </w:rPr>
      </w:pPr>
    </w:p>
    <w:p w:rsidR="000D6CBC" w:rsidRDefault="000D6CBC" w:rsidP="000179DC">
      <w:pPr>
        <w:jc w:val="both"/>
        <w:rPr>
          <w:sz w:val="24"/>
          <w:szCs w:val="24"/>
          <w:lang w:val="bg-BG"/>
        </w:rPr>
      </w:pPr>
    </w:p>
    <w:p w:rsidR="000D6CBC" w:rsidRDefault="000D6CBC" w:rsidP="000179DC">
      <w:pPr>
        <w:jc w:val="both"/>
        <w:rPr>
          <w:sz w:val="24"/>
          <w:szCs w:val="24"/>
          <w:lang w:val="bg-BG"/>
        </w:rPr>
      </w:pPr>
    </w:p>
    <w:p w:rsidR="00A30174" w:rsidRPr="008F2C7F" w:rsidRDefault="00A30174" w:rsidP="000179DC">
      <w:pPr>
        <w:jc w:val="both"/>
        <w:rPr>
          <w:sz w:val="24"/>
          <w:szCs w:val="24"/>
          <w:lang w:val="bg-BG"/>
        </w:rPr>
      </w:pPr>
    </w:p>
    <w:p w:rsidR="008D5B39" w:rsidRPr="008F2C7F" w:rsidRDefault="008D5B39" w:rsidP="000179DC">
      <w:pPr>
        <w:jc w:val="both"/>
        <w:rPr>
          <w:sz w:val="24"/>
          <w:szCs w:val="24"/>
        </w:rPr>
      </w:pPr>
    </w:p>
    <w:p w:rsidR="008D5B39" w:rsidRPr="008F2C7F" w:rsidRDefault="008D5B39" w:rsidP="00992C06">
      <w:pPr>
        <w:jc w:val="right"/>
        <w:rPr>
          <w:b/>
          <w:lang w:val="bg-BG" w:eastAsia="bg-BG"/>
        </w:rPr>
      </w:pPr>
      <w:bookmarkStart w:id="23" w:name="bookmark37"/>
      <w:r w:rsidRPr="008F2C7F">
        <w:rPr>
          <w:b/>
          <w:lang w:val="bg-BG" w:eastAsia="bg-BG"/>
        </w:rPr>
        <w:t>Приложение №</w:t>
      </w:r>
      <w:r w:rsidR="00347C9D" w:rsidRPr="008F2C7F">
        <w:rPr>
          <w:b/>
          <w:lang w:val="bg-BG" w:eastAsia="bg-BG"/>
        </w:rPr>
        <w:t>2</w:t>
      </w:r>
    </w:p>
    <w:p w:rsidR="008D5B39" w:rsidRPr="008F2C7F" w:rsidRDefault="008D5B39" w:rsidP="000179DC">
      <w:pPr>
        <w:pStyle w:val="Heading1"/>
        <w:jc w:val="both"/>
        <w:rPr>
          <w:sz w:val="24"/>
          <w:szCs w:val="24"/>
          <w:lang w:eastAsia="bg-BG"/>
        </w:rPr>
      </w:pPr>
    </w:p>
    <w:p w:rsidR="008D5B39" w:rsidRPr="008F2C7F" w:rsidRDefault="008D5B39" w:rsidP="000179DC">
      <w:pPr>
        <w:pStyle w:val="Heading1"/>
        <w:jc w:val="both"/>
        <w:rPr>
          <w:sz w:val="24"/>
          <w:szCs w:val="24"/>
          <w:lang w:eastAsia="bg-BG"/>
        </w:rPr>
      </w:pPr>
      <w:bookmarkStart w:id="24" w:name="bookmark71"/>
      <w:r w:rsidRPr="008F2C7F">
        <w:rPr>
          <w:sz w:val="24"/>
          <w:szCs w:val="24"/>
          <w:lang w:eastAsia="bg-BG"/>
        </w:rPr>
        <w:t>ДО</w:t>
      </w:r>
      <w:bookmarkEnd w:id="24"/>
    </w:p>
    <w:p w:rsidR="008D5B39" w:rsidRPr="008F2C7F" w:rsidRDefault="00C61A44" w:rsidP="000179DC">
      <w:pPr>
        <w:jc w:val="both"/>
        <w:rPr>
          <w:sz w:val="24"/>
          <w:szCs w:val="24"/>
          <w:lang w:val="bg-BG" w:eastAsia="bg-BG"/>
        </w:rPr>
      </w:pPr>
      <w:r w:rsidRPr="008F2C7F">
        <w:rPr>
          <w:sz w:val="24"/>
          <w:szCs w:val="24"/>
          <w:lang w:val="bg-BG" w:eastAsia="bg-BG"/>
        </w:rPr>
        <w:t xml:space="preserve">Директор  на </w:t>
      </w:r>
    </w:p>
    <w:p w:rsidR="00B7245A" w:rsidRPr="008F2C7F" w:rsidRDefault="00C61A44" w:rsidP="000179DC">
      <w:pPr>
        <w:jc w:val="both"/>
        <w:rPr>
          <w:sz w:val="24"/>
          <w:szCs w:val="24"/>
          <w:lang w:val="bg-BG" w:eastAsia="bg-BG"/>
        </w:rPr>
      </w:pPr>
      <w:r w:rsidRPr="008F2C7F">
        <w:rPr>
          <w:sz w:val="24"/>
          <w:szCs w:val="24"/>
          <w:lang w:val="bg-BG" w:eastAsia="bg-BG"/>
        </w:rPr>
        <w:t xml:space="preserve">Районната </w:t>
      </w:r>
    </w:p>
    <w:p w:rsidR="008D5B39" w:rsidRPr="008F2C7F" w:rsidRDefault="00C61A44" w:rsidP="000179DC">
      <w:pPr>
        <w:jc w:val="both"/>
        <w:rPr>
          <w:sz w:val="24"/>
          <w:szCs w:val="24"/>
          <w:lang w:val="bg-BG" w:eastAsia="bg-BG"/>
        </w:rPr>
      </w:pPr>
      <w:r w:rsidRPr="008F2C7F">
        <w:rPr>
          <w:sz w:val="24"/>
          <w:szCs w:val="24"/>
          <w:lang w:val="bg-BG" w:eastAsia="bg-BG"/>
        </w:rPr>
        <w:t>Здравноосигурителна каса</w:t>
      </w:r>
    </w:p>
    <w:p w:rsidR="00B7245A" w:rsidRPr="008F2C7F" w:rsidRDefault="00B7245A" w:rsidP="000179DC">
      <w:pPr>
        <w:jc w:val="both"/>
        <w:rPr>
          <w:sz w:val="24"/>
          <w:szCs w:val="24"/>
          <w:lang w:val="bg-BG" w:eastAsia="bg-BG"/>
        </w:rPr>
      </w:pPr>
    </w:p>
    <w:p w:rsidR="008D5B39" w:rsidRPr="008F2C7F" w:rsidRDefault="008D5B39" w:rsidP="000179DC">
      <w:pPr>
        <w:pStyle w:val="Heading1"/>
        <w:ind w:left="2160"/>
        <w:jc w:val="both"/>
        <w:rPr>
          <w:sz w:val="24"/>
          <w:szCs w:val="24"/>
          <w:lang w:eastAsia="bg-BG"/>
        </w:rPr>
      </w:pPr>
      <w:r w:rsidRPr="008F2C7F">
        <w:rPr>
          <w:sz w:val="24"/>
          <w:szCs w:val="24"/>
          <w:lang w:eastAsia="bg-BG"/>
        </w:rPr>
        <w:t xml:space="preserve">                                                                                           </w:t>
      </w:r>
    </w:p>
    <w:p w:rsidR="008D5B39" w:rsidRPr="008F2C7F" w:rsidRDefault="008D5B39" w:rsidP="00992C06">
      <w:pPr>
        <w:pStyle w:val="Heading1"/>
        <w:rPr>
          <w:rStyle w:val="3pt1"/>
          <w:b/>
          <w:sz w:val="24"/>
          <w:szCs w:val="24"/>
          <w:lang w:eastAsia="bg-BG"/>
        </w:rPr>
      </w:pPr>
      <w:r w:rsidRPr="008F2C7F">
        <w:rPr>
          <w:rStyle w:val="3pt1"/>
          <w:b/>
          <w:sz w:val="24"/>
          <w:szCs w:val="24"/>
          <w:lang w:eastAsia="bg-BG"/>
        </w:rPr>
        <w:t>ОФЕРТА</w:t>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val="en-US" w:eastAsia="bg-BG"/>
        </w:rPr>
      </w:pPr>
      <w:r w:rsidRPr="008F2C7F">
        <w:rPr>
          <w:rStyle w:val="13TimesNewRoman2"/>
          <w:i w:val="0"/>
          <w:sz w:val="24"/>
          <w:szCs w:val="24"/>
          <w:lang w:eastAsia="bg-BG"/>
        </w:rPr>
        <w:t>за участие</w:t>
      </w:r>
      <w:r w:rsidRPr="008F2C7F">
        <w:rPr>
          <w:rStyle w:val="13TimesNewRoman1"/>
          <w:i w:val="0"/>
          <w:sz w:val="24"/>
          <w:szCs w:val="24"/>
          <w:lang w:eastAsia="bg-BG"/>
        </w:rPr>
        <w:t xml:space="preserve"> </w:t>
      </w:r>
      <w:r w:rsidR="000D2F8B" w:rsidRPr="008F2C7F">
        <w:rPr>
          <w:rStyle w:val="13TimesNewRoman1"/>
          <w:b w:val="0"/>
          <w:i w:val="0"/>
          <w:sz w:val="24"/>
          <w:szCs w:val="24"/>
          <w:lang w:eastAsia="bg-BG"/>
        </w:rPr>
        <w:t>в</w:t>
      </w:r>
      <w:r w:rsidR="000D2F8B" w:rsidRPr="008F2C7F">
        <w:rPr>
          <w:rStyle w:val="13TimesNewRoman1"/>
          <w:i w:val="0"/>
          <w:sz w:val="24"/>
          <w:szCs w:val="24"/>
          <w:lang w:eastAsia="bg-BG"/>
        </w:rPr>
        <w:t xml:space="preserve"> </w:t>
      </w:r>
      <w:r w:rsidRPr="008F2C7F">
        <w:rPr>
          <w:rStyle w:val="13TimesNewRoman2"/>
          <w:i w:val="0"/>
          <w:sz w:val="24"/>
          <w:szCs w:val="24"/>
          <w:lang w:eastAsia="bg-BG"/>
        </w:rPr>
        <w:t>открита процедура</w:t>
      </w:r>
      <w:r w:rsidRPr="008F2C7F">
        <w:rPr>
          <w:sz w:val="24"/>
          <w:szCs w:val="24"/>
          <w:lang w:eastAsia="bg-BG"/>
        </w:rPr>
        <w:t xml:space="preserve"> за възлагане на обществена поръчка с предмет: </w:t>
      </w:r>
      <w:r w:rsidRPr="008F2C7F">
        <w:rPr>
          <w:sz w:val="24"/>
          <w:szCs w:val="24"/>
          <w:lang w:val="en-US" w:eastAsia="bg-BG"/>
        </w:rPr>
        <w:t xml:space="preserve">              </w:t>
      </w:r>
    </w:p>
    <w:p w:rsidR="000D2F8B" w:rsidRPr="008F2C7F" w:rsidRDefault="001E41F1" w:rsidP="000179DC">
      <w:pPr>
        <w:tabs>
          <w:tab w:val="left" w:pos="2311"/>
        </w:tabs>
        <w:jc w:val="both"/>
        <w:rPr>
          <w:b/>
          <w:i/>
          <w:caps/>
          <w:sz w:val="24"/>
          <w:szCs w:val="24"/>
        </w:rPr>
      </w:pPr>
      <w:r w:rsidRPr="008F2C7F">
        <w:rPr>
          <w:rStyle w:val="IntenseEmphasis"/>
          <w:b w:val="0"/>
          <w:i/>
          <w:sz w:val="24"/>
          <w:szCs w:val="24"/>
          <w:lang w:val="bg-BG"/>
        </w:rPr>
        <w:t>„</w:t>
      </w:r>
      <w:r w:rsidR="000D2F8B" w:rsidRPr="008F2C7F">
        <w:rPr>
          <w:rStyle w:val="IntenseEmphasis"/>
          <w:b w:val="0"/>
          <w:i/>
          <w:sz w:val="24"/>
          <w:szCs w:val="24"/>
          <w:lang w:val="bg-BG"/>
        </w:rPr>
        <w:t>Преустройство на санитарно помещение в котелно помещение и реконструкция на к</w:t>
      </w:r>
      <w:r w:rsidR="000D2F8B" w:rsidRPr="008F2C7F">
        <w:rPr>
          <w:rStyle w:val="IntenseEmphasis"/>
          <w:b w:val="0"/>
          <w:i/>
          <w:sz w:val="24"/>
          <w:szCs w:val="24"/>
          <w:lang w:val="bg-BG"/>
        </w:rPr>
        <w:t>о</w:t>
      </w:r>
      <w:r w:rsidR="000D2F8B" w:rsidRPr="008F2C7F">
        <w:rPr>
          <w:rStyle w:val="IntenseEmphasis"/>
          <w:b w:val="0"/>
          <w:i/>
          <w:sz w:val="24"/>
          <w:szCs w:val="24"/>
          <w:lang w:val="bg-BG"/>
        </w:rPr>
        <w:t xml:space="preserve">телна и газова инсталация в сградата на РЗОК </w:t>
      </w:r>
      <w:r w:rsidRPr="008F2C7F">
        <w:rPr>
          <w:rStyle w:val="IntenseEmphasis"/>
          <w:b w:val="0"/>
          <w:i/>
          <w:sz w:val="24"/>
          <w:szCs w:val="24"/>
          <w:lang w:val="bg-BG"/>
        </w:rPr>
        <w:t>–</w:t>
      </w:r>
      <w:r w:rsidR="000D2F8B" w:rsidRPr="008F2C7F">
        <w:rPr>
          <w:rStyle w:val="IntenseEmphasis"/>
          <w:b w:val="0"/>
          <w:i/>
          <w:sz w:val="24"/>
          <w:szCs w:val="24"/>
          <w:lang w:val="bg-BG"/>
        </w:rPr>
        <w:t>Ямбол</w:t>
      </w:r>
      <w:r w:rsidRPr="008F2C7F">
        <w:rPr>
          <w:rStyle w:val="IntenseEmphasis"/>
          <w:b w:val="0"/>
          <w:i/>
          <w:sz w:val="24"/>
          <w:szCs w:val="24"/>
          <w:lang w:val="bg-BG"/>
        </w:rPr>
        <w:t>”</w:t>
      </w:r>
    </w:p>
    <w:p w:rsidR="008D5B39" w:rsidRPr="008F2C7F" w:rsidRDefault="008D5B39" w:rsidP="000179DC">
      <w:pPr>
        <w:pStyle w:val="Heading1"/>
        <w:jc w:val="both"/>
        <w:rPr>
          <w:sz w:val="24"/>
          <w:szCs w:val="24"/>
          <w:lang w:eastAsia="bg-BG"/>
        </w:rPr>
      </w:pPr>
      <w:r w:rsidRPr="008F2C7F">
        <w:rPr>
          <w:sz w:val="24"/>
          <w:szCs w:val="24"/>
          <w:lang w:eastAsia="bg-BG"/>
        </w:rPr>
        <w:t xml:space="preserve">     </w:t>
      </w:r>
    </w:p>
    <w:p w:rsidR="008D5B39" w:rsidRPr="008F2C7F" w:rsidRDefault="008D5B39" w:rsidP="000179DC">
      <w:pPr>
        <w:pStyle w:val="Heading1"/>
        <w:jc w:val="both"/>
        <w:rPr>
          <w:sz w:val="24"/>
          <w:szCs w:val="24"/>
          <w:lang w:eastAsia="bg-BG"/>
        </w:rPr>
      </w:pPr>
      <w:r w:rsidRPr="008F2C7F">
        <w:rPr>
          <w:sz w:val="24"/>
          <w:szCs w:val="24"/>
          <w:lang w:eastAsia="bg-BG"/>
        </w:rPr>
        <w:t xml:space="preserve">     Административни данни на участника:</w:t>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1. Наименование или име на участника.......................................................................</w:t>
      </w:r>
      <w:r w:rsidRPr="008F2C7F">
        <w:rPr>
          <w:sz w:val="24"/>
          <w:szCs w:val="24"/>
          <w:lang w:eastAsia="bg-BG"/>
        </w:rPr>
        <w:tab/>
      </w:r>
    </w:p>
    <w:p w:rsidR="008D5B39" w:rsidRPr="008F2C7F" w:rsidRDefault="008D5B39" w:rsidP="000179DC">
      <w:pPr>
        <w:pStyle w:val="Heading1"/>
        <w:jc w:val="both"/>
        <w:rPr>
          <w:sz w:val="24"/>
          <w:szCs w:val="24"/>
          <w:lang w:eastAsia="bg-BG"/>
        </w:rPr>
      </w:pPr>
      <w:r w:rsidRPr="008F2C7F">
        <w:rPr>
          <w:sz w:val="24"/>
          <w:szCs w:val="24"/>
          <w:lang w:eastAsia="bg-BG"/>
        </w:rPr>
        <w:t xml:space="preserve">       2. ЕИК за търговци, регистрирани или пререгистрирани по Закона за търговския</w:t>
      </w:r>
      <w:r w:rsidRPr="008F2C7F">
        <w:rPr>
          <w:sz w:val="24"/>
          <w:szCs w:val="24"/>
          <w:lang w:eastAsia="bg-BG"/>
        </w:rPr>
        <w:br/>
        <w:t>регистър ........................................................................</w:t>
      </w:r>
    </w:p>
    <w:p w:rsidR="008D5B39" w:rsidRPr="008F2C7F" w:rsidRDefault="008D5B39" w:rsidP="000179DC">
      <w:pPr>
        <w:pStyle w:val="Heading1"/>
        <w:jc w:val="both"/>
        <w:rPr>
          <w:sz w:val="24"/>
          <w:szCs w:val="24"/>
        </w:rPr>
      </w:pPr>
      <w:r w:rsidRPr="008F2C7F">
        <w:rPr>
          <w:sz w:val="24"/>
          <w:szCs w:val="24"/>
          <w:lang w:eastAsia="bg-BG"/>
        </w:rPr>
        <w:tab/>
      </w:r>
    </w:p>
    <w:p w:rsidR="008D5B39" w:rsidRPr="008F2C7F" w:rsidRDefault="008D5B39" w:rsidP="000179DC">
      <w:pPr>
        <w:pStyle w:val="Heading1"/>
        <w:jc w:val="both"/>
        <w:rPr>
          <w:sz w:val="24"/>
          <w:szCs w:val="24"/>
          <w:lang w:eastAsia="bg-BG"/>
        </w:rPr>
      </w:pPr>
      <w:r w:rsidRPr="008F2C7F">
        <w:rPr>
          <w:sz w:val="24"/>
          <w:szCs w:val="24"/>
          <w:lang w:eastAsia="bg-BG"/>
        </w:rPr>
        <w:t xml:space="preserve">      3. Представлявано от....................................................................................................</w:t>
      </w:r>
      <w:r w:rsidRPr="008F2C7F">
        <w:rPr>
          <w:sz w:val="24"/>
          <w:szCs w:val="24"/>
          <w:lang w:eastAsia="bg-BG"/>
        </w:rPr>
        <w:tab/>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4. Седалище и адрес на управление............................................................................</w:t>
      </w:r>
      <w:r w:rsidRPr="008F2C7F">
        <w:rPr>
          <w:sz w:val="24"/>
          <w:szCs w:val="24"/>
          <w:lang w:eastAsia="bg-BG"/>
        </w:rPr>
        <w:tab/>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Телефон...............................................................................................</w:t>
      </w:r>
      <w:r w:rsidRPr="008F2C7F">
        <w:rPr>
          <w:sz w:val="24"/>
          <w:szCs w:val="24"/>
          <w:lang w:eastAsia="bg-BG"/>
        </w:rPr>
        <w:tab/>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Факс......................................................................................................</w:t>
      </w:r>
      <w:r w:rsidRPr="008F2C7F">
        <w:rPr>
          <w:sz w:val="24"/>
          <w:szCs w:val="24"/>
          <w:lang w:eastAsia="bg-BG"/>
        </w:rPr>
        <w:tab/>
      </w:r>
    </w:p>
    <w:p w:rsidR="008D5B39" w:rsidRPr="008F2C7F" w:rsidRDefault="008D5B39" w:rsidP="000179DC">
      <w:pPr>
        <w:pStyle w:val="Heading1"/>
        <w:jc w:val="both"/>
        <w:rPr>
          <w:sz w:val="24"/>
          <w:szCs w:val="24"/>
        </w:rPr>
      </w:pPr>
      <w:r w:rsidRPr="008F2C7F">
        <w:rPr>
          <w:sz w:val="24"/>
          <w:szCs w:val="24"/>
          <w:lang w:eastAsia="bg-BG"/>
        </w:rPr>
        <w:tab/>
      </w:r>
    </w:p>
    <w:p w:rsidR="008D5B39" w:rsidRPr="008F2C7F" w:rsidRDefault="008D5B39" w:rsidP="000179DC">
      <w:pPr>
        <w:pStyle w:val="Heading1"/>
        <w:jc w:val="both"/>
        <w:rPr>
          <w:sz w:val="24"/>
          <w:szCs w:val="24"/>
          <w:lang w:eastAsia="bg-BG"/>
        </w:rPr>
      </w:pPr>
      <w:r w:rsidRPr="008F2C7F">
        <w:rPr>
          <w:sz w:val="24"/>
          <w:szCs w:val="24"/>
          <w:lang w:eastAsia="bg-BG"/>
        </w:rPr>
        <w:t xml:space="preserve">         Е-mail....................................................................................................</w:t>
      </w:r>
      <w:r w:rsidRPr="008F2C7F">
        <w:rPr>
          <w:sz w:val="24"/>
          <w:szCs w:val="24"/>
          <w:lang w:eastAsia="bg-BG"/>
        </w:rPr>
        <w:tab/>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5. Лице за контакти................................................................................</w:t>
      </w:r>
      <w:r w:rsidRPr="008F2C7F">
        <w:rPr>
          <w:sz w:val="24"/>
          <w:szCs w:val="24"/>
          <w:lang w:eastAsia="bg-BG"/>
        </w:rPr>
        <w:tab/>
      </w:r>
    </w:p>
    <w:p w:rsidR="008D5B39" w:rsidRPr="008F2C7F" w:rsidRDefault="008D5B39" w:rsidP="000179DC">
      <w:pPr>
        <w:pStyle w:val="Heading1"/>
        <w:jc w:val="both"/>
        <w:rPr>
          <w:sz w:val="24"/>
          <w:szCs w:val="24"/>
        </w:rPr>
      </w:pPr>
      <w:r w:rsidRPr="008F2C7F">
        <w:rPr>
          <w:sz w:val="24"/>
          <w:szCs w:val="24"/>
          <w:lang w:eastAsia="bg-BG"/>
        </w:rPr>
        <w:tab/>
      </w:r>
      <w:r w:rsidRPr="008F2C7F">
        <w:rPr>
          <w:sz w:val="24"/>
          <w:szCs w:val="24"/>
          <w:lang w:eastAsia="bg-BG"/>
        </w:rPr>
        <w:tab/>
      </w:r>
    </w:p>
    <w:p w:rsidR="008D5B39" w:rsidRPr="008F2C7F" w:rsidRDefault="008D5B39" w:rsidP="000179DC">
      <w:pPr>
        <w:pStyle w:val="Heading1"/>
        <w:jc w:val="both"/>
        <w:rPr>
          <w:sz w:val="24"/>
          <w:szCs w:val="24"/>
          <w:lang w:eastAsia="bg-BG"/>
        </w:rPr>
      </w:pPr>
      <w:r w:rsidRPr="008F2C7F">
        <w:rPr>
          <w:sz w:val="24"/>
          <w:szCs w:val="24"/>
          <w:lang w:eastAsia="bg-BG"/>
        </w:rPr>
        <w:t xml:space="preserve">        Длъжност..........................................................</w:t>
      </w:r>
      <w:r w:rsidRPr="008F2C7F">
        <w:rPr>
          <w:sz w:val="24"/>
          <w:szCs w:val="24"/>
          <w:lang w:eastAsia="bg-BG"/>
        </w:rPr>
        <w:tab/>
      </w:r>
      <w:r w:rsidRPr="008F2C7F">
        <w:rPr>
          <w:sz w:val="24"/>
          <w:szCs w:val="24"/>
          <w:lang w:eastAsia="bg-BG"/>
        </w:rPr>
        <w:tab/>
      </w:r>
    </w:p>
    <w:p w:rsidR="008D5B39" w:rsidRPr="008F2C7F" w:rsidRDefault="008D5B39" w:rsidP="000179DC">
      <w:pPr>
        <w:pStyle w:val="Heading1"/>
        <w:jc w:val="both"/>
        <w:rPr>
          <w:sz w:val="24"/>
          <w:szCs w:val="24"/>
        </w:rPr>
      </w:pPr>
      <w:r w:rsidRPr="008F2C7F">
        <w:rPr>
          <w:sz w:val="24"/>
          <w:szCs w:val="24"/>
          <w:lang w:eastAsia="bg-BG"/>
        </w:rPr>
        <w:tab/>
      </w:r>
      <w:r w:rsidRPr="008F2C7F">
        <w:rPr>
          <w:sz w:val="24"/>
          <w:szCs w:val="24"/>
          <w:lang w:eastAsia="bg-BG"/>
        </w:rPr>
        <w:tab/>
      </w:r>
      <w:r w:rsidRPr="008F2C7F">
        <w:rPr>
          <w:sz w:val="24"/>
          <w:szCs w:val="24"/>
          <w:lang w:eastAsia="bg-BG"/>
        </w:rPr>
        <w:tab/>
      </w:r>
      <w:r w:rsidRPr="008F2C7F">
        <w:rPr>
          <w:sz w:val="24"/>
          <w:szCs w:val="24"/>
          <w:lang w:eastAsia="bg-BG"/>
        </w:rPr>
        <w:tab/>
      </w:r>
    </w:p>
    <w:p w:rsidR="008D5B39" w:rsidRPr="008F2C7F" w:rsidRDefault="008D5B39" w:rsidP="000179DC">
      <w:pPr>
        <w:pStyle w:val="Heading1"/>
        <w:jc w:val="both"/>
        <w:rPr>
          <w:sz w:val="24"/>
          <w:szCs w:val="24"/>
          <w:lang w:eastAsia="bg-BG"/>
        </w:rPr>
      </w:pPr>
      <w:r w:rsidRPr="008F2C7F">
        <w:rPr>
          <w:sz w:val="24"/>
          <w:szCs w:val="24"/>
          <w:lang w:eastAsia="bg-BG"/>
        </w:rPr>
        <w:t xml:space="preserve">        Телефон/факс/Е- mail.......................................</w:t>
      </w:r>
      <w:r w:rsidRPr="008F2C7F">
        <w:rPr>
          <w:sz w:val="24"/>
          <w:szCs w:val="24"/>
          <w:lang w:eastAsia="bg-BG"/>
        </w:rPr>
        <w:tab/>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6. Обслужваща банка..........................................,  банков код ВIС.................................,</w:t>
      </w:r>
    </w:p>
    <w:p w:rsidR="008D5B39" w:rsidRPr="008F2C7F" w:rsidRDefault="008D5B39" w:rsidP="000179DC">
      <w:pPr>
        <w:jc w:val="both"/>
        <w:rPr>
          <w:sz w:val="24"/>
          <w:szCs w:val="24"/>
          <w:lang w:val="bg-BG" w:eastAsia="bg-BG"/>
        </w:rPr>
      </w:pP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Банкова сметка IВАN, за сключване на договора</w:t>
      </w:r>
      <w:r w:rsidRPr="008F2C7F">
        <w:rPr>
          <w:sz w:val="24"/>
          <w:szCs w:val="24"/>
          <w:lang w:eastAsia="bg-BG"/>
        </w:rPr>
        <w:tab/>
        <w:t>.........................................................</w:t>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Титуляр на сметките</w:t>
      </w:r>
      <w:r w:rsidRPr="008F2C7F">
        <w:rPr>
          <w:sz w:val="24"/>
          <w:szCs w:val="24"/>
          <w:lang w:eastAsia="bg-BG"/>
        </w:rPr>
        <w:tab/>
        <w:t>.........................................................................................................</w:t>
      </w:r>
    </w:p>
    <w:p w:rsidR="008D5B39" w:rsidRPr="008F2C7F" w:rsidRDefault="008D5B39" w:rsidP="000179DC">
      <w:pPr>
        <w:jc w:val="both"/>
        <w:rPr>
          <w:sz w:val="24"/>
          <w:szCs w:val="24"/>
          <w:lang w:val="bg-BG" w:eastAsia="bg-BG"/>
        </w:rPr>
      </w:pPr>
    </w:p>
    <w:p w:rsidR="008D5B39" w:rsidRPr="008F2C7F" w:rsidRDefault="008D5B39" w:rsidP="000932BE">
      <w:pPr>
        <w:pStyle w:val="Heading1"/>
        <w:rPr>
          <w:sz w:val="24"/>
          <w:szCs w:val="24"/>
          <w:lang w:eastAsia="bg-BG"/>
        </w:rPr>
      </w:pPr>
      <w:r w:rsidRPr="008F2C7F">
        <w:rPr>
          <w:sz w:val="24"/>
          <w:szCs w:val="24"/>
          <w:lang w:eastAsia="bg-BG"/>
        </w:rPr>
        <w:t>УВАЖАЕМИ ДАМИ И ГОСПОДА,</w:t>
      </w:r>
    </w:p>
    <w:p w:rsidR="008D5B39" w:rsidRPr="008F2C7F" w:rsidRDefault="008D5B39" w:rsidP="000179DC">
      <w:pPr>
        <w:jc w:val="both"/>
        <w:rPr>
          <w:sz w:val="24"/>
          <w:szCs w:val="24"/>
          <w:lang w:val="bg-BG" w:eastAsia="bg-BG"/>
        </w:rPr>
      </w:pPr>
    </w:p>
    <w:p w:rsidR="008D5B39" w:rsidRPr="008F2C7F" w:rsidRDefault="008D5B39" w:rsidP="000179DC">
      <w:pPr>
        <w:tabs>
          <w:tab w:val="left" w:pos="2311"/>
        </w:tabs>
        <w:jc w:val="both"/>
        <w:rPr>
          <w:i/>
          <w:sz w:val="24"/>
          <w:szCs w:val="24"/>
        </w:rPr>
      </w:pPr>
      <w:r w:rsidRPr="008F2C7F">
        <w:rPr>
          <w:sz w:val="24"/>
          <w:szCs w:val="24"/>
          <w:lang w:eastAsia="bg-BG"/>
        </w:rPr>
        <w:t xml:space="preserve">       С представянето на настоящата оферта заявяваме желание да участваме в откритата процедура за възлагане на обществена поръчка с предмет "</w:t>
      </w:r>
      <w:r w:rsidR="000D2F8B"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инсталация в сгр</w:t>
      </w:r>
      <w:r w:rsidR="000D2F8B" w:rsidRPr="008F2C7F">
        <w:rPr>
          <w:rStyle w:val="IntenseEmphasis"/>
          <w:b w:val="0"/>
          <w:i/>
          <w:sz w:val="24"/>
          <w:szCs w:val="24"/>
          <w:lang w:val="bg-BG"/>
        </w:rPr>
        <w:t>а</w:t>
      </w:r>
      <w:r w:rsidR="000D2F8B" w:rsidRPr="008F2C7F">
        <w:rPr>
          <w:rStyle w:val="IntenseEmphasis"/>
          <w:b w:val="0"/>
          <w:i/>
          <w:sz w:val="24"/>
          <w:szCs w:val="24"/>
          <w:lang w:val="bg-BG"/>
        </w:rPr>
        <w:t>дата на РЗОК -Ямбол</w:t>
      </w:r>
      <w:r w:rsidRPr="008F2C7F">
        <w:rPr>
          <w:i/>
          <w:sz w:val="24"/>
          <w:szCs w:val="24"/>
        </w:rPr>
        <w:t>”</w:t>
      </w:r>
      <w:r w:rsidRPr="008F2C7F">
        <w:rPr>
          <w:sz w:val="24"/>
          <w:szCs w:val="24"/>
          <w:lang w:eastAsia="bg-BG"/>
        </w:rPr>
        <w:tab/>
      </w:r>
    </w:p>
    <w:p w:rsidR="008D5B39" w:rsidRPr="008F2C7F" w:rsidRDefault="008D5B39" w:rsidP="000179DC">
      <w:pPr>
        <w:jc w:val="both"/>
        <w:rPr>
          <w:i/>
          <w:sz w:val="24"/>
          <w:szCs w:val="24"/>
          <w:lang w:val="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1. Запознахме се с документацията за участие и посочените в нея изисквания за</w:t>
      </w:r>
      <w:r w:rsidRPr="008F2C7F">
        <w:rPr>
          <w:sz w:val="24"/>
          <w:szCs w:val="24"/>
          <w:lang w:eastAsia="bg-BG"/>
        </w:rPr>
        <w:br/>
        <w:t>участие в процедурата, за изготвяне и представяне на офертата и за изпълнение на</w:t>
      </w:r>
      <w:r w:rsidRPr="008F2C7F">
        <w:rPr>
          <w:sz w:val="24"/>
          <w:szCs w:val="24"/>
          <w:lang w:eastAsia="bg-BG"/>
        </w:rPr>
        <w:br/>
        <w:t>обществената поръчка, които заявяваме, че приемаме.</w:t>
      </w:r>
    </w:p>
    <w:p w:rsidR="008D5B39" w:rsidRPr="008F2C7F" w:rsidRDefault="008D5B39" w:rsidP="000179DC">
      <w:pPr>
        <w:jc w:val="both"/>
        <w:rPr>
          <w:sz w:val="24"/>
          <w:szCs w:val="24"/>
          <w:lang w:eastAsia="bg-BG"/>
        </w:rPr>
      </w:pPr>
    </w:p>
    <w:p w:rsidR="008D5B39" w:rsidRPr="008F2C7F" w:rsidRDefault="008D5B39" w:rsidP="000179DC">
      <w:pPr>
        <w:jc w:val="both"/>
        <w:rPr>
          <w:sz w:val="24"/>
          <w:szCs w:val="24"/>
          <w:lang w:val="bg-BG" w:eastAsia="bg-BG"/>
        </w:rPr>
      </w:pPr>
      <w:r w:rsidRPr="008F2C7F">
        <w:rPr>
          <w:sz w:val="24"/>
          <w:szCs w:val="24"/>
          <w:lang w:val="bg-BG" w:eastAsia="bg-BG"/>
        </w:rPr>
        <w:lastRenderedPageBreak/>
        <w:t xml:space="preserve">         2. </w:t>
      </w:r>
      <w:r w:rsidRPr="008F2C7F">
        <w:rPr>
          <w:sz w:val="24"/>
          <w:szCs w:val="24"/>
          <w:lang w:eastAsia="bg-BG"/>
        </w:rPr>
        <w:t>В съо</w:t>
      </w:r>
      <w:r w:rsidR="001E41F1" w:rsidRPr="008F2C7F">
        <w:rPr>
          <w:sz w:val="24"/>
          <w:szCs w:val="24"/>
          <w:lang w:eastAsia="bg-BG"/>
        </w:rPr>
        <w:t>тветствие с изискванията на чл.</w:t>
      </w:r>
      <w:r w:rsidR="0019599D" w:rsidRPr="008F2C7F">
        <w:rPr>
          <w:sz w:val="24"/>
          <w:szCs w:val="24"/>
          <w:lang w:eastAsia="bg-BG"/>
        </w:rPr>
        <w:t>57. ал.</w:t>
      </w:r>
      <w:r w:rsidRPr="008F2C7F">
        <w:rPr>
          <w:sz w:val="24"/>
          <w:szCs w:val="24"/>
          <w:lang w:eastAsia="bg-BG"/>
        </w:rPr>
        <w:t>2 от ЗОП техническото предложение</w:t>
      </w:r>
      <w:r w:rsidR="00D165EE" w:rsidRPr="008F2C7F">
        <w:rPr>
          <w:sz w:val="24"/>
          <w:szCs w:val="24"/>
          <w:lang w:val="bg-BG" w:eastAsia="bg-BG"/>
        </w:rPr>
        <w:t xml:space="preserve"> и</w:t>
      </w:r>
      <w:r w:rsidRPr="008F2C7F">
        <w:rPr>
          <w:sz w:val="24"/>
          <w:szCs w:val="24"/>
          <w:lang w:val="bg-BG" w:eastAsia="bg-BG"/>
        </w:rPr>
        <w:t xml:space="preserve"> </w:t>
      </w:r>
      <w:r w:rsidRPr="008F2C7F">
        <w:rPr>
          <w:sz w:val="24"/>
          <w:szCs w:val="24"/>
          <w:lang w:eastAsia="bg-BG"/>
        </w:rPr>
        <w:t>ценовата оферта за изпълнение на обществената поръчка сме поставили в отделни</w:t>
      </w:r>
      <w:r w:rsidRPr="008F2C7F">
        <w:rPr>
          <w:sz w:val="24"/>
          <w:szCs w:val="24"/>
          <w:lang w:val="bg-BG"/>
        </w:rPr>
        <w:t xml:space="preserve"> </w:t>
      </w:r>
      <w:r w:rsidRPr="008F2C7F">
        <w:rPr>
          <w:sz w:val="24"/>
          <w:szCs w:val="24"/>
          <w:lang w:eastAsia="bg-BG"/>
        </w:rPr>
        <w:t>пликове с надписи съответно</w:t>
      </w:r>
      <w:r w:rsidRPr="008F2C7F">
        <w:rPr>
          <w:sz w:val="24"/>
          <w:szCs w:val="24"/>
          <w:lang w:val="bg-BG" w:eastAsia="bg-BG"/>
        </w:rPr>
        <w:t>:</w:t>
      </w:r>
      <w:r w:rsidRPr="008F2C7F">
        <w:rPr>
          <w:sz w:val="24"/>
          <w:szCs w:val="24"/>
          <w:lang w:eastAsia="bg-BG"/>
        </w:rPr>
        <w:t xml:space="preserve"> „Предложение за изпълнение на поръчката" и „Предлагана</w:t>
      </w:r>
      <w:r w:rsidRPr="008F2C7F">
        <w:rPr>
          <w:sz w:val="24"/>
          <w:szCs w:val="24"/>
          <w:lang w:val="bg-BG" w:eastAsia="bg-BG"/>
        </w:rPr>
        <w:t xml:space="preserve"> </w:t>
      </w:r>
      <w:r w:rsidRPr="008F2C7F">
        <w:rPr>
          <w:sz w:val="24"/>
          <w:szCs w:val="24"/>
          <w:lang w:eastAsia="bg-BG"/>
        </w:rPr>
        <w:t>цена", които са неразделна част от настоящата оферта.</w:t>
      </w:r>
    </w:p>
    <w:p w:rsidR="00DA6358" w:rsidRPr="008F2C7F" w:rsidRDefault="00DA6358" w:rsidP="000179DC">
      <w:pPr>
        <w:jc w:val="both"/>
        <w:rPr>
          <w:sz w:val="24"/>
          <w:szCs w:val="24"/>
          <w:lang w:val="bg-BG" w:eastAsia="bg-BG"/>
        </w:rPr>
      </w:pPr>
    </w:p>
    <w:p w:rsidR="008D5B39" w:rsidRPr="008F2C7F" w:rsidRDefault="008D5B39" w:rsidP="000179DC">
      <w:pPr>
        <w:jc w:val="both"/>
        <w:rPr>
          <w:sz w:val="24"/>
          <w:szCs w:val="24"/>
          <w:lang w:val="bg-BG" w:eastAsia="bg-BG"/>
        </w:rPr>
      </w:pPr>
      <w:r w:rsidRPr="008F2C7F">
        <w:rPr>
          <w:sz w:val="24"/>
          <w:szCs w:val="24"/>
          <w:lang w:val="bg-BG" w:eastAsia="bg-BG"/>
        </w:rPr>
        <w:t xml:space="preserve">     3. </w:t>
      </w:r>
      <w:r w:rsidRPr="008F2C7F">
        <w:rPr>
          <w:sz w:val="24"/>
          <w:szCs w:val="24"/>
          <w:lang w:eastAsia="bg-BG"/>
        </w:rPr>
        <w:t>Поемаме ангажимента да изпълним обществената поръчка с предмет</w:t>
      </w:r>
    </w:p>
    <w:p w:rsidR="00323F8B" w:rsidRPr="008F2C7F" w:rsidRDefault="008D5B39" w:rsidP="00323F8B">
      <w:pPr>
        <w:ind w:firstLine="426"/>
        <w:jc w:val="both"/>
        <w:rPr>
          <w:sz w:val="24"/>
          <w:szCs w:val="24"/>
        </w:rPr>
      </w:pPr>
      <w:r w:rsidRPr="008F2C7F">
        <w:rPr>
          <w:sz w:val="24"/>
          <w:szCs w:val="24"/>
          <w:lang w:eastAsia="bg-BG"/>
        </w:rPr>
        <w:t>"</w:t>
      </w:r>
      <w:r w:rsidR="000D2F8B"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инсталация в сградата на РЗОК -Ямбол</w:t>
      </w:r>
      <w:r w:rsidRPr="008F2C7F">
        <w:rPr>
          <w:i/>
          <w:sz w:val="24"/>
          <w:szCs w:val="24"/>
          <w:lang w:val="bg-BG"/>
        </w:rPr>
        <w:t xml:space="preserve">” </w:t>
      </w:r>
      <w:r w:rsidRPr="008F2C7F">
        <w:rPr>
          <w:sz w:val="24"/>
          <w:szCs w:val="24"/>
          <w:lang w:eastAsia="bg-BG"/>
        </w:rPr>
        <w:t xml:space="preserve">за </w:t>
      </w:r>
      <w:r w:rsidR="00347C9D" w:rsidRPr="008F2C7F">
        <w:rPr>
          <w:sz w:val="24"/>
          <w:szCs w:val="24"/>
          <w:lang w:val="bg-BG" w:eastAsia="bg-BG"/>
        </w:rPr>
        <w:t>.......................</w:t>
      </w:r>
      <w:r w:rsidR="00C37A81" w:rsidRPr="008F2C7F">
        <w:rPr>
          <w:sz w:val="24"/>
          <w:szCs w:val="24"/>
          <w:lang w:val="bg-BG" w:eastAsia="bg-BG"/>
        </w:rPr>
        <w:t>, /</w:t>
      </w:r>
      <w:r w:rsidR="00347C9D" w:rsidRPr="008F2C7F">
        <w:rPr>
          <w:sz w:val="24"/>
          <w:szCs w:val="24"/>
          <w:lang w:val="bg-BG" w:eastAsia="bg-BG"/>
        </w:rPr>
        <w:t xml:space="preserve">но не повече от </w:t>
      </w:r>
      <w:r w:rsidR="00775C3C" w:rsidRPr="008F2C7F">
        <w:rPr>
          <w:sz w:val="24"/>
          <w:szCs w:val="24"/>
          <w:lang w:val="bg-BG" w:eastAsia="bg-BG"/>
        </w:rPr>
        <w:t>30 /тридесет/ календарни дни</w:t>
      </w:r>
      <w:r w:rsidR="00C37A81" w:rsidRPr="008F2C7F">
        <w:rPr>
          <w:sz w:val="24"/>
          <w:szCs w:val="24"/>
          <w:lang w:val="bg-BG" w:eastAsia="bg-BG"/>
        </w:rPr>
        <w:t>/</w:t>
      </w:r>
      <w:r w:rsidRPr="008F2C7F">
        <w:rPr>
          <w:sz w:val="24"/>
          <w:szCs w:val="24"/>
          <w:lang w:eastAsia="bg-BG"/>
        </w:rPr>
        <w:t xml:space="preserve"> </w:t>
      </w:r>
      <w:r w:rsidR="00323F8B" w:rsidRPr="008F2C7F">
        <w:rPr>
          <w:sz w:val="24"/>
          <w:szCs w:val="24"/>
        </w:rPr>
        <w:t xml:space="preserve">от датата </w:t>
      </w:r>
      <w:r w:rsidR="0019599D" w:rsidRPr="008F2C7F">
        <w:rPr>
          <w:sz w:val="24"/>
          <w:szCs w:val="24"/>
          <w:lang w:val="bg-BG"/>
        </w:rPr>
        <w:t>на завер</w:t>
      </w:r>
      <w:r w:rsidR="004F48A8" w:rsidRPr="008F2C7F">
        <w:rPr>
          <w:sz w:val="24"/>
          <w:szCs w:val="24"/>
          <w:lang w:val="bg-BG"/>
        </w:rPr>
        <w:t>ката</w:t>
      </w:r>
      <w:r w:rsidR="0019599D" w:rsidRPr="008F2C7F">
        <w:rPr>
          <w:sz w:val="24"/>
          <w:szCs w:val="24"/>
          <w:lang w:val="bg-BG"/>
        </w:rPr>
        <w:t xml:space="preserve"> на Заповедна книга за обекта от Консултанта</w:t>
      </w:r>
      <w:r w:rsidR="000B7076" w:rsidRPr="008F2C7F">
        <w:rPr>
          <w:sz w:val="24"/>
          <w:szCs w:val="24"/>
          <w:lang w:val="bg-BG"/>
        </w:rPr>
        <w:t xml:space="preserve"> </w:t>
      </w:r>
      <w:r w:rsidR="00323F8B" w:rsidRPr="008F2C7F">
        <w:rPr>
          <w:sz w:val="24"/>
          <w:szCs w:val="24"/>
        </w:rPr>
        <w:t xml:space="preserve">и приключва с </w:t>
      </w:r>
      <w:r w:rsidR="00323F8B" w:rsidRPr="008F2C7F">
        <w:rPr>
          <w:spacing w:val="-5"/>
          <w:sz w:val="24"/>
          <w:szCs w:val="24"/>
        </w:rPr>
        <w:t>предаване на строежа от строителя на Възложителя с Констативен акт за установяване годността за приемане на строежа - Констативен акт обр. № 15 за обекта</w:t>
      </w:r>
      <w:r w:rsidR="0016600C" w:rsidRPr="008F2C7F">
        <w:rPr>
          <w:sz w:val="24"/>
          <w:szCs w:val="24"/>
          <w:lang w:val="bg-BG"/>
        </w:rPr>
        <w:t xml:space="preserve"> и съставянето на протокол/акт (Образец19) за извършени СМР</w:t>
      </w:r>
      <w:r w:rsidR="00323F8B" w:rsidRPr="008F2C7F">
        <w:rPr>
          <w:sz w:val="24"/>
          <w:szCs w:val="24"/>
        </w:rPr>
        <w:t xml:space="preserve">. </w:t>
      </w:r>
    </w:p>
    <w:p w:rsidR="00994179" w:rsidRPr="008F2C7F" w:rsidRDefault="00994179" w:rsidP="000179DC">
      <w:pPr>
        <w:tabs>
          <w:tab w:val="left" w:pos="2311"/>
        </w:tabs>
        <w:jc w:val="both"/>
        <w:rPr>
          <w:sz w:val="24"/>
          <w:szCs w:val="24"/>
          <w:lang w:val="bg-BG" w:eastAsia="bg-BG"/>
        </w:rPr>
      </w:pPr>
      <w:r w:rsidRPr="008F2C7F">
        <w:rPr>
          <w:sz w:val="24"/>
          <w:szCs w:val="24"/>
          <w:lang w:val="bg-BG" w:eastAsia="bg-BG"/>
        </w:rPr>
        <w:t xml:space="preserve">    </w:t>
      </w:r>
    </w:p>
    <w:p w:rsidR="00994179" w:rsidRPr="008F2C7F" w:rsidRDefault="00994179" w:rsidP="000179DC">
      <w:pPr>
        <w:tabs>
          <w:tab w:val="left" w:pos="2311"/>
        </w:tabs>
        <w:jc w:val="both"/>
        <w:rPr>
          <w:sz w:val="24"/>
          <w:szCs w:val="24"/>
          <w:lang w:val="bg-BG" w:eastAsia="bg-BG"/>
        </w:rPr>
      </w:pPr>
      <w:r w:rsidRPr="008F2C7F">
        <w:rPr>
          <w:sz w:val="24"/>
          <w:szCs w:val="24"/>
          <w:lang w:val="bg-BG" w:eastAsia="bg-BG"/>
        </w:rPr>
        <w:t xml:space="preserve">    4. За </w:t>
      </w:r>
      <w:r w:rsidRPr="008F2C7F">
        <w:rPr>
          <w:sz w:val="24"/>
          <w:szCs w:val="24"/>
          <w:lang w:eastAsia="bg-BG"/>
        </w:rPr>
        <w:t>изпълним обществената поръчка</w:t>
      </w:r>
      <w:r w:rsidRPr="008F2C7F">
        <w:rPr>
          <w:sz w:val="24"/>
          <w:szCs w:val="24"/>
          <w:lang w:val="bg-BG" w:eastAsia="bg-BG"/>
        </w:rPr>
        <w:t>, че ще ползваме подизпълнители, както следва:                                                                                      а/ ....................................................................................................................................................</w:t>
      </w:r>
    </w:p>
    <w:p w:rsidR="00994179" w:rsidRPr="008F2C7F" w:rsidRDefault="00994179" w:rsidP="000179DC">
      <w:pPr>
        <w:tabs>
          <w:tab w:val="left" w:pos="2311"/>
        </w:tabs>
        <w:jc w:val="both"/>
        <w:rPr>
          <w:sz w:val="24"/>
          <w:szCs w:val="24"/>
          <w:lang w:val="bg-BG" w:eastAsia="bg-BG"/>
        </w:rPr>
      </w:pPr>
      <w:r w:rsidRPr="008F2C7F">
        <w:rPr>
          <w:sz w:val="24"/>
          <w:szCs w:val="24"/>
          <w:lang w:val="bg-BG" w:eastAsia="bg-BG"/>
        </w:rPr>
        <w:t>б/ .....................................................................................................................................................</w:t>
      </w:r>
    </w:p>
    <w:p w:rsidR="00994179" w:rsidRPr="008F2C7F" w:rsidRDefault="00994179" w:rsidP="000179DC">
      <w:pPr>
        <w:tabs>
          <w:tab w:val="left" w:pos="2311"/>
        </w:tabs>
        <w:jc w:val="both"/>
        <w:rPr>
          <w:b/>
          <w:i/>
          <w:caps/>
          <w:sz w:val="24"/>
          <w:szCs w:val="24"/>
          <w:lang w:val="bg-BG"/>
        </w:rPr>
      </w:pPr>
      <w:r w:rsidRPr="008F2C7F">
        <w:rPr>
          <w:sz w:val="24"/>
          <w:szCs w:val="24"/>
          <w:lang w:val="bg-BG" w:eastAsia="bg-BG"/>
        </w:rPr>
        <w:t xml:space="preserve"> в/ ...................................................................................................................................................</w:t>
      </w:r>
    </w:p>
    <w:p w:rsidR="008D5B39" w:rsidRPr="008F2C7F" w:rsidRDefault="008D5B39" w:rsidP="000179DC">
      <w:pPr>
        <w:jc w:val="both"/>
        <w:rPr>
          <w:sz w:val="24"/>
          <w:szCs w:val="24"/>
          <w:lang w:val="bg-BG"/>
        </w:rPr>
      </w:pPr>
    </w:p>
    <w:p w:rsidR="008D5B39" w:rsidRPr="008F2C7F" w:rsidRDefault="008D5B39" w:rsidP="000179DC">
      <w:pPr>
        <w:jc w:val="both"/>
        <w:rPr>
          <w:rStyle w:val="14105pt"/>
          <w:i w:val="0"/>
          <w:iCs w:val="0"/>
          <w:sz w:val="24"/>
          <w:szCs w:val="24"/>
          <w:lang w:eastAsia="bg-BG"/>
        </w:rPr>
      </w:pPr>
      <w:r w:rsidRPr="008F2C7F">
        <w:rPr>
          <w:rStyle w:val="14105pt"/>
          <w:i w:val="0"/>
          <w:sz w:val="24"/>
          <w:szCs w:val="24"/>
          <w:lang w:val="bg-BG" w:eastAsia="bg-BG"/>
        </w:rPr>
        <w:t xml:space="preserve">     </w:t>
      </w:r>
      <w:r w:rsidR="00994179" w:rsidRPr="008F2C7F">
        <w:rPr>
          <w:rStyle w:val="14105pt"/>
          <w:i w:val="0"/>
          <w:sz w:val="24"/>
          <w:szCs w:val="24"/>
          <w:lang w:val="bg-BG" w:eastAsia="bg-BG"/>
        </w:rPr>
        <w:t>5</w:t>
      </w:r>
      <w:r w:rsidRPr="008F2C7F">
        <w:rPr>
          <w:rStyle w:val="14105pt"/>
          <w:i w:val="0"/>
          <w:sz w:val="24"/>
          <w:szCs w:val="24"/>
          <w:lang w:val="bg-BG" w:eastAsia="bg-BG"/>
        </w:rPr>
        <w:t>.</w:t>
      </w:r>
      <w:r w:rsidR="00B7245A" w:rsidRPr="008F2C7F">
        <w:rPr>
          <w:rStyle w:val="14105pt"/>
          <w:i w:val="0"/>
          <w:sz w:val="24"/>
          <w:szCs w:val="24"/>
          <w:lang w:val="bg-BG" w:eastAsia="bg-BG"/>
        </w:rPr>
        <w:t xml:space="preserve"> </w:t>
      </w:r>
      <w:r w:rsidRPr="008F2C7F">
        <w:rPr>
          <w:rStyle w:val="14105pt"/>
          <w:i w:val="0"/>
          <w:sz w:val="24"/>
          <w:szCs w:val="24"/>
          <w:lang w:eastAsia="bg-BG"/>
        </w:rPr>
        <w:t>Декларираме, че</w:t>
      </w:r>
      <w:r w:rsidRPr="008F2C7F">
        <w:rPr>
          <w:rStyle w:val="14105pt"/>
          <w:i w:val="0"/>
          <w:sz w:val="24"/>
          <w:szCs w:val="24"/>
          <w:lang w:val="bg-BG" w:eastAsia="bg-BG"/>
        </w:rPr>
        <w:t>...................................................................................................</w:t>
      </w:r>
    </w:p>
    <w:p w:rsidR="008D5B39" w:rsidRPr="008F2C7F" w:rsidRDefault="008D5B39" w:rsidP="000179DC">
      <w:pPr>
        <w:jc w:val="both"/>
        <w:rPr>
          <w:sz w:val="24"/>
          <w:szCs w:val="24"/>
        </w:rPr>
      </w:pPr>
      <w:r w:rsidRPr="008F2C7F">
        <w:rPr>
          <w:sz w:val="24"/>
          <w:szCs w:val="24"/>
          <w:lang w:val="bg-BG" w:eastAsia="bg-BG"/>
        </w:rPr>
        <w:t xml:space="preserve">                                </w:t>
      </w:r>
      <w:r w:rsidR="00347C9D" w:rsidRPr="008F2C7F">
        <w:rPr>
          <w:sz w:val="24"/>
          <w:szCs w:val="24"/>
          <w:lang w:val="bg-BG" w:eastAsia="bg-BG"/>
        </w:rPr>
        <w:t xml:space="preserve">                 </w:t>
      </w:r>
      <w:r w:rsidRPr="008F2C7F">
        <w:rPr>
          <w:sz w:val="24"/>
          <w:szCs w:val="24"/>
          <w:lang w:eastAsia="bg-BG"/>
        </w:rPr>
        <w:t xml:space="preserve">/попълва се наименованието </w:t>
      </w:r>
      <w:r w:rsidRPr="008F2C7F">
        <w:rPr>
          <w:sz w:val="24"/>
          <w:szCs w:val="24"/>
          <w:lang w:val="bg-BG" w:eastAsia="bg-BG"/>
        </w:rPr>
        <w:t>ил</w:t>
      </w:r>
      <w:r w:rsidRPr="008F2C7F">
        <w:rPr>
          <w:sz w:val="24"/>
          <w:szCs w:val="24"/>
          <w:lang w:eastAsia="bg-BG"/>
        </w:rPr>
        <w:t>и името</w:t>
      </w:r>
      <w:r w:rsidRPr="008F2C7F">
        <w:rPr>
          <w:sz w:val="24"/>
          <w:szCs w:val="24"/>
          <w:lang w:val="bg-BG"/>
        </w:rPr>
        <w:t xml:space="preserve"> </w:t>
      </w:r>
      <w:r w:rsidRPr="008F2C7F">
        <w:rPr>
          <w:rStyle w:val="8pt"/>
          <w:i w:val="0"/>
          <w:sz w:val="24"/>
          <w:szCs w:val="24"/>
          <w:lang w:eastAsia="bg-BG"/>
        </w:rPr>
        <w:t>на участника/</w:t>
      </w:r>
      <w:r w:rsidRPr="008F2C7F">
        <w:rPr>
          <w:sz w:val="24"/>
          <w:szCs w:val="24"/>
          <w:lang w:eastAsia="bg-BG"/>
        </w:rPr>
        <w:t xml:space="preserve"> </w:t>
      </w:r>
    </w:p>
    <w:p w:rsidR="008D5B39" w:rsidRPr="008F2C7F" w:rsidRDefault="008D5B39" w:rsidP="000179DC">
      <w:pPr>
        <w:jc w:val="both"/>
        <w:rPr>
          <w:sz w:val="24"/>
          <w:szCs w:val="24"/>
          <w:lang w:val="bg-BG" w:eastAsia="bg-BG"/>
        </w:rPr>
      </w:pPr>
      <w:r w:rsidRPr="008F2C7F">
        <w:rPr>
          <w:sz w:val="24"/>
          <w:szCs w:val="24"/>
          <w:lang w:eastAsia="bg-BG"/>
        </w:rPr>
        <w:t>като участник в процедурата отговаря на всички изисквания, посочени в ЗОП и</w:t>
      </w:r>
      <w:r w:rsidRPr="008F2C7F">
        <w:rPr>
          <w:sz w:val="24"/>
          <w:szCs w:val="24"/>
          <w:lang w:eastAsia="bg-BG"/>
        </w:rPr>
        <w:br/>
        <w:t>в предварително обявените условия от възложителя.</w:t>
      </w:r>
    </w:p>
    <w:p w:rsidR="008D5B39" w:rsidRPr="008F2C7F" w:rsidRDefault="008D5B39" w:rsidP="000179DC">
      <w:pPr>
        <w:jc w:val="both"/>
        <w:rPr>
          <w:sz w:val="24"/>
          <w:szCs w:val="24"/>
          <w:lang w:val="bg-BG"/>
        </w:rPr>
      </w:pPr>
    </w:p>
    <w:p w:rsidR="008D5B39" w:rsidRPr="008F2C7F" w:rsidRDefault="008D5B39" w:rsidP="000179DC">
      <w:pPr>
        <w:jc w:val="both"/>
        <w:rPr>
          <w:sz w:val="24"/>
          <w:szCs w:val="24"/>
        </w:rPr>
      </w:pPr>
      <w:r w:rsidRPr="008F2C7F">
        <w:rPr>
          <w:sz w:val="24"/>
          <w:szCs w:val="24"/>
          <w:lang w:val="bg-BG" w:eastAsia="bg-BG"/>
        </w:rPr>
        <w:t xml:space="preserve">     </w:t>
      </w:r>
      <w:r w:rsidR="00994179" w:rsidRPr="008F2C7F">
        <w:rPr>
          <w:sz w:val="24"/>
          <w:szCs w:val="24"/>
          <w:lang w:val="bg-BG" w:eastAsia="bg-BG"/>
        </w:rPr>
        <w:t>6</w:t>
      </w:r>
      <w:r w:rsidRPr="008F2C7F">
        <w:rPr>
          <w:sz w:val="24"/>
          <w:szCs w:val="24"/>
          <w:lang w:val="bg-BG" w:eastAsia="bg-BG"/>
        </w:rPr>
        <w:t>.</w:t>
      </w:r>
      <w:r w:rsidR="00B7245A" w:rsidRPr="008F2C7F">
        <w:rPr>
          <w:sz w:val="24"/>
          <w:szCs w:val="24"/>
          <w:lang w:val="bg-BG" w:eastAsia="bg-BG"/>
        </w:rPr>
        <w:t xml:space="preserve"> </w:t>
      </w:r>
      <w:r w:rsidRPr="008F2C7F">
        <w:rPr>
          <w:sz w:val="24"/>
          <w:szCs w:val="24"/>
          <w:lang w:eastAsia="bg-BG"/>
        </w:rPr>
        <w:t>Представяме документите, определени в ЗОП и в документацията за участие,</w:t>
      </w:r>
    </w:p>
    <w:p w:rsidR="008D5B39" w:rsidRPr="008F2C7F" w:rsidRDefault="008D5B39" w:rsidP="000179DC">
      <w:pPr>
        <w:jc w:val="both"/>
        <w:rPr>
          <w:rStyle w:val="1485pt"/>
          <w:i w:val="0"/>
          <w:iCs w:val="0"/>
          <w:sz w:val="24"/>
          <w:szCs w:val="24"/>
          <w:lang w:val="bg-BG" w:eastAsia="bg-BG"/>
        </w:rPr>
      </w:pPr>
      <w:r w:rsidRPr="008F2C7F">
        <w:rPr>
          <w:rStyle w:val="1485pt"/>
          <w:i w:val="0"/>
          <w:sz w:val="24"/>
          <w:szCs w:val="24"/>
          <w:lang w:eastAsia="bg-BG"/>
        </w:rPr>
        <w:t>удостоверяващи, че</w:t>
      </w:r>
      <w:r w:rsidRPr="008F2C7F">
        <w:rPr>
          <w:rStyle w:val="1485pt"/>
          <w:i w:val="0"/>
          <w:sz w:val="24"/>
          <w:szCs w:val="24"/>
          <w:lang w:val="bg-BG" w:eastAsia="bg-BG"/>
        </w:rPr>
        <w:t>..................................................................................................</w:t>
      </w:r>
    </w:p>
    <w:p w:rsidR="008D5B39" w:rsidRPr="008F2C7F" w:rsidRDefault="008D5B39" w:rsidP="000179DC">
      <w:pPr>
        <w:jc w:val="both"/>
        <w:rPr>
          <w:rStyle w:val="8pt"/>
          <w:i w:val="0"/>
          <w:iCs w:val="0"/>
          <w:sz w:val="24"/>
          <w:szCs w:val="24"/>
        </w:rPr>
      </w:pPr>
      <w:r w:rsidRPr="008F2C7F">
        <w:rPr>
          <w:sz w:val="24"/>
          <w:szCs w:val="24"/>
          <w:lang w:val="bg-BG" w:eastAsia="bg-BG"/>
        </w:rPr>
        <w:t xml:space="preserve">                                                           </w:t>
      </w:r>
      <w:r w:rsidRPr="008F2C7F">
        <w:rPr>
          <w:sz w:val="24"/>
          <w:szCs w:val="24"/>
          <w:lang w:eastAsia="bg-BG"/>
        </w:rPr>
        <w:t xml:space="preserve">/попълва се наименованието </w:t>
      </w:r>
      <w:r w:rsidR="00AB3879">
        <w:rPr>
          <w:sz w:val="24"/>
          <w:szCs w:val="24"/>
          <w:lang w:val="bg-BG" w:eastAsia="bg-BG"/>
        </w:rPr>
        <w:t>ил</w:t>
      </w:r>
      <w:r w:rsidRPr="008F2C7F">
        <w:rPr>
          <w:sz w:val="24"/>
          <w:szCs w:val="24"/>
          <w:lang w:eastAsia="bg-BG"/>
        </w:rPr>
        <w:t>и името на</w:t>
      </w:r>
      <w:r w:rsidRPr="008F2C7F">
        <w:rPr>
          <w:sz w:val="24"/>
          <w:szCs w:val="24"/>
          <w:lang w:val="bg-BG"/>
        </w:rPr>
        <w:t xml:space="preserve"> </w:t>
      </w:r>
      <w:r w:rsidRPr="008F2C7F">
        <w:rPr>
          <w:rStyle w:val="8pt"/>
          <w:i w:val="0"/>
          <w:sz w:val="24"/>
          <w:szCs w:val="24"/>
          <w:lang w:eastAsia="bg-BG"/>
        </w:rPr>
        <w:t>участника/</w:t>
      </w:r>
      <w:r w:rsidRPr="008F2C7F">
        <w:rPr>
          <w:rStyle w:val="8pt"/>
          <w:i w:val="0"/>
          <w:sz w:val="24"/>
          <w:szCs w:val="24"/>
          <w:lang w:val="bg-BG"/>
        </w:rPr>
        <w:t xml:space="preserve"> </w:t>
      </w:r>
    </w:p>
    <w:p w:rsidR="008D5B39" w:rsidRPr="008F2C7F" w:rsidRDefault="008D5B39" w:rsidP="000179DC">
      <w:pPr>
        <w:jc w:val="both"/>
        <w:rPr>
          <w:sz w:val="24"/>
          <w:szCs w:val="24"/>
          <w:lang w:eastAsia="bg-BG"/>
        </w:rPr>
      </w:pPr>
      <w:r w:rsidRPr="008F2C7F">
        <w:rPr>
          <w:sz w:val="24"/>
          <w:szCs w:val="24"/>
          <w:lang w:eastAsia="bg-BG"/>
        </w:rPr>
        <w:t>отговаря на предварително обявените усло</w:t>
      </w:r>
      <w:r w:rsidR="00B7245A" w:rsidRPr="008F2C7F">
        <w:rPr>
          <w:sz w:val="24"/>
          <w:szCs w:val="24"/>
          <w:lang w:eastAsia="bg-BG"/>
        </w:rPr>
        <w:t xml:space="preserve">вия, които са поставени в плик </w:t>
      </w:r>
      <w:r w:rsidR="00B7245A" w:rsidRPr="008F2C7F">
        <w:rPr>
          <w:sz w:val="24"/>
          <w:szCs w:val="24"/>
          <w:lang w:val="bg-BG" w:eastAsia="bg-BG"/>
        </w:rPr>
        <w:t xml:space="preserve">с </w:t>
      </w:r>
      <w:r w:rsidRPr="008F2C7F">
        <w:rPr>
          <w:sz w:val="24"/>
          <w:szCs w:val="24"/>
          <w:lang w:eastAsia="bg-BG"/>
        </w:rPr>
        <w:t>надпис „Документи за подбор".</w:t>
      </w:r>
    </w:p>
    <w:p w:rsidR="008D5B39" w:rsidRPr="008F2C7F" w:rsidRDefault="008D5B39" w:rsidP="000179DC">
      <w:pPr>
        <w:jc w:val="both"/>
        <w:rPr>
          <w:sz w:val="24"/>
          <w:szCs w:val="24"/>
          <w:lang w:val="bg-BG"/>
        </w:rPr>
      </w:pPr>
    </w:p>
    <w:p w:rsidR="00347C9D" w:rsidRPr="008F2C7F" w:rsidRDefault="00347C9D" w:rsidP="00775C3C">
      <w:pPr>
        <w:pStyle w:val="BodyText1"/>
        <w:tabs>
          <w:tab w:val="left" w:pos="284"/>
        </w:tabs>
        <w:jc w:val="both"/>
        <w:rPr>
          <w:rStyle w:val="14105pt"/>
          <w:i w:val="0"/>
          <w:sz w:val="24"/>
          <w:szCs w:val="24"/>
          <w:lang w:val="bg-BG" w:eastAsia="bg-BG"/>
        </w:rPr>
      </w:pPr>
      <w:r w:rsidRPr="008F2C7F">
        <w:rPr>
          <w:rStyle w:val="14105pt"/>
          <w:sz w:val="24"/>
          <w:szCs w:val="24"/>
          <w:lang w:val="bg-BG" w:eastAsia="bg-BG"/>
        </w:rPr>
        <w:t xml:space="preserve">        </w:t>
      </w:r>
      <w:r w:rsidR="00994179" w:rsidRPr="008F2C7F">
        <w:rPr>
          <w:rStyle w:val="14105pt"/>
          <w:i w:val="0"/>
          <w:sz w:val="24"/>
          <w:szCs w:val="24"/>
          <w:lang w:val="bg-BG" w:eastAsia="bg-BG"/>
        </w:rPr>
        <w:t>7.</w:t>
      </w:r>
      <w:r w:rsidR="008D5B39" w:rsidRPr="008F2C7F">
        <w:rPr>
          <w:rStyle w:val="14105pt"/>
          <w:sz w:val="24"/>
          <w:szCs w:val="24"/>
          <w:lang w:val="bg-BG" w:eastAsia="bg-BG"/>
        </w:rPr>
        <w:t xml:space="preserve"> </w:t>
      </w:r>
      <w:r w:rsidRPr="008F2C7F">
        <w:rPr>
          <w:sz w:val="24"/>
          <w:szCs w:val="24"/>
        </w:rPr>
        <w:t xml:space="preserve">В случай, че бъдем определени за изпълнител на поръчката, ще представим гаранция за изпълнение на договора в размер на </w:t>
      </w:r>
      <w:r w:rsidRPr="008F2C7F">
        <w:rPr>
          <w:b/>
          <w:sz w:val="24"/>
          <w:szCs w:val="24"/>
        </w:rPr>
        <w:t xml:space="preserve">3 % от стойността на договора </w:t>
      </w:r>
      <w:r w:rsidR="00C06CD5" w:rsidRPr="008F2C7F">
        <w:rPr>
          <w:b/>
          <w:sz w:val="24"/>
          <w:szCs w:val="24"/>
          <w:lang w:val="bg-BG"/>
        </w:rPr>
        <w:t>с</w:t>
      </w:r>
      <w:r w:rsidRPr="008F2C7F">
        <w:rPr>
          <w:b/>
          <w:sz w:val="24"/>
          <w:szCs w:val="24"/>
        </w:rPr>
        <w:t xml:space="preserve"> ДДС.</w:t>
      </w:r>
      <w:r w:rsidRPr="008F2C7F">
        <w:rPr>
          <w:sz w:val="24"/>
          <w:szCs w:val="24"/>
        </w:rPr>
        <w:t xml:space="preserve"> </w:t>
      </w:r>
    </w:p>
    <w:p w:rsidR="008D5B39" w:rsidRPr="008F2C7F" w:rsidRDefault="00347C9D" w:rsidP="000179DC">
      <w:pPr>
        <w:jc w:val="both"/>
        <w:rPr>
          <w:rStyle w:val="14105pt"/>
          <w:i w:val="0"/>
          <w:sz w:val="24"/>
          <w:szCs w:val="24"/>
          <w:lang w:val="bg-BG" w:eastAsia="bg-BG"/>
        </w:rPr>
      </w:pPr>
      <w:r w:rsidRPr="008F2C7F">
        <w:rPr>
          <w:rStyle w:val="14105pt"/>
          <w:i w:val="0"/>
          <w:sz w:val="24"/>
          <w:szCs w:val="24"/>
          <w:lang w:val="bg-BG" w:eastAsia="bg-BG"/>
        </w:rPr>
        <w:t xml:space="preserve">        8. </w:t>
      </w:r>
      <w:r w:rsidR="008D5B39" w:rsidRPr="008F2C7F">
        <w:rPr>
          <w:rStyle w:val="14105pt"/>
          <w:i w:val="0"/>
          <w:sz w:val="24"/>
          <w:szCs w:val="24"/>
          <w:lang w:eastAsia="bg-BG"/>
        </w:rPr>
        <w:t>В случай,</w:t>
      </w:r>
      <w:r w:rsidR="008D5B39" w:rsidRPr="008F2C7F">
        <w:rPr>
          <w:rStyle w:val="14105pt"/>
          <w:i w:val="0"/>
          <w:sz w:val="24"/>
          <w:szCs w:val="24"/>
          <w:lang w:val="bg-BG" w:eastAsia="bg-BG"/>
        </w:rPr>
        <w:t xml:space="preserve"> </w:t>
      </w:r>
      <w:r w:rsidR="008D5B39" w:rsidRPr="008F2C7F">
        <w:rPr>
          <w:rStyle w:val="14105pt"/>
          <w:i w:val="0"/>
          <w:sz w:val="24"/>
          <w:szCs w:val="24"/>
          <w:lang w:eastAsia="bg-BG"/>
        </w:rPr>
        <w:t>че</w:t>
      </w:r>
      <w:r w:rsidR="008D5B39" w:rsidRPr="008F2C7F">
        <w:rPr>
          <w:rStyle w:val="14105pt"/>
          <w:i w:val="0"/>
          <w:sz w:val="24"/>
          <w:szCs w:val="24"/>
          <w:lang w:val="bg-BG" w:eastAsia="bg-BG"/>
        </w:rPr>
        <w:t>........................................................................................................</w:t>
      </w:r>
    </w:p>
    <w:p w:rsidR="008D5B39" w:rsidRPr="008F2C7F" w:rsidRDefault="008D5B39" w:rsidP="000179DC">
      <w:pPr>
        <w:jc w:val="both"/>
        <w:rPr>
          <w:sz w:val="24"/>
          <w:szCs w:val="24"/>
        </w:rPr>
      </w:pPr>
      <w:r w:rsidRPr="008F2C7F">
        <w:rPr>
          <w:rStyle w:val="14105pt"/>
          <w:i w:val="0"/>
          <w:sz w:val="24"/>
          <w:szCs w:val="24"/>
          <w:lang w:eastAsia="bg-BG"/>
        </w:rPr>
        <w:tab/>
      </w:r>
      <w:r w:rsidRPr="008F2C7F">
        <w:rPr>
          <w:rStyle w:val="14105pt"/>
          <w:i w:val="0"/>
          <w:sz w:val="24"/>
          <w:szCs w:val="24"/>
          <w:lang w:val="bg-BG" w:eastAsia="bg-BG"/>
        </w:rPr>
        <w:t xml:space="preserve">                                       </w:t>
      </w:r>
      <w:r w:rsidRPr="008F2C7F">
        <w:rPr>
          <w:sz w:val="24"/>
          <w:szCs w:val="24"/>
          <w:lang w:val="bg-BG" w:eastAsia="bg-BG"/>
        </w:rPr>
        <w:t xml:space="preserve"> </w:t>
      </w:r>
      <w:r w:rsidRPr="008F2C7F">
        <w:rPr>
          <w:sz w:val="24"/>
          <w:szCs w:val="24"/>
          <w:lang w:eastAsia="bg-BG"/>
        </w:rPr>
        <w:t>/попълва се наименованието или името на</w:t>
      </w:r>
      <w:r w:rsidRPr="008F2C7F">
        <w:rPr>
          <w:sz w:val="24"/>
          <w:szCs w:val="24"/>
          <w:lang w:val="bg-BG"/>
        </w:rPr>
        <w:t xml:space="preserve"> </w:t>
      </w:r>
      <w:r w:rsidRPr="008F2C7F">
        <w:rPr>
          <w:rStyle w:val="8pt"/>
          <w:i w:val="0"/>
          <w:sz w:val="24"/>
          <w:szCs w:val="24"/>
          <w:lang w:eastAsia="bg-BG"/>
        </w:rPr>
        <w:t>участника/</w:t>
      </w:r>
      <w:r w:rsidRPr="008F2C7F">
        <w:rPr>
          <w:sz w:val="24"/>
          <w:szCs w:val="24"/>
          <w:lang w:eastAsia="bg-BG"/>
        </w:rPr>
        <w:t xml:space="preserve"> </w:t>
      </w:r>
    </w:p>
    <w:p w:rsidR="008D5B39" w:rsidRPr="008F2C7F" w:rsidRDefault="00B7245A" w:rsidP="000179DC">
      <w:pPr>
        <w:jc w:val="both"/>
        <w:rPr>
          <w:sz w:val="24"/>
          <w:szCs w:val="24"/>
          <w:lang w:val="bg-BG" w:eastAsia="bg-BG"/>
        </w:rPr>
      </w:pPr>
      <w:r w:rsidRPr="008F2C7F">
        <w:rPr>
          <w:sz w:val="24"/>
          <w:szCs w:val="24"/>
          <w:lang w:eastAsia="bg-BG"/>
        </w:rPr>
        <w:t xml:space="preserve">бъде </w:t>
      </w:r>
      <w:r w:rsidR="008D5B39" w:rsidRPr="008F2C7F">
        <w:rPr>
          <w:sz w:val="24"/>
          <w:szCs w:val="24"/>
          <w:lang w:eastAsia="bg-BG"/>
        </w:rPr>
        <w:t xml:space="preserve">определен за изпълнител </w:t>
      </w:r>
      <w:r w:rsidR="008D5B39" w:rsidRPr="008F2C7F">
        <w:rPr>
          <w:sz w:val="24"/>
          <w:szCs w:val="24"/>
          <w:lang w:val="bg-BG" w:eastAsia="bg-BG"/>
        </w:rPr>
        <w:t xml:space="preserve">по </w:t>
      </w:r>
      <w:r w:rsidR="008D5B39" w:rsidRPr="008F2C7F">
        <w:rPr>
          <w:sz w:val="24"/>
          <w:szCs w:val="24"/>
          <w:lang w:eastAsia="bg-BG"/>
        </w:rPr>
        <w:t>обществената поръчка, се задължаваме при</w:t>
      </w:r>
      <w:r w:rsidR="008D5B39" w:rsidRPr="008F2C7F">
        <w:rPr>
          <w:sz w:val="24"/>
          <w:szCs w:val="24"/>
          <w:lang w:val="bg-BG" w:eastAsia="bg-BG"/>
        </w:rPr>
        <w:t xml:space="preserve"> </w:t>
      </w:r>
      <w:r w:rsidR="008D5B39" w:rsidRPr="008F2C7F">
        <w:rPr>
          <w:sz w:val="24"/>
          <w:szCs w:val="24"/>
          <w:lang w:eastAsia="bg-BG"/>
        </w:rPr>
        <w:t>подписването на договора да представим</w:t>
      </w:r>
      <w:r w:rsidR="008D5B39" w:rsidRPr="008F2C7F">
        <w:rPr>
          <w:sz w:val="24"/>
          <w:szCs w:val="24"/>
          <w:lang w:val="bg-BG" w:eastAsia="bg-BG"/>
        </w:rPr>
        <w:t xml:space="preserve"> </w:t>
      </w:r>
      <w:r w:rsidR="008D5B39" w:rsidRPr="008F2C7F">
        <w:rPr>
          <w:sz w:val="24"/>
          <w:szCs w:val="24"/>
          <w:lang w:eastAsia="bg-BG"/>
        </w:rPr>
        <w:t>всички необходими документи, предвидени в ЗОП, и в документацията за</w:t>
      </w:r>
      <w:r w:rsidR="008D5B39" w:rsidRPr="008F2C7F">
        <w:rPr>
          <w:sz w:val="24"/>
          <w:szCs w:val="24"/>
          <w:lang w:val="bg-BG" w:eastAsia="bg-BG"/>
        </w:rPr>
        <w:t xml:space="preserve"> </w:t>
      </w:r>
      <w:r w:rsidR="008D5B39" w:rsidRPr="008F2C7F">
        <w:rPr>
          <w:sz w:val="24"/>
          <w:szCs w:val="24"/>
          <w:lang w:eastAsia="bg-BG"/>
        </w:rPr>
        <w:t>участие от съответните компетентни органи, достоверяващи липсата на обстоятелства по</w:t>
      </w:r>
      <w:r w:rsidR="008D5B39" w:rsidRPr="008F2C7F">
        <w:rPr>
          <w:sz w:val="24"/>
          <w:szCs w:val="24"/>
          <w:lang w:val="bg-BG" w:eastAsia="bg-BG"/>
        </w:rPr>
        <w:t xml:space="preserve"> </w:t>
      </w:r>
      <w:r w:rsidR="001E41F1" w:rsidRPr="008F2C7F">
        <w:rPr>
          <w:sz w:val="24"/>
          <w:szCs w:val="24"/>
          <w:lang w:eastAsia="bg-BG"/>
        </w:rPr>
        <w:t>чл. 47, ал.</w:t>
      </w:r>
      <w:r w:rsidR="008D5B39" w:rsidRPr="008F2C7F">
        <w:rPr>
          <w:sz w:val="24"/>
          <w:szCs w:val="24"/>
          <w:lang w:eastAsia="bg-BG"/>
        </w:rPr>
        <w:t>1</w:t>
      </w:r>
      <w:r w:rsidR="001E41F1" w:rsidRPr="008F2C7F">
        <w:rPr>
          <w:sz w:val="24"/>
          <w:szCs w:val="24"/>
          <w:lang w:val="bg-BG" w:eastAsia="bg-BG"/>
        </w:rPr>
        <w:t>0</w:t>
      </w:r>
      <w:r w:rsidR="008D5B39" w:rsidRPr="008F2C7F">
        <w:rPr>
          <w:sz w:val="24"/>
          <w:szCs w:val="24"/>
          <w:lang w:eastAsia="bg-BG"/>
        </w:rPr>
        <w:t xml:space="preserve"> от ЗОП.</w:t>
      </w:r>
    </w:p>
    <w:p w:rsidR="008D5B39" w:rsidRPr="008F2C7F" w:rsidRDefault="008D5B39" w:rsidP="000179DC">
      <w:pPr>
        <w:jc w:val="both"/>
        <w:rPr>
          <w:sz w:val="24"/>
          <w:szCs w:val="24"/>
          <w:lang w:val="bg-BG" w:eastAsia="bg-BG"/>
        </w:rPr>
      </w:pPr>
    </w:p>
    <w:p w:rsidR="008D5B39" w:rsidRPr="008F2C7F" w:rsidRDefault="008D5B39" w:rsidP="000179DC">
      <w:pPr>
        <w:pStyle w:val="Heading1"/>
        <w:jc w:val="both"/>
        <w:rPr>
          <w:sz w:val="24"/>
          <w:szCs w:val="24"/>
          <w:lang w:eastAsia="bg-BG"/>
        </w:rPr>
      </w:pPr>
      <w:r w:rsidRPr="008F2C7F">
        <w:rPr>
          <w:sz w:val="24"/>
          <w:szCs w:val="24"/>
          <w:lang w:eastAsia="bg-BG"/>
        </w:rPr>
        <w:t xml:space="preserve">     </w:t>
      </w:r>
      <w:r w:rsidR="00347C9D" w:rsidRPr="008F2C7F">
        <w:rPr>
          <w:sz w:val="24"/>
          <w:szCs w:val="24"/>
          <w:lang w:eastAsia="bg-BG"/>
        </w:rPr>
        <w:t>9</w:t>
      </w:r>
      <w:r w:rsidRPr="008F2C7F">
        <w:rPr>
          <w:sz w:val="24"/>
          <w:szCs w:val="24"/>
          <w:lang w:eastAsia="bg-BG"/>
        </w:rPr>
        <w:t>. Приемаме плащането да бъде извършено съгласно посоченото в Раздел I</w:t>
      </w:r>
      <w:r w:rsidR="00775C3C" w:rsidRPr="008F2C7F">
        <w:rPr>
          <w:sz w:val="24"/>
          <w:szCs w:val="24"/>
          <w:lang w:eastAsia="bg-BG"/>
        </w:rPr>
        <w:t>II</w:t>
      </w:r>
      <w:r w:rsidRPr="008F2C7F">
        <w:rPr>
          <w:sz w:val="24"/>
          <w:szCs w:val="24"/>
          <w:lang w:eastAsia="bg-BG"/>
        </w:rPr>
        <w:t xml:space="preserve"> -ти, т.V</w:t>
      </w:r>
      <w:r w:rsidR="00775C3C" w:rsidRPr="008F2C7F">
        <w:rPr>
          <w:sz w:val="24"/>
          <w:szCs w:val="24"/>
          <w:lang w:eastAsia="bg-BG"/>
        </w:rPr>
        <w:t>I</w:t>
      </w:r>
      <w:r w:rsidRPr="008F2C7F">
        <w:rPr>
          <w:sz w:val="24"/>
          <w:szCs w:val="24"/>
          <w:lang w:eastAsia="bg-BG"/>
        </w:rPr>
        <w:t xml:space="preserve"> от документацията за участие и проекта на договор.</w:t>
      </w:r>
    </w:p>
    <w:p w:rsidR="008D5B39" w:rsidRPr="008F2C7F" w:rsidRDefault="008D5B39" w:rsidP="000179DC">
      <w:pPr>
        <w:jc w:val="both"/>
        <w:rPr>
          <w:sz w:val="24"/>
          <w:szCs w:val="24"/>
          <w:lang w:val="bg-BG" w:eastAsia="bg-BG"/>
        </w:rPr>
      </w:pPr>
    </w:p>
    <w:p w:rsidR="008D5B39" w:rsidRPr="008F2C7F" w:rsidRDefault="008D5B39" w:rsidP="000179DC">
      <w:pPr>
        <w:jc w:val="both"/>
        <w:rPr>
          <w:sz w:val="24"/>
          <w:szCs w:val="24"/>
          <w:lang w:val="bg-BG" w:eastAsia="bg-BG"/>
        </w:rPr>
      </w:pPr>
      <w:r w:rsidRPr="008F2C7F">
        <w:rPr>
          <w:sz w:val="24"/>
          <w:szCs w:val="24"/>
          <w:lang w:val="bg-BG" w:eastAsia="bg-BG"/>
        </w:rPr>
        <w:t xml:space="preserve">     </w:t>
      </w:r>
      <w:r w:rsidR="00347C9D" w:rsidRPr="008F2C7F">
        <w:rPr>
          <w:sz w:val="24"/>
          <w:szCs w:val="24"/>
          <w:lang w:val="bg-BG" w:eastAsia="bg-BG"/>
        </w:rPr>
        <w:t>10</w:t>
      </w:r>
      <w:r w:rsidRPr="008F2C7F">
        <w:rPr>
          <w:sz w:val="24"/>
          <w:szCs w:val="24"/>
          <w:lang w:val="bg-BG" w:eastAsia="bg-BG"/>
        </w:rPr>
        <w:t xml:space="preserve">. </w:t>
      </w:r>
      <w:r w:rsidRPr="008F2C7F">
        <w:rPr>
          <w:sz w:val="24"/>
          <w:szCs w:val="24"/>
          <w:lang w:eastAsia="bg-BG"/>
        </w:rPr>
        <w:t xml:space="preserve">Приемаме да бъдем обвързани с </w:t>
      </w:r>
      <w:r w:rsidRPr="008F2C7F">
        <w:rPr>
          <w:sz w:val="24"/>
          <w:szCs w:val="24"/>
          <w:lang w:val="bg-BG" w:eastAsia="bg-BG"/>
        </w:rPr>
        <w:t>т</w:t>
      </w:r>
      <w:r w:rsidRPr="008F2C7F">
        <w:rPr>
          <w:sz w:val="24"/>
          <w:szCs w:val="24"/>
          <w:lang w:eastAsia="bg-BG"/>
        </w:rPr>
        <w:t xml:space="preserve">ази оферта за срок от </w:t>
      </w:r>
      <w:r w:rsidR="00B7245A" w:rsidRPr="008F2C7F">
        <w:rPr>
          <w:sz w:val="24"/>
          <w:szCs w:val="24"/>
          <w:lang w:val="bg-BG" w:eastAsia="bg-BG"/>
        </w:rPr>
        <w:t>9</w:t>
      </w:r>
      <w:r w:rsidRPr="008F2C7F">
        <w:rPr>
          <w:sz w:val="24"/>
          <w:szCs w:val="24"/>
          <w:lang w:eastAsia="bg-BG"/>
        </w:rPr>
        <w:t>0 (</w:t>
      </w:r>
      <w:r w:rsidR="00B7245A" w:rsidRPr="008F2C7F">
        <w:rPr>
          <w:sz w:val="24"/>
          <w:szCs w:val="24"/>
          <w:lang w:val="bg-BG" w:eastAsia="bg-BG"/>
        </w:rPr>
        <w:t>девет</w:t>
      </w:r>
      <w:r w:rsidRPr="008F2C7F">
        <w:rPr>
          <w:sz w:val="24"/>
          <w:szCs w:val="24"/>
          <w:lang w:eastAsia="bg-BG"/>
        </w:rPr>
        <w:t>десет) дни.</w:t>
      </w:r>
      <w:r w:rsidRPr="008F2C7F">
        <w:rPr>
          <w:sz w:val="24"/>
          <w:szCs w:val="24"/>
          <w:lang w:eastAsia="bg-BG"/>
        </w:rPr>
        <w:br/>
        <w:t>считано от определения краен срок за по</w:t>
      </w:r>
      <w:r w:rsidR="00DF0A5E">
        <w:rPr>
          <w:sz w:val="24"/>
          <w:szCs w:val="24"/>
          <w:lang w:val="bg-BG" w:eastAsia="bg-BG"/>
        </w:rPr>
        <w:t>луча</w:t>
      </w:r>
      <w:r w:rsidRPr="008F2C7F">
        <w:rPr>
          <w:sz w:val="24"/>
          <w:szCs w:val="24"/>
          <w:lang w:eastAsia="bg-BG"/>
        </w:rPr>
        <w:t>ване на офертите.</w:t>
      </w:r>
    </w:p>
    <w:p w:rsidR="008D5B39" w:rsidRPr="008F2C7F" w:rsidRDefault="008D5B39" w:rsidP="000179DC">
      <w:pPr>
        <w:jc w:val="both"/>
        <w:rPr>
          <w:sz w:val="24"/>
          <w:szCs w:val="24"/>
          <w:lang w:val="bg-BG"/>
        </w:rPr>
      </w:pPr>
    </w:p>
    <w:p w:rsidR="008D5B39" w:rsidRPr="008F2C7F" w:rsidRDefault="008D5B39" w:rsidP="000179DC">
      <w:pPr>
        <w:jc w:val="both"/>
        <w:rPr>
          <w:sz w:val="24"/>
          <w:szCs w:val="24"/>
          <w:lang w:val="bg-BG" w:eastAsia="bg-BG"/>
        </w:rPr>
      </w:pPr>
      <w:r w:rsidRPr="008F2C7F">
        <w:rPr>
          <w:sz w:val="24"/>
          <w:szCs w:val="24"/>
          <w:lang w:val="bg-BG" w:eastAsia="bg-BG"/>
        </w:rPr>
        <w:t xml:space="preserve">     </w:t>
      </w:r>
      <w:r w:rsidR="00994179" w:rsidRPr="008F2C7F">
        <w:rPr>
          <w:sz w:val="24"/>
          <w:szCs w:val="24"/>
          <w:lang w:val="bg-BG" w:eastAsia="bg-BG"/>
        </w:rPr>
        <w:t>1</w:t>
      </w:r>
      <w:r w:rsidR="00347C9D" w:rsidRPr="008F2C7F">
        <w:rPr>
          <w:sz w:val="24"/>
          <w:szCs w:val="24"/>
          <w:lang w:val="bg-BG" w:eastAsia="bg-BG"/>
        </w:rPr>
        <w:t>1</w:t>
      </w:r>
      <w:r w:rsidRPr="008F2C7F">
        <w:rPr>
          <w:sz w:val="24"/>
          <w:szCs w:val="24"/>
          <w:lang w:val="bg-BG" w:eastAsia="bg-BG"/>
        </w:rPr>
        <w:t xml:space="preserve">. </w:t>
      </w:r>
      <w:r w:rsidRPr="008F2C7F">
        <w:rPr>
          <w:sz w:val="24"/>
          <w:szCs w:val="24"/>
          <w:lang w:eastAsia="bg-BG"/>
        </w:rPr>
        <w:t>Неразделна част от настоящата оферта са:</w:t>
      </w:r>
    </w:p>
    <w:p w:rsidR="008D5B39" w:rsidRPr="008F2C7F" w:rsidRDefault="008D5B39" w:rsidP="000179DC">
      <w:pPr>
        <w:jc w:val="both"/>
        <w:rPr>
          <w:sz w:val="24"/>
          <w:szCs w:val="24"/>
          <w:lang w:val="bg-BG"/>
        </w:rPr>
      </w:pPr>
    </w:p>
    <w:p w:rsidR="008D5B39" w:rsidRPr="008F2C7F" w:rsidRDefault="008D5B39" w:rsidP="000179DC">
      <w:pPr>
        <w:jc w:val="both"/>
        <w:rPr>
          <w:sz w:val="24"/>
          <w:szCs w:val="24"/>
        </w:rPr>
      </w:pPr>
      <w:r w:rsidRPr="008F2C7F">
        <w:rPr>
          <w:sz w:val="24"/>
          <w:szCs w:val="24"/>
          <w:lang w:val="bg-BG" w:eastAsia="bg-BG"/>
        </w:rPr>
        <w:t xml:space="preserve"> - </w:t>
      </w:r>
      <w:r w:rsidRPr="008F2C7F">
        <w:rPr>
          <w:sz w:val="24"/>
          <w:szCs w:val="24"/>
          <w:lang w:eastAsia="bg-BG"/>
        </w:rPr>
        <w:t>плик № 1 с надпис „Документи за подбор"</w:t>
      </w:r>
    </w:p>
    <w:p w:rsidR="008D5B39" w:rsidRPr="008F2C7F" w:rsidRDefault="008D5B39" w:rsidP="000179DC">
      <w:pPr>
        <w:jc w:val="both"/>
        <w:rPr>
          <w:sz w:val="24"/>
          <w:szCs w:val="24"/>
        </w:rPr>
      </w:pPr>
      <w:r w:rsidRPr="008F2C7F">
        <w:rPr>
          <w:sz w:val="24"/>
          <w:szCs w:val="24"/>
          <w:lang w:val="bg-BG" w:eastAsia="bg-BG"/>
        </w:rPr>
        <w:t xml:space="preserve"> - </w:t>
      </w:r>
      <w:r w:rsidRPr="008F2C7F">
        <w:rPr>
          <w:sz w:val="24"/>
          <w:szCs w:val="24"/>
          <w:lang w:eastAsia="bg-BG"/>
        </w:rPr>
        <w:t>плик № 2 с надпис „Предложение за изпълнение на поръчката".</w:t>
      </w:r>
    </w:p>
    <w:p w:rsidR="008D5B39" w:rsidRPr="008F2C7F" w:rsidRDefault="008D5B39" w:rsidP="000179DC">
      <w:pPr>
        <w:jc w:val="both"/>
        <w:rPr>
          <w:sz w:val="24"/>
          <w:szCs w:val="24"/>
          <w:lang w:val="bg-BG" w:eastAsia="bg-BG"/>
        </w:rPr>
      </w:pPr>
      <w:r w:rsidRPr="008F2C7F">
        <w:rPr>
          <w:sz w:val="24"/>
          <w:szCs w:val="24"/>
          <w:lang w:val="bg-BG" w:eastAsia="bg-BG"/>
        </w:rPr>
        <w:t xml:space="preserve"> - </w:t>
      </w:r>
      <w:r w:rsidRPr="008F2C7F">
        <w:rPr>
          <w:sz w:val="24"/>
          <w:szCs w:val="24"/>
          <w:lang w:eastAsia="bg-BG"/>
        </w:rPr>
        <w:t>плик № 3 с надпис „Предлагана цена'</w:t>
      </w:r>
    </w:p>
    <w:p w:rsidR="008D5B39" w:rsidRPr="008F2C7F" w:rsidRDefault="008D5B39" w:rsidP="000179DC">
      <w:pPr>
        <w:jc w:val="both"/>
        <w:rPr>
          <w:sz w:val="24"/>
          <w:szCs w:val="24"/>
          <w:lang w:val="bg-BG"/>
        </w:rPr>
      </w:pPr>
    </w:p>
    <w:p w:rsidR="008D5B39" w:rsidRPr="008F2C7F" w:rsidRDefault="008D5B39" w:rsidP="000179DC">
      <w:pPr>
        <w:jc w:val="both"/>
        <w:rPr>
          <w:sz w:val="24"/>
          <w:szCs w:val="24"/>
          <w:lang w:val="bg-BG" w:eastAsia="bg-BG"/>
        </w:rPr>
      </w:pPr>
      <w:r w:rsidRPr="008F2C7F">
        <w:rPr>
          <w:sz w:val="24"/>
          <w:szCs w:val="24"/>
          <w:lang w:val="bg-BG" w:eastAsia="bg-BG"/>
        </w:rPr>
        <w:t xml:space="preserve">     </w:t>
      </w:r>
      <w:r w:rsidRPr="008F2C7F">
        <w:rPr>
          <w:sz w:val="24"/>
          <w:szCs w:val="24"/>
          <w:lang w:eastAsia="bg-BG"/>
        </w:rPr>
        <w:t>В съответствие с изискванията на чл. 56, ал. 1, т. 1</w:t>
      </w:r>
      <w:r w:rsidR="001E41F1" w:rsidRPr="008F2C7F">
        <w:rPr>
          <w:sz w:val="24"/>
          <w:szCs w:val="24"/>
          <w:lang w:val="bg-BG" w:eastAsia="bg-BG"/>
        </w:rPr>
        <w:t>4</w:t>
      </w:r>
      <w:r w:rsidRPr="008F2C7F">
        <w:rPr>
          <w:sz w:val="24"/>
          <w:szCs w:val="24"/>
          <w:lang w:eastAsia="bg-BG"/>
        </w:rPr>
        <w:t xml:space="preserve"> от ЗОП представяме и подписан</w:t>
      </w:r>
      <w:r w:rsidRPr="008F2C7F">
        <w:rPr>
          <w:sz w:val="24"/>
          <w:szCs w:val="24"/>
          <w:lang w:eastAsia="bg-BG"/>
        </w:rPr>
        <w:br/>
        <w:t>списък на всички документи, които се съдържат в настоящата оферта.</w:t>
      </w:r>
    </w:p>
    <w:p w:rsidR="000B7076" w:rsidRPr="008F2C7F" w:rsidRDefault="000B7076" w:rsidP="000179DC">
      <w:pPr>
        <w:jc w:val="both"/>
        <w:rPr>
          <w:sz w:val="24"/>
          <w:szCs w:val="24"/>
          <w:lang w:val="bg-BG"/>
        </w:rPr>
      </w:pPr>
    </w:p>
    <w:p w:rsidR="00A66634" w:rsidRPr="008F2C7F" w:rsidRDefault="008D5B39" w:rsidP="00A66634">
      <w:pPr>
        <w:jc w:val="both"/>
        <w:rPr>
          <w:sz w:val="24"/>
          <w:szCs w:val="24"/>
          <w:lang w:val="bg-BG" w:eastAsia="bg-BG"/>
        </w:rPr>
      </w:pPr>
      <w:r w:rsidRPr="008F2C7F">
        <w:rPr>
          <w:sz w:val="24"/>
          <w:szCs w:val="24"/>
          <w:lang w:eastAsia="bg-BG"/>
        </w:rPr>
        <w:t>Дата:</w:t>
      </w:r>
      <w:r w:rsidRPr="008F2C7F">
        <w:rPr>
          <w:sz w:val="24"/>
          <w:szCs w:val="24"/>
          <w:lang w:val="bg-BG" w:eastAsia="bg-BG"/>
        </w:rPr>
        <w:t xml:space="preserve">...................................       </w:t>
      </w:r>
      <w:r w:rsidR="00A66634" w:rsidRPr="008F2C7F">
        <w:rPr>
          <w:sz w:val="24"/>
          <w:szCs w:val="24"/>
          <w:lang w:val="bg-BG" w:eastAsia="bg-BG"/>
        </w:rPr>
        <w:t xml:space="preserve">    </w:t>
      </w:r>
      <w:r w:rsidRPr="008F2C7F">
        <w:rPr>
          <w:sz w:val="24"/>
          <w:szCs w:val="24"/>
          <w:lang w:eastAsia="bg-BG"/>
        </w:rPr>
        <w:t xml:space="preserve">   </w:t>
      </w:r>
      <w:r w:rsidR="00A66634" w:rsidRPr="008F2C7F">
        <w:rPr>
          <w:sz w:val="24"/>
          <w:szCs w:val="24"/>
          <w:lang w:val="bg-BG" w:eastAsia="bg-BG"/>
        </w:rPr>
        <w:t xml:space="preserve">                               </w:t>
      </w:r>
      <w:r w:rsidRPr="008F2C7F">
        <w:rPr>
          <w:sz w:val="24"/>
          <w:szCs w:val="24"/>
          <w:lang w:eastAsia="bg-BG"/>
        </w:rPr>
        <w:t>Подпис:</w:t>
      </w:r>
      <w:r w:rsidRPr="008F2C7F">
        <w:rPr>
          <w:sz w:val="24"/>
          <w:szCs w:val="24"/>
          <w:lang w:val="bg-BG" w:eastAsia="bg-BG"/>
        </w:rPr>
        <w:t>..................................</w:t>
      </w:r>
    </w:p>
    <w:p w:rsidR="008D5B39" w:rsidRPr="008F2C7F" w:rsidRDefault="00A66634" w:rsidP="00A66634">
      <w:pPr>
        <w:jc w:val="both"/>
        <w:rPr>
          <w:sz w:val="24"/>
          <w:szCs w:val="24"/>
          <w:lang w:val="bg-BG" w:eastAsia="bg-BG"/>
        </w:rPr>
      </w:pPr>
      <w:r w:rsidRPr="008F2C7F">
        <w:rPr>
          <w:sz w:val="24"/>
          <w:szCs w:val="24"/>
          <w:lang w:val="bg-BG" w:eastAsia="bg-BG"/>
        </w:rPr>
        <w:t xml:space="preserve"> </w:t>
      </w:r>
      <w:r w:rsidR="008D5B39" w:rsidRPr="008F2C7F">
        <w:rPr>
          <w:sz w:val="24"/>
          <w:szCs w:val="24"/>
          <w:lang w:eastAsia="bg-BG"/>
        </w:rPr>
        <w:t>гр........................................</w:t>
      </w:r>
    </w:p>
    <w:p w:rsidR="008E3819" w:rsidRDefault="008E3819" w:rsidP="00CD6EEA">
      <w:pPr>
        <w:pStyle w:val="20"/>
        <w:shd w:val="clear" w:color="auto" w:fill="auto"/>
        <w:spacing w:after="72" w:line="250" w:lineRule="exact"/>
        <w:ind w:left="20" w:firstLine="0"/>
        <w:jc w:val="right"/>
        <w:rPr>
          <w:i w:val="0"/>
          <w:sz w:val="20"/>
          <w:szCs w:val="20"/>
          <w:lang w:eastAsia="bg-BG"/>
        </w:rPr>
      </w:pPr>
    </w:p>
    <w:p w:rsidR="003602F7" w:rsidRPr="008F2C7F" w:rsidRDefault="00347C9D" w:rsidP="00CD6EEA">
      <w:pPr>
        <w:pStyle w:val="20"/>
        <w:shd w:val="clear" w:color="auto" w:fill="auto"/>
        <w:spacing w:after="72" w:line="250" w:lineRule="exact"/>
        <w:ind w:left="20" w:firstLine="0"/>
        <w:jc w:val="right"/>
        <w:rPr>
          <w:sz w:val="24"/>
          <w:szCs w:val="24"/>
          <w:lang w:val="bg-BG"/>
        </w:rPr>
      </w:pPr>
      <w:r w:rsidRPr="008F2C7F">
        <w:rPr>
          <w:i w:val="0"/>
          <w:sz w:val="20"/>
          <w:szCs w:val="20"/>
          <w:lang w:val="bg-BG" w:eastAsia="bg-BG"/>
        </w:rPr>
        <w:lastRenderedPageBreak/>
        <w:t>Приложение №3</w:t>
      </w:r>
    </w:p>
    <w:p w:rsidR="003602F7" w:rsidRPr="008F2C7F" w:rsidRDefault="003602F7" w:rsidP="000179DC">
      <w:pPr>
        <w:jc w:val="both"/>
        <w:rPr>
          <w:sz w:val="24"/>
          <w:szCs w:val="24"/>
          <w:lang w:val="bg-BG"/>
        </w:rPr>
      </w:pPr>
    </w:p>
    <w:p w:rsidR="00230021" w:rsidRPr="008F2C7F" w:rsidRDefault="00230021" w:rsidP="00347C9D">
      <w:pPr>
        <w:spacing w:before="60" w:after="60"/>
        <w:ind w:left="2160" w:hanging="2160"/>
        <w:jc w:val="center"/>
        <w:outlineLvl w:val="0"/>
        <w:rPr>
          <w:b/>
          <w:sz w:val="24"/>
          <w:szCs w:val="24"/>
          <w:lang w:val="bg-BG"/>
        </w:rPr>
      </w:pPr>
      <w:r w:rsidRPr="008F2C7F">
        <w:rPr>
          <w:b/>
          <w:sz w:val="24"/>
          <w:szCs w:val="24"/>
          <w:lang w:val="bg-BG"/>
        </w:rPr>
        <w:t>Д Е К Л А Р А Ц И Я</w:t>
      </w:r>
    </w:p>
    <w:p w:rsidR="00230021" w:rsidRPr="008F2C7F" w:rsidRDefault="00230021" w:rsidP="000179DC">
      <w:pPr>
        <w:spacing w:before="60" w:after="60"/>
        <w:jc w:val="both"/>
        <w:rPr>
          <w:b/>
          <w:sz w:val="24"/>
          <w:szCs w:val="24"/>
          <w:lang w:val="bg-BG"/>
        </w:rPr>
      </w:pPr>
    </w:p>
    <w:p w:rsidR="00230021" w:rsidRPr="008F2C7F" w:rsidRDefault="00230021" w:rsidP="00347C9D">
      <w:pPr>
        <w:spacing w:before="60" w:after="60"/>
        <w:ind w:left="720" w:hanging="720"/>
        <w:jc w:val="center"/>
        <w:rPr>
          <w:b/>
          <w:i/>
          <w:sz w:val="24"/>
          <w:szCs w:val="24"/>
          <w:lang w:val="bg-BG"/>
        </w:rPr>
      </w:pPr>
      <w:r w:rsidRPr="008F2C7F">
        <w:rPr>
          <w:b/>
          <w:i/>
          <w:sz w:val="24"/>
          <w:szCs w:val="24"/>
          <w:lang w:val="bg-BG"/>
        </w:rPr>
        <w:t>за отсъствие на обстоятелствата по чл. 47, ал.1</w:t>
      </w:r>
      <w:r w:rsidR="0028702E" w:rsidRPr="008F2C7F">
        <w:rPr>
          <w:b/>
          <w:i/>
          <w:sz w:val="24"/>
          <w:szCs w:val="24"/>
          <w:lang w:val="bg-BG"/>
        </w:rPr>
        <w:t xml:space="preserve">, </w:t>
      </w:r>
      <w:r w:rsidR="000B7076" w:rsidRPr="008F2C7F">
        <w:rPr>
          <w:b/>
          <w:i/>
          <w:sz w:val="24"/>
          <w:szCs w:val="24"/>
          <w:lang w:val="bg-BG"/>
        </w:rPr>
        <w:t xml:space="preserve"> </w:t>
      </w:r>
      <w:r w:rsidRPr="008F2C7F">
        <w:rPr>
          <w:b/>
          <w:i/>
          <w:sz w:val="24"/>
          <w:szCs w:val="24"/>
          <w:lang w:val="bg-BG"/>
        </w:rPr>
        <w:t>чл. 47, ал.2, т.1 т.</w:t>
      </w:r>
      <w:r w:rsidR="0028702E" w:rsidRPr="008F2C7F">
        <w:rPr>
          <w:b/>
          <w:i/>
          <w:sz w:val="24"/>
          <w:szCs w:val="24"/>
          <w:lang w:val="bg-BG"/>
        </w:rPr>
        <w:t xml:space="preserve">1, т.2, </w:t>
      </w:r>
      <w:r w:rsidRPr="008F2C7F">
        <w:rPr>
          <w:b/>
          <w:i/>
          <w:sz w:val="24"/>
          <w:szCs w:val="24"/>
          <w:lang w:val="bg-BG"/>
        </w:rPr>
        <w:t xml:space="preserve"> т.3</w:t>
      </w:r>
      <w:r w:rsidR="0028702E" w:rsidRPr="008F2C7F">
        <w:rPr>
          <w:b/>
          <w:i/>
          <w:sz w:val="24"/>
          <w:szCs w:val="24"/>
          <w:lang w:val="bg-BG"/>
        </w:rPr>
        <w:t>, т.4 и т.5 и</w:t>
      </w:r>
      <w:r w:rsidRPr="008F2C7F">
        <w:rPr>
          <w:b/>
          <w:i/>
          <w:sz w:val="24"/>
          <w:szCs w:val="24"/>
          <w:lang w:val="bg-BG"/>
        </w:rPr>
        <w:t xml:space="preserve"> чл.47 ал.5 от Закона за обществените поръчки</w:t>
      </w:r>
    </w:p>
    <w:p w:rsidR="00230021" w:rsidRPr="008F2C7F" w:rsidRDefault="00230021" w:rsidP="000179DC">
      <w:pPr>
        <w:spacing w:before="60" w:after="60"/>
        <w:ind w:hanging="720"/>
        <w:jc w:val="both"/>
        <w:rPr>
          <w:sz w:val="24"/>
          <w:szCs w:val="24"/>
          <w:lang w:val="bg-BG"/>
        </w:rPr>
      </w:pPr>
    </w:p>
    <w:p w:rsidR="0028702E" w:rsidRPr="008F2C7F" w:rsidRDefault="00230021" w:rsidP="000179DC">
      <w:pPr>
        <w:spacing w:before="60" w:after="60"/>
        <w:jc w:val="both"/>
        <w:rPr>
          <w:sz w:val="24"/>
          <w:szCs w:val="24"/>
          <w:lang w:val="bg-BG"/>
        </w:rPr>
      </w:pPr>
      <w:r w:rsidRPr="008F2C7F">
        <w:rPr>
          <w:sz w:val="24"/>
          <w:szCs w:val="24"/>
          <w:lang w:val="bg-BG"/>
        </w:rPr>
        <w:t xml:space="preserve">Долуподписаният /-ната/ </w:t>
      </w:r>
      <w:r w:rsidR="0028702E" w:rsidRPr="008F2C7F">
        <w:rPr>
          <w:sz w:val="24"/>
          <w:szCs w:val="24"/>
          <w:lang w:val="bg-BG"/>
        </w:rPr>
        <w:t>.......................................................................................................................</w:t>
      </w:r>
    </w:p>
    <w:p w:rsidR="0028702E" w:rsidRPr="008F2C7F" w:rsidRDefault="00230021" w:rsidP="000179DC">
      <w:pPr>
        <w:spacing w:before="60" w:after="60"/>
        <w:jc w:val="both"/>
        <w:rPr>
          <w:sz w:val="24"/>
          <w:szCs w:val="24"/>
          <w:lang w:val="bg-BG"/>
        </w:rPr>
      </w:pPr>
      <w:r w:rsidRPr="008F2C7F">
        <w:rPr>
          <w:sz w:val="24"/>
          <w:szCs w:val="24"/>
          <w:lang w:val="bg-BG"/>
        </w:rPr>
        <w:t>с лична карта №</w:t>
      </w:r>
      <w:r w:rsidR="0028702E" w:rsidRPr="008F2C7F">
        <w:rPr>
          <w:sz w:val="24"/>
          <w:szCs w:val="24"/>
          <w:lang w:val="bg-BG"/>
        </w:rPr>
        <w:t xml:space="preserve"> ......................................</w:t>
      </w:r>
      <w:r w:rsidRPr="008F2C7F">
        <w:rPr>
          <w:sz w:val="24"/>
          <w:szCs w:val="24"/>
          <w:lang w:val="bg-BG"/>
        </w:rPr>
        <w:t xml:space="preserve">, издадена на </w:t>
      </w:r>
      <w:r w:rsidR="0028702E" w:rsidRPr="008F2C7F">
        <w:rPr>
          <w:sz w:val="24"/>
          <w:szCs w:val="24"/>
          <w:lang w:val="bg-BG"/>
        </w:rPr>
        <w:t>.................................</w:t>
      </w:r>
      <w:r w:rsidRPr="008F2C7F">
        <w:rPr>
          <w:sz w:val="24"/>
          <w:szCs w:val="24"/>
          <w:lang w:val="bg-BG"/>
        </w:rPr>
        <w:t xml:space="preserve"> от </w:t>
      </w:r>
      <w:r w:rsidR="0028702E" w:rsidRPr="008F2C7F">
        <w:rPr>
          <w:sz w:val="24"/>
          <w:szCs w:val="24"/>
          <w:lang w:val="bg-BG"/>
        </w:rPr>
        <w:t>.................................</w:t>
      </w:r>
      <w:r w:rsidRPr="008F2C7F">
        <w:rPr>
          <w:sz w:val="24"/>
          <w:szCs w:val="24"/>
          <w:lang w:val="bg-BG"/>
        </w:rPr>
        <w:t xml:space="preserve">,   с </w:t>
      </w:r>
      <w:r w:rsidR="0028702E" w:rsidRPr="008F2C7F">
        <w:rPr>
          <w:sz w:val="24"/>
          <w:szCs w:val="24"/>
          <w:lang w:val="bg-BG"/>
        </w:rPr>
        <w:t xml:space="preserve"> </w:t>
      </w:r>
      <w:r w:rsidRPr="008F2C7F">
        <w:rPr>
          <w:sz w:val="24"/>
          <w:szCs w:val="24"/>
          <w:lang w:val="bg-BG"/>
        </w:rPr>
        <w:t>ЕГН</w:t>
      </w:r>
      <w:r w:rsidR="0028702E" w:rsidRPr="008F2C7F">
        <w:rPr>
          <w:sz w:val="24"/>
          <w:szCs w:val="24"/>
          <w:lang w:val="bg-BG"/>
        </w:rPr>
        <w:t xml:space="preserve"> ....................................,</w:t>
      </w:r>
      <w:r w:rsidRPr="008F2C7F">
        <w:rPr>
          <w:sz w:val="24"/>
          <w:szCs w:val="24"/>
          <w:lang w:val="bg-BG"/>
        </w:rPr>
        <w:t xml:space="preserve"> в качеството ми на</w:t>
      </w:r>
      <w:r w:rsidR="0028702E" w:rsidRPr="008F2C7F">
        <w:rPr>
          <w:sz w:val="24"/>
          <w:szCs w:val="24"/>
          <w:lang w:val="bg-BG"/>
        </w:rPr>
        <w:t xml:space="preserve"> ...............................................................................</w:t>
      </w:r>
    </w:p>
    <w:p w:rsidR="0028702E" w:rsidRPr="008F2C7F" w:rsidRDefault="0028702E" w:rsidP="000179DC">
      <w:pPr>
        <w:spacing w:before="60" w:after="60"/>
        <w:jc w:val="both"/>
        <w:rPr>
          <w:i/>
          <w:iCs/>
          <w:lang w:val="bg-BG"/>
        </w:rPr>
      </w:pPr>
      <w:r w:rsidRPr="008F2C7F">
        <w:rPr>
          <w:i/>
          <w:iCs/>
          <w:lang w:val="bg-BG"/>
        </w:rPr>
        <w:t xml:space="preserve">                                                                                                                          </w:t>
      </w:r>
      <w:r w:rsidR="00230021" w:rsidRPr="008F2C7F">
        <w:rPr>
          <w:i/>
          <w:iCs/>
          <w:lang w:val="bg-BG"/>
        </w:rPr>
        <w:t>(посочете длъжността)</w:t>
      </w:r>
    </w:p>
    <w:p w:rsidR="0028702E" w:rsidRPr="008F2C7F" w:rsidRDefault="00230021" w:rsidP="0028702E">
      <w:pPr>
        <w:spacing w:before="60" w:after="60"/>
        <w:jc w:val="both"/>
        <w:rPr>
          <w:sz w:val="24"/>
          <w:szCs w:val="24"/>
          <w:lang w:val="bg-BG"/>
        </w:rPr>
      </w:pPr>
      <w:r w:rsidRPr="008F2C7F">
        <w:rPr>
          <w:i/>
          <w:iCs/>
          <w:sz w:val="24"/>
          <w:szCs w:val="24"/>
          <w:lang w:val="bg-BG"/>
        </w:rPr>
        <w:t xml:space="preserve"> </w:t>
      </w:r>
      <w:r w:rsidR="0028702E" w:rsidRPr="008F2C7F">
        <w:rPr>
          <w:sz w:val="24"/>
          <w:szCs w:val="24"/>
          <w:lang w:val="bg-BG"/>
        </w:rPr>
        <w:t>Н</w:t>
      </w:r>
      <w:r w:rsidRPr="008F2C7F">
        <w:rPr>
          <w:sz w:val="24"/>
          <w:szCs w:val="24"/>
          <w:lang w:val="bg-BG"/>
        </w:rPr>
        <w:t>а</w:t>
      </w:r>
      <w:r w:rsidR="0028702E" w:rsidRPr="008F2C7F">
        <w:rPr>
          <w:sz w:val="24"/>
          <w:szCs w:val="24"/>
          <w:lang w:val="bg-BG"/>
        </w:rPr>
        <w:t xml:space="preserve"> ................................................................................. - участник в процедура за възлагане на </w:t>
      </w:r>
    </w:p>
    <w:p w:rsidR="0028702E" w:rsidRPr="008F2C7F" w:rsidRDefault="0028702E" w:rsidP="0028702E">
      <w:pPr>
        <w:spacing w:before="60" w:after="60"/>
        <w:jc w:val="both"/>
        <w:rPr>
          <w:lang w:val="bg-BG"/>
        </w:rPr>
      </w:pPr>
      <w:r w:rsidRPr="008F2C7F">
        <w:rPr>
          <w:i/>
          <w:iCs/>
          <w:lang w:val="bg-BG"/>
        </w:rPr>
        <w:t xml:space="preserve">             (посочете фирмата на участника)</w:t>
      </w:r>
    </w:p>
    <w:p w:rsidR="00230021" w:rsidRPr="008F2C7F" w:rsidRDefault="0028702E" w:rsidP="000179DC">
      <w:pPr>
        <w:spacing w:before="60" w:after="60"/>
        <w:jc w:val="both"/>
        <w:rPr>
          <w:sz w:val="24"/>
          <w:szCs w:val="24"/>
          <w:lang w:val="bg-BG"/>
        </w:rPr>
      </w:pPr>
      <w:r w:rsidRPr="008F2C7F">
        <w:rPr>
          <w:sz w:val="24"/>
          <w:szCs w:val="24"/>
          <w:lang w:val="bg-BG"/>
        </w:rPr>
        <w:t>обществена поръчка с предмет: ............................................................................................................</w:t>
      </w:r>
    </w:p>
    <w:p w:rsidR="00230021" w:rsidRPr="008F2C7F" w:rsidRDefault="0028702E" w:rsidP="000179DC">
      <w:pPr>
        <w:spacing w:before="60" w:after="60"/>
        <w:jc w:val="both"/>
        <w:rPr>
          <w:i/>
          <w:iCs/>
          <w:sz w:val="18"/>
          <w:szCs w:val="18"/>
          <w:lang w:val="bg-BG"/>
        </w:rPr>
      </w:pPr>
      <w:r w:rsidRPr="008F2C7F">
        <w:rPr>
          <w:i/>
          <w:iCs/>
          <w:sz w:val="18"/>
          <w:szCs w:val="18"/>
          <w:lang w:val="bg-BG"/>
        </w:rPr>
        <w:t xml:space="preserve">                                        </w:t>
      </w:r>
      <w:r w:rsidR="00230021" w:rsidRPr="008F2C7F">
        <w:rPr>
          <w:i/>
          <w:iCs/>
          <w:sz w:val="18"/>
          <w:szCs w:val="18"/>
          <w:lang w:val="bg-BG"/>
        </w:rPr>
        <w:t>(посочете наименованието на поръчката и идентификационния й номер от образеца на оферта)</w:t>
      </w:r>
    </w:p>
    <w:p w:rsidR="0098110B" w:rsidRPr="008F2C7F" w:rsidRDefault="0098110B" w:rsidP="000179DC">
      <w:pPr>
        <w:spacing w:before="60" w:after="60"/>
        <w:jc w:val="both"/>
        <w:rPr>
          <w:i/>
          <w:iCs/>
          <w:sz w:val="18"/>
          <w:szCs w:val="18"/>
          <w:lang w:val="bg-BG"/>
        </w:rPr>
      </w:pPr>
    </w:p>
    <w:p w:rsidR="00230021" w:rsidRPr="008F2C7F" w:rsidRDefault="00230021" w:rsidP="0098110B">
      <w:pPr>
        <w:spacing w:before="60" w:after="60"/>
        <w:ind w:left="2160" w:hanging="2160"/>
        <w:jc w:val="center"/>
        <w:outlineLvl w:val="0"/>
        <w:rPr>
          <w:b/>
          <w:i/>
          <w:sz w:val="24"/>
          <w:szCs w:val="24"/>
          <w:lang w:val="bg-BG"/>
        </w:rPr>
      </w:pPr>
      <w:r w:rsidRPr="008F2C7F">
        <w:rPr>
          <w:b/>
          <w:i/>
          <w:sz w:val="24"/>
          <w:szCs w:val="24"/>
          <w:lang w:val="bg-BG"/>
        </w:rPr>
        <w:t>Д Е К Л А Р И Р А М, Ч Е:</w:t>
      </w:r>
    </w:p>
    <w:p w:rsidR="00230021" w:rsidRPr="008F2C7F" w:rsidRDefault="00230021" w:rsidP="000179DC">
      <w:pPr>
        <w:spacing w:before="60" w:after="60"/>
        <w:jc w:val="both"/>
        <w:outlineLvl w:val="0"/>
        <w:rPr>
          <w:b/>
          <w:sz w:val="24"/>
          <w:szCs w:val="24"/>
          <w:lang w:val="bg-BG"/>
        </w:rPr>
      </w:pPr>
    </w:p>
    <w:p w:rsidR="00230021" w:rsidRPr="008F2C7F" w:rsidRDefault="00230021" w:rsidP="000179DC">
      <w:pPr>
        <w:spacing w:before="60" w:after="60"/>
        <w:ind w:firstLine="720"/>
        <w:jc w:val="both"/>
        <w:rPr>
          <w:sz w:val="24"/>
          <w:szCs w:val="24"/>
          <w:lang w:val="bg-BG"/>
        </w:rPr>
      </w:pPr>
      <w:r w:rsidRPr="008F2C7F">
        <w:rPr>
          <w:b/>
          <w:sz w:val="24"/>
          <w:szCs w:val="24"/>
          <w:lang w:val="bg-BG"/>
        </w:rPr>
        <w:t xml:space="preserve">І. </w:t>
      </w:r>
      <w:r w:rsidRPr="008F2C7F">
        <w:rPr>
          <w:sz w:val="24"/>
          <w:szCs w:val="24"/>
          <w:lang w:val="bg-BG"/>
        </w:rPr>
        <w:t>Не съм осъден с влязла в сила присъда / съм реабилитиран за:</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престъпление против финансовата, данъчната или осигурителната  система, включително изпирането на пари по чл. 253-260 от НК;</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подкуп по чл. 301 – 307 от НК;</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участие в организирана престъпна група по чл. 321-321а от НК;</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престъпление против собствеността по чл. 194 – 217 от НК;</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престъпление против стопанството по чл. 219 – 252 от НК</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не е обявен в несъстоятелност;</w:t>
      </w:r>
    </w:p>
    <w:p w:rsidR="00230021" w:rsidRPr="008F2C7F" w:rsidRDefault="00230021" w:rsidP="00416932">
      <w:pPr>
        <w:numPr>
          <w:ilvl w:val="0"/>
          <w:numId w:val="1"/>
        </w:numPr>
        <w:spacing w:before="60" w:after="60"/>
        <w:jc w:val="both"/>
        <w:rPr>
          <w:sz w:val="24"/>
          <w:szCs w:val="24"/>
          <w:lang w:val="bg-BG"/>
        </w:rPr>
      </w:pPr>
      <w:r w:rsidRPr="008F2C7F">
        <w:rPr>
          <w:sz w:val="24"/>
          <w:szCs w:val="24"/>
          <w:lang w:val="bg-BG"/>
        </w:rPr>
        <w:t>не е в производство по ликвидация или в подобна процедура съгласно национа</w:t>
      </w:r>
      <w:r w:rsidRPr="008F2C7F">
        <w:rPr>
          <w:sz w:val="24"/>
          <w:szCs w:val="24"/>
          <w:lang w:val="bg-BG"/>
        </w:rPr>
        <w:t>л</w:t>
      </w:r>
      <w:r w:rsidRPr="008F2C7F">
        <w:rPr>
          <w:sz w:val="24"/>
          <w:szCs w:val="24"/>
          <w:lang w:val="bg-BG"/>
        </w:rPr>
        <w:t>ните закони и подзаконови актове;</w:t>
      </w:r>
    </w:p>
    <w:p w:rsidR="00230021" w:rsidRPr="008F2C7F" w:rsidRDefault="0098110B" w:rsidP="0098110B">
      <w:pPr>
        <w:spacing w:before="60" w:after="60"/>
        <w:jc w:val="both"/>
        <w:rPr>
          <w:sz w:val="24"/>
          <w:szCs w:val="24"/>
          <w:lang w:val="bg-BG"/>
        </w:rPr>
      </w:pPr>
      <w:r w:rsidRPr="008F2C7F">
        <w:rPr>
          <w:b/>
          <w:sz w:val="24"/>
          <w:szCs w:val="24"/>
          <w:lang w:val="bg-BG"/>
        </w:rPr>
        <w:t xml:space="preserve">          </w:t>
      </w:r>
      <w:r w:rsidR="00230021" w:rsidRPr="008F2C7F">
        <w:rPr>
          <w:b/>
          <w:sz w:val="24"/>
          <w:szCs w:val="24"/>
          <w:lang w:val="bg-BG"/>
        </w:rPr>
        <w:t>ІІ.</w:t>
      </w:r>
      <w:r w:rsidR="00230021" w:rsidRPr="008F2C7F">
        <w:rPr>
          <w:sz w:val="24"/>
          <w:szCs w:val="24"/>
          <w:lang w:val="bg-BG"/>
        </w:rPr>
        <w:t xml:space="preserve"> Не се намирам в открито производство за обявяване в несъстоятелност  и не съм сключил извънсъдебно споразумение с кредиторите по смисъла на чл. 740 от ТЗ, а в случай че участникът е чуждестранно лице – не се намирам в подобна процедура съгласно наци</w:t>
      </w:r>
      <w:r w:rsidR="00230021" w:rsidRPr="008F2C7F">
        <w:rPr>
          <w:sz w:val="24"/>
          <w:szCs w:val="24"/>
          <w:lang w:val="bg-BG"/>
        </w:rPr>
        <w:t>о</w:t>
      </w:r>
      <w:r w:rsidR="00230021" w:rsidRPr="008F2C7F">
        <w:rPr>
          <w:sz w:val="24"/>
          <w:szCs w:val="24"/>
          <w:lang w:val="bg-BG"/>
        </w:rPr>
        <w:t>налните закони и подзаконови актове, включително когато неговата дейност е под разп</w:t>
      </w:r>
      <w:r w:rsidR="00230021" w:rsidRPr="008F2C7F">
        <w:rPr>
          <w:sz w:val="24"/>
          <w:szCs w:val="24"/>
          <w:lang w:val="bg-BG"/>
        </w:rPr>
        <w:t>о</w:t>
      </w:r>
      <w:r w:rsidR="00230021" w:rsidRPr="008F2C7F">
        <w:rPr>
          <w:sz w:val="24"/>
          <w:szCs w:val="24"/>
          <w:lang w:val="bg-BG"/>
        </w:rPr>
        <w:t>реждане на съда, или участникът е преустанавил дейността си;</w:t>
      </w:r>
    </w:p>
    <w:p w:rsidR="0098110B" w:rsidRPr="008F2C7F" w:rsidRDefault="0098110B" w:rsidP="0098110B">
      <w:pPr>
        <w:spacing w:before="60" w:after="60"/>
        <w:jc w:val="both"/>
        <w:rPr>
          <w:sz w:val="24"/>
          <w:szCs w:val="24"/>
          <w:lang w:val="bg-BG"/>
        </w:rPr>
      </w:pPr>
      <w:r w:rsidRPr="008F2C7F">
        <w:rPr>
          <w:b/>
          <w:sz w:val="24"/>
          <w:szCs w:val="24"/>
          <w:lang w:val="bg-BG"/>
        </w:rPr>
        <w:t xml:space="preserve">          </w:t>
      </w:r>
      <w:r w:rsidR="00230021" w:rsidRPr="008F2C7F">
        <w:rPr>
          <w:b/>
          <w:sz w:val="24"/>
          <w:szCs w:val="24"/>
          <w:lang w:val="bg-BG"/>
        </w:rPr>
        <w:t>ІІІ.</w:t>
      </w:r>
      <w:r w:rsidR="00230021" w:rsidRPr="008F2C7F">
        <w:rPr>
          <w:sz w:val="24"/>
          <w:szCs w:val="24"/>
          <w:lang w:val="bg-BG"/>
        </w:rPr>
        <w:t xml:space="preserve"> Нямам парични задължения към държавата или към община по смисъла на чл. 162, ал. 2 от ДОПК, установени с влязъл в сила акт на компетентен орган, освен ако е доп</w:t>
      </w:r>
      <w:r w:rsidR="00230021" w:rsidRPr="008F2C7F">
        <w:rPr>
          <w:sz w:val="24"/>
          <w:szCs w:val="24"/>
          <w:lang w:val="bg-BG"/>
        </w:rPr>
        <w:t>у</w:t>
      </w:r>
      <w:r w:rsidR="00230021" w:rsidRPr="008F2C7F">
        <w:rPr>
          <w:sz w:val="24"/>
          <w:szCs w:val="24"/>
          <w:lang w:val="bg-BG"/>
        </w:rPr>
        <w:t>снато разсрочване или отсрочване от компетентния орган, или представляват парични з</w:t>
      </w:r>
      <w:r w:rsidR="00230021" w:rsidRPr="008F2C7F">
        <w:rPr>
          <w:sz w:val="24"/>
          <w:szCs w:val="24"/>
          <w:lang w:val="bg-BG"/>
        </w:rPr>
        <w:t>а</w:t>
      </w:r>
      <w:r w:rsidR="00230021" w:rsidRPr="008F2C7F">
        <w:rPr>
          <w:sz w:val="24"/>
          <w:szCs w:val="24"/>
          <w:lang w:val="bg-BG"/>
        </w:rPr>
        <w:t xml:space="preserve">дължения, свързани с плащането на вноски за социалното осигуряване или данъци съгласно законодателството, в което участникът е установен. </w:t>
      </w:r>
    </w:p>
    <w:p w:rsidR="0098110B" w:rsidRPr="008F2C7F" w:rsidRDefault="0098110B" w:rsidP="0098110B">
      <w:pPr>
        <w:spacing w:before="60" w:after="60"/>
        <w:jc w:val="both"/>
        <w:rPr>
          <w:sz w:val="24"/>
          <w:szCs w:val="24"/>
          <w:lang w:val="bg-BG"/>
        </w:rPr>
      </w:pPr>
      <w:r w:rsidRPr="008F2C7F">
        <w:rPr>
          <w:sz w:val="24"/>
          <w:szCs w:val="24"/>
          <w:lang w:val="bg-BG"/>
        </w:rPr>
        <w:t xml:space="preserve">           </w:t>
      </w:r>
      <w:r w:rsidR="00230021" w:rsidRPr="008F2C7F">
        <w:rPr>
          <w:b/>
          <w:sz w:val="24"/>
          <w:szCs w:val="24"/>
          <w:lang w:val="bg-BG"/>
        </w:rPr>
        <w:t>ІV.</w:t>
      </w:r>
      <w:r w:rsidR="00230021" w:rsidRPr="008F2C7F">
        <w:rPr>
          <w:sz w:val="24"/>
          <w:szCs w:val="24"/>
          <w:lang w:val="bg-BG"/>
        </w:rPr>
        <w:t xml:space="preserve"> Не съм лишен от правото да упражнявам определена професия или дейност съ</w:t>
      </w:r>
      <w:r w:rsidR="00230021" w:rsidRPr="008F2C7F">
        <w:rPr>
          <w:sz w:val="24"/>
          <w:szCs w:val="24"/>
          <w:lang w:val="bg-BG"/>
        </w:rPr>
        <w:t>г</w:t>
      </w:r>
      <w:r w:rsidR="00230021" w:rsidRPr="008F2C7F">
        <w:rPr>
          <w:sz w:val="24"/>
          <w:szCs w:val="24"/>
          <w:lang w:val="bg-BG"/>
        </w:rPr>
        <w:t>ласно законодателството на държавата, в която е извършено нарушението.</w:t>
      </w:r>
    </w:p>
    <w:p w:rsidR="00230021" w:rsidRPr="008F2C7F" w:rsidRDefault="0098110B" w:rsidP="0098110B">
      <w:pPr>
        <w:spacing w:before="60" w:after="60"/>
        <w:jc w:val="both"/>
        <w:rPr>
          <w:sz w:val="24"/>
          <w:szCs w:val="24"/>
          <w:lang w:val="bg-BG"/>
        </w:rPr>
      </w:pPr>
      <w:r w:rsidRPr="008F2C7F">
        <w:rPr>
          <w:sz w:val="24"/>
          <w:szCs w:val="24"/>
          <w:lang w:val="bg-BG"/>
        </w:rPr>
        <w:t xml:space="preserve">           </w:t>
      </w:r>
      <w:r w:rsidR="00230021" w:rsidRPr="008F2C7F">
        <w:rPr>
          <w:b/>
          <w:sz w:val="24"/>
          <w:szCs w:val="24"/>
        </w:rPr>
        <w:t>V.</w:t>
      </w:r>
      <w:r w:rsidR="00230021" w:rsidRPr="008F2C7F">
        <w:rPr>
          <w:sz w:val="24"/>
          <w:szCs w:val="24"/>
        </w:rPr>
        <w:t xml:space="preserve"> По смисъла на § 1, т. 23а от допълнителните разпоредби на Закона за обществените поръчки не съм свързано лице с възложителя или със служители на ръководна длъжност в неговата организация;</w:t>
      </w:r>
    </w:p>
    <w:p w:rsidR="00230021" w:rsidRPr="008F2C7F" w:rsidRDefault="0098110B" w:rsidP="0098110B">
      <w:pPr>
        <w:pStyle w:val="firstline"/>
        <w:jc w:val="both"/>
        <w:rPr>
          <w:lang w:val="be-BY"/>
        </w:rPr>
      </w:pPr>
      <w:r w:rsidRPr="008F2C7F">
        <w:rPr>
          <w:b/>
        </w:rPr>
        <w:t xml:space="preserve">          </w:t>
      </w:r>
      <w:r w:rsidR="00230021" w:rsidRPr="008F2C7F">
        <w:rPr>
          <w:b/>
        </w:rPr>
        <w:t>VІ.</w:t>
      </w:r>
      <w:r w:rsidR="00230021" w:rsidRPr="008F2C7F">
        <w:t xml:space="preserve"> Не съм сключил договор с лице по чл. 21 или 22 от Закона за предотвратяване и разкриване на конфликт на интереси. </w:t>
      </w:r>
    </w:p>
    <w:p w:rsidR="0098110B" w:rsidRPr="008F2C7F" w:rsidRDefault="00230021" w:rsidP="0098110B">
      <w:pPr>
        <w:pStyle w:val="firstline"/>
        <w:spacing w:before="0" w:beforeAutospacing="0" w:after="0" w:afterAutospacing="0"/>
        <w:ind w:firstLine="360"/>
        <w:jc w:val="both"/>
        <w:rPr>
          <w:lang w:val="be-BY"/>
        </w:rPr>
      </w:pPr>
      <w:r w:rsidRPr="008F2C7F">
        <w:rPr>
          <w:lang w:val="be-BY"/>
        </w:rPr>
        <w:lastRenderedPageBreak/>
        <w:t>Информация относно публичните регистри, в които се съдържат горепосочените обстоятелства ............... ............. .............. ........... ................. .....</w:t>
      </w:r>
      <w:r w:rsidR="0098110B" w:rsidRPr="008F2C7F">
        <w:rPr>
          <w:lang w:val="be-BY"/>
        </w:rPr>
        <w:t>....................</w:t>
      </w:r>
      <w:r w:rsidRPr="008F2C7F">
        <w:rPr>
          <w:lang w:val="be-BY"/>
        </w:rPr>
        <w:t>................................</w:t>
      </w:r>
    </w:p>
    <w:p w:rsidR="00230021" w:rsidRPr="008F2C7F" w:rsidRDefault="0098110B" w:rsidP="0098110B">
      <w:pPr>
        <w:pStyle w:val="firstline"/>
        <w:spacing w:before="0" w:beforeAutospacing="0" w:after="0" w:afterAutospacing="0"/>
        <w:ind w:firstLine="360"/>
        <w:jc w:val="both"/>
        <w:rPr>
          <w:sz w:val="20"/>
          <w:szCs w:val="20"/>
          <w:lang w:val="be-BY"/>
        </w:rPr>
      </w:pPr>
      <w:r w:rsidRPr="008F2C7F">
        <w:rPr>
          <w:sz w:val="20"/>
          <w:szCs w:val="20"/>
          <w:lang w:val="be-BY"/>
        </w:rPr>
        <w:t xml:space="preserve">                                                                        </w:t>
      </w:r>
      <w:r w:rsidR="00230021" w:rsidRPr="008F2C7F">
        <w:rPr>
          <w:sz w:val="20"/>
          <w:szCs w:val="20"/>
          <w:lang w:val="be-BY"/>
        </w:rPr>
        <w:t>(попълва се от участника)</w:t>
      </w:r>
    </w:p>
    <w:p w:rsidR="0098110B" w:rsidRPr="008F2C7F" w:rsidRDefault="00230021" w:rsidP="0098110B">
      <w:pPr>
        <w:pStyle w:val="firstline"/>
        <w:spacing w:before="0" w:beforeAutospacing="0" w:after="0" w:afterAutospacing="0"/>
        <w:jc w:val="both"/>
        <w:rPr>
          <w:lang w:val="be-BY"/>
        </w:rPr>
      </w:pPr>
      <w:r w:rsidRPr="008F2C7F">
        <w:rPr>
          <w:lang w:val="be-BY"/>
        </w:rPr>
        <w:t xml:space="preserve">или компетентен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 ........... ................ ....... ...... ....... ......................................... </w:t>
      </w:r>
      <w:r w:rsidR="0098110B" w:rsidRPr="008F2C7F">
        <w:rPr>
          <w:lang w:val="be-BY"/>
        </w:rPr>
        <w:t xml:space="preserve">                                  </w:t>
      </w:r>
    </w:p>
    <w:p w:rsidR="00230021" w:rsidRPr="008F2C7F" w:rsidRDefault="0098110B" w:rsidP="0098110B">
      <w:pPr>
        <w:pStyle w:val="firstline"/>
        <w:spacing w:before="0" w:beforeAutospacing="0" w:after="0" w:afterAutospacing="0"/>
        <w:jc w:val="both"/>
        <w:rPr>
          <w:sz w:val="20"/>
          <w:szCs w:val="20"/>
          <w:lang w:val="be-BY"/>
        </w:rPr>
      </w:pPr>
      <w:r w:rsidRPr="008F2C7F">
        <w:rPr>
          <w:sz w:val="20"/>
          <w:szCs w:val="20"/>
          <w:lang w:val="be-BY"/>
        </w:rPr>
        <w:t xml:space="preserve">                                                      </w:t>
      </w:r>
      <w:r w:rsidR="00230021" w:rsidRPr="008F2C7F">
        <w:rPr>
          <w:sz w:val="20"/>
          <w:szCs w:val="20"/>
          <w:lang w:val="be-BY"/>
        </w:rPr>
        <w:t>(попълва се от участн</w:t>
      </w:r>
      <w:r w:rsidRPr="008F2C7F">
        <w:rPr>
          <w:sz w:val="20"/>
          <w:szCs w:val="20"/>
          <w:lang w:val="be-BY"/>
        </w:rPr>
        <w:t>ика)</w:t>
      </w:r>
    </w:p>
    <w:p w:rsidR="0098110B" w:rsidRPr="008F2C7F" w:rsidRDefault="0098110B" w:rsidP="0098110B">
      <w:pPr>
        <w:pStyle w:val="firstline"/>
        <w:spacing w:before="0" w:beforeAutospacing="0" w:after="0" w:afterAutospacing="0"/>
        <w:jc w:val="both"/>
        <w:rPr>
          <w:sz w:val="20"/>
          <w:szCs w:val="20"/>
          <w:lang w:val="be-BY"/>
        </w:rPr>
      </w:pPr>
    </w:p>
    <w:p w:rsidR="0098110B" w:rsidRPr="008F2C7F" w:rsidRDefault="0098110B" w:rsidP="0098110B">
      <w:pPr>
        <w:pStyle w:val="firstline"/>
        <w:spacing w:before="0" w:beforeAutospacing="0" w:after="0" w:afterAutospacing="0"/>
        <w:jc w:val="both"/>
        <w:rPr>
          <w:sz w:val="20"/>
          <w:szCs w:val="20"/>
          <w:lang w:val="be-BY"/>
        </w:rPr>
      </w:pPr>
    </w:p>
    <w:p w:rsidR="00230021" w:rsidRPr="008F2C7F" w:rsidRDefault="00230021" w:rsidP="000179DC">
      <w:pPr>
        <w:spacing w:before="60" w:after="60"/>
        <w:jc w:val="both"/>
        <w:rPr>
          <w:sz w:val="24"/>
          <w:szCs w:val="24"/>
          <w:lang w:val="bg-BG"/>
        </w:rPr>
      </w:pPr>
      <w:r w:rsidRPr="008F2C7F">
        <w:rPr>
          <w:sz w:val="24"/>
          <w:szCs w:val="24"/>
          <w:lang w:val="bg-BG"/>
        </w:rPr>
        <w:t>Известна ми е отговорността по чл. 313 от Наказателния кодекс за посочване на неверни данни.</w:t>
      </w:r>
    </w:p>
    <w:p w:rsidR="00230021" w:rsidRPr="008F2C7F" w:rsidRDefault="00230021" w:rsidP="000179DC">
      <w:pPr>
        <w:spacing w:before="60" w:after="60"/>
        <w:jc w:val="both"/>
        <w:rPr>
          <w:sz w:val="24"/>
          <w:szCs w:val="24"/>
          <w:lang w:val="bg-BG"/>
        </w:rPr>
      </w:pPr>
    </w:p>
    <w:p w:rsidR="00230021" w:rsidRPr="008F2C7F" w:rsidRDefault="00230021" w:rsidP="000179DC">
      <w:pPr>
        <w:spacing w:before="60" w:after="60"/>
        <w:jc w:val="both"/>
        <w:rPr>
          <w:sz w:val="24"/>
          <w:szCs w:val="24"/>
          <w:lang w:val="bg-BG"/>
        </w:rPr>
      </w:pPr>
    </w:p>
    <w:p w:rsidR="00230021" w:rsidRPr="008F2C7F" w:rsidRDefault="0028702E" w:rsidP="000179DC">
      <w:pPr>
        <w:spacing w:before="60" w:after="60"/>
        <w:jc w:val="both"/>
        <w:rPr>
          <w:sz w:val="24"/>
          <w:szCs w:val="24"/>
          <w:lang w:val="bg-BG"/>
        </w:rPr>
      </w:pPr>
      <w:r w:rsidRPr="008F2C7F">
        <w:rPr>
          <w:sz w:val="24"/>
          <w:szCs w:val="24"/>
          <w:lang w:val="bg-BG"/>
        </w:rPr>
        <w:t>........................................</w:t>
      </w:r>
      <w:r w:rsidR="00230021" w:rsidRPr="008F2C7F">
        <w:rPr>
          <w:sz w:val="24"/>
          <w:szCs w:val="24"/>
          <w:lang w:val="bg-BG"/>
        </w:rPr>
        <w:tab/>
      </w:r>
      <w:r w:rsidR="00230021" w:rsidRPr="008F2C7F">
        <w:rPr>
          <w:sz w:val="24"/>
          <w:szCs w:val="24"/>
          <w:lang w:val="bg-BG"/>
        </w:rPr>
        <w:tab/>
      </w:r>
      <w:r w:rsidR="00230021" w:rsidRPr="008F2C7F">
        <w:rPr>
          <w:sz w:val="24"/>
          <w:szCs w:val="24"/>
          <w:lang w:val="bg-BG"/>
        </w:rPr>
        <w:tab/>
      </w:r>
      <w:r w:rsidR="00230021" w:rsidRPr="008F2C7F">
        <w:rPr>
          <w:sz w:val="24"/>
          <w:szCs w:val="24"/>
          <w:lang w:val="bg-BG"/>
        </w:rPr>
        <w:tab/>
        <w:t xml:space="preserve">Декларатор: </w:t>
      </w:r>
      <w:r w:rsidRPr="008F2C7F">
        <w:rPr>
          <w:sz w:val="24"/>
          <w:szCs w:val="24"/>
          <w:lang w:val="bg-BG"/>
        </w:rPr>
        <w:t>...................................</w:t>
      </w:r>
    </w:p>
    <w:p w:rsidR="00230021" w:rsidRPr="008F2C7F" w:rsidRDefault="00230021" w:rsidP="000179DC">
      <w:pPr>
        <w:spacing w:before="60" w:after="60"/>
        <w:jc w:val="both"/>
        <w:rPr>
          <w:i/>
          <w:iCs/>
          <w:sz w:val="18"/>
          <w:szCs w:val="18"/>
          <w:lang w:val="bg-BG"/>
        </w:rPr>
      </w:pPr>
      <w:r w:rsidRPr="008F2C7F">
        <w:rPr>
          <w:i/>
          <w:iCs/>
          <w:sz w:val="18"/>
          <w:szCs w:val="18"/>
          <w:lang w:val="bg-BG"/>
        </w:rPr>
        <w:t xml:space="preserve">(дата на подписване)  </w:t>
      </w:r>
    </w:p>
    <w:p w:rsidR="00230021" w:rsidRPr="008F2C7F" w:rsidRDefault="00230021" w:rsidP="000179DC">
      <w:pPr>
        <w:spacing w:before="60" w:after="60"/>
        <w:jc w:val="both"/>
        <w:rPr>
          <w:i/>
          <w:iCs/>
          <w:sz w:val="24"/>
          <w:szCs w:val="24"/>
          <w:lang w:val="bg-BG"/>
        </w:rPr>
      </w:pPr>
      <w:r w:rsidRPr="008F2C7F">
        <w:rPr>
          <w:i/>
          <w:iCs/>
          <w:sz w:val="24"/>
          <w:szCs w:val="24"/>
          <w:lang w:val="bg-BG"/>
        </w:rPr>
        <w:t xml:space="preserve">                </w:t>
      </w:r>
    </w:p>
    <w:p w:rsidR="00230021" w:rsidRPr="008F2C7F" w:rsidRDefault="00230021" w:rsidP="000179DC">
      <w:pPr>
        <w:pStyle w:val="Style24"/>
        <w:widowControl/>
        <w:tabs>
          <w:tab w:val="left" w:pos="706"/>
        </w:tabs>
        <w:spacing w:before="60" w:after="60" w:line="240" w:lineRule="auto"/>
        <w:jc w:val="both"/>
        <w:rPr>
          <w:rStyle w:val="FontStyle151"/>
          <w:sz w:val="22"/>
          <w:szCs w:val="22"/>
        </w:rPr>
      </w:pPr>
      <w:r w:rsidRPr="008F2C7F">
        <w:rPr>
          <w:rStyle w:val="FootnoteReference"/>
          <w:sz w:val="22"/>
          <w:szCs w:val="22"/>
        </w:rPr>
        <w:t>*</w:t>
      </w:r>
      <w:r w:rsidRPr="008F2C7F">
        <w:rPr>
          <w:sz w:val="22"/>
          <w:szCs w:val="22"/>
        </w:rPr>
        <w:t xml:space="preserve"> </w:t>
      </w:r>
      <w:r w:rsidRPr="008F2C7F">
        <w:rPr>
          <w:rStyle w:val="FontStyle151"/>
          <w:i/>
          <w:sz w:val="22"/>
          <w:szCs w:val="22"/>
        </w:rPr>
        <w:t>Когато кандидатите или участниците са юридически лица, изискванията на чл.47, ал. 1, т. 1 се прилагат както следва:</w:t>
      </w:r>
    </w:p>
    <w:p w:rsidR="00230021" w:rsidRPr="008F2C7F" w:rsidRDefault="00230021" w:rsidP="00416932">
      <w:pPr>
        <w:pStyle w:val="Style24"/>
        <w:widowControl/>
        <w:numPr>
          <w:ilvl w:val="0"/>
          <w:numId w:val="2"/>
        </w:numPr>
        <w:tabs>
          <w:tab w:val="left" w:pos="706"/>
        </w:tabs>
        <w:spacing w:before="60" w:after="60" w:line="240" w:lineRule="auto"/>
        <w:jc w:val="both"/>
        <w:rPr>
          <w:rStyle w:val="FontStyle151"/>
          <w:i/>
          <w:sz w:val="22"/>
          <w:szCs w:val="22"/>
        </w:rPr>
      </w:pPr>
      <w:r w:rsidRPr="008F2C7F">
        <w:rPr>
          <w:rStyle w:val="FontStyle151"/>
          <w:i/>
          <w:sz w:val="22"/>
          <w:szCs w:val="22"/>
        </w:rPr>
        <w:t>При събирателно дружество – за лицата по чл. 84, ал.1 и чл.89, ал.1 от Търговския закон;</w:t>
      </w:r>
    </w:p>
    <w:p w:rsidR="00230021" w:rsidRPr="008F2C7F" w:rsidRDefault="00230021" w:rsidP="00416932">
      <w:pPr>
        <w:pStyle w:val="Style24"/>
        <w:widowControl/>
        <w:numPr>
          <w:ilvl w:val="0"/>
          <w:numId w:val="2"/>
        </w:numPr>
        <w:tabs>
          <w:tab w:val="left" w:pos="706"/>
        </w:tabs>
        <w:spacing w:before="60" w:after="60" w:line="240" w:lineRule="auto"/>
        <w:jc w:val="both"/>
        <w:rPr>
          <w:rStyle w:val="FontStyle151"/>
          <w:i/>
          <w:sz w:val="22"/>
          <w:szCs w:val="22"/>
        </w:rPr>
      </w:pPr>
      <w:r w:rsidRPr="008F2C7F">
        <w:rPr>
          <w:rStyle w:val="FontStyle151"/>
          <w:i/>
          <w:sz w:val="22"/>
          <w:szCs w:val="22"/>
        </w:rPr>
        <w:t>При командитно дружество – за лицата по чл.105 от Търговския закон, без ограничено отгово</w:t>
      </w:r>
      <w:r w:rsidRPr="008F2C7F">
        <w:rPr>
          <w:rStyle w:val="FontStyle151"/>
          <w:i/>
          <w:sz w:val="22"/>
          <w:szCs w:val="22"/>
        </w:rPr>
        <w:t>р</w:t>
      </w:r>
      <w:r w:rsidRPr="008F2C7F">
        <w:rPr>
          <w:rStyle w:val="FontStyle151"/>
          <w:i/>
          <w:sz w:val="22"/>
          <w:szCs w:val="22"/>
        </w:rPr>
        <w:t>ните съдружници;</w:t>
      </w:r>
    </w:p>
    <w:p w:rsidR="00230021" w:rsidRPr="008F2C7F" w:rsidRDefault="00230021" w:rsidP="00416932">
      <w:pPr>
        <w:pStyle w:val="Style24"/>
        <w:widowControl/>
        <w:numPr>
          <w:ilvl w:val="0"/>
          <w:numId w:val="2"/>
        </w:numPr>
        <w:tabs>
          <w:tab w:val="left" w:pos="706"/>
        </w:tabs>
        <w:spacing w:before="60" w:after="60" w:line="240" w:lineRule="auto"/>
        <w:jc w:val="both"/>
        <w:rPr>
          <w:rStyle w:val="FontStyle151"/>
          <w:i/>
          <w:sz w:val="22"/>
          <w:szCs w:val="22"/>
        </w:rPr>
      </w:pPr>
      <w:r w:rsidRPr="008F2C7F">
        <w:rPr>
          <w:rStyle w:val="FontStyle151"/>
          <w:i/>
          <w:sz w:val="22"/>
          <w:szCs w:val="22"/>
        </w:rPr>
        <w:t>При дружество с ограничена отговорност – за лицата по чл.141, ал.2 от Търговския закон, а при еднолично дружество с ограничена отговорност за лицата по чл.147, ал.1 от Търговския закон;</w:t>
      </w:r>
    </w:p>
    <w:p w:rsidR="00230021" w:rsidRPr="008F2C7F" w:rsidRDefault="00230021" w:rsidP="00416932">
      <w:pPr>
        <w:pStyle w:val="Style24"/>
        <w:widowControl/>
        <w:numPr>
          <w:ilvl w:val="0"/>
          <w:numId w:val="2"/>
        </w:numPr>
        <w:tabs>
          <w:tab w:val="left" w:pos="706"/>
        </w:tabs>
        <w:spacing w:before="60" w:after="60" w:line="240" w:lineRule="auto"/>
        <w:jc w:val="both"/>
        <w:rPr>
          <w:rStyle w:val="FontStyle151"/>
          <w:i/>
          <w:sz w:val="22"/>
          <w:szCs w:val="22"/>
        </w:rPr>
      </w:pPr>
      <w:r w:rsidRPr="008F2C7F">
        <w:rPr>
          <w:rStyle w:val="FontStyle151"/>
          <w:i/>
          <w:sz w:val="22"/>
          <w:szCs w:val="22"/>
        </w:rPr>
        <w:t>При акционерно дружество – за овластените лица по чл.235, ал.2 от Търговския закон, а при ли</w:t>
      </w:r>
      <w:r w:rsidRPr="008F2C7F">
        <w:rPr>
          <w:rStyle w:val="FontStyle151"/>
          <w:i/>
          <w:sz w:val="22"/>
          <w:szCs w:val="22"/>
        </w:rPr>
        <w:t>п</w:t>
      </w:r>
      <w:r w:rsidRPr="008F2C7F">
        <w:rPr>
          <w:rStyle w:val="FontStyle151"/>
          <w:i/>
          <w:sz w:val="22"/>
          <w:szCs w:val="22"/>
        </w:rPr>
        <w:t>са на овластяване – за лицата по чл. 235, ал.1 от Търговския закон;</w:t>
      </w:r>
    </w:p>
    <w:p w:rsidR="00230021" w:rsidRPr="008F2C7F" w:rsidRDefault="00230021" w:rsidP="00416932">
      <w:pPr>
        <w:pStyle w:val="Style24"/>
        <w:widowControl/>
        <w:numPr>
          <w:ilvl w:val="0"/>
          <w:numId w:val="2"/>
        </w:numPr>
        <w:tabs>
          <w:tab w:val="left" w:pos="706"/>
        </w:tabs>
        <w:spacing w:before="60" w:after="60" w:line="240" w:lineRule="auto"/>
        <w:jc w:val="both"/>
        <w:rPr>
          <w:rStyle w:val="FontStyle151"/>
          <w:i/>
          <w:sz w:val="22"/>
          <w:szCs w:val="22"/>
        </w:rPr>
      </w:pPr>
      <w:r w:rsidRPr="008F2C7F">
        <w:rPr>
          <w:rStyle w:val="FontStyle151"/>
          <w:i/>
          <w:sz w:val="22"/>
          <w:szCs w:val="22"/>
        </w:rPr>
        <w:t>При командитно дружество с акции – за лицата по чл. 244, ал.4 от Търговския закон;</w:t>
      </w:r>
    </w:p>
    <w:p w:rsidR="00230021" w:rsidRPr="008F2C7F" w:rsidRDefault="00230021" w:rsidP="00416932">
      <w:pPr>
        <w:pStyle w:val="Style24"/>
        <w:widowControl/>
        <w:numPr>
          <w:ilvl w:val="0"/>
          <w:numId w:val="2"/>
        </w:numPr>
        <w:tabs>
          <w:tab w:val="left" w:pos="706"/>
        </w:tabs>
        <w:spacing w:before="60" w:after="60" w:line="240" w:lineRule="auto"/>
        <w:jc w:val="both"/>
        <w:rPr>
          <w:rStyle w:val="FontStyle151"/>
          <w:i/>
          <w:sz w:val="22"/>
          <w:szCs w:val="22"/>
        </w:rPr>
      </w:pPr>
      <w:r w:rsidRPr="008F2C7F">
        <w:rPr>
          <w:rStyle w:val="FontStyle151"/>
          <w:i/>
          <w:sz w:val="22"/>
          <w:szCs w:val="22"/>
        </w:rPr>
        <w:t>Във всички останали случаи, включително за чуждестранни лица  – за лицата, които представл</w:t>
      </w:r>
      <w:r w:rsidRPr="008F2C7F">
        <w:rPr>
          <w:rStyle w:val="FontStyle151"/>
          <w:i/>
          <w:sz w:val="22"/>
          <w:szCs w:val="22"/>
        </w:rPr>
        <w:t>я</w:t>
      </w:r>
      <w:r w:rsidRPr="008F2C7F">
        <w:rPr>
          <w:rStyle w:val="FontStyle151"/>
          <w:i/>
          <w:sz w:val="22"/>
          <w:szCs w:val="22"/>
        </w:rPr>
        <w:t>ват кандидата или участника.</w:t>
      </w:r>
    </w:p>
    <w:p w:rsidR="00A30174" w:rsidRPr="008F2C7F" w:rsidRDefault="00230021" w:rsidP="000179DC">
      <w:pPr>
        <w:pStyle w:val="FootnoteText"/>
        <w:jc w:val="both"/>
        <w:rPr>
          <w:rStyle w:val="FontStyle151"/>
          <w:i/>
          <w:sz w:val="22"/>
          <w:szCs w:val="22"/>
          <w:lang w:val="bg-BG" w:eastAsia="bg-BG"/>
        </w:rPr>
      </w:pPr>
      <w:r w:rsidRPr="008F2C7F">
        <w:rPr>
          <w:rStyle w:val="FontStyle151"/>
          <w:i/>
          <w:sz w:val="22"/>
          <w:szCs w:val="22"/>
          <w:lang w:val="bg-BG" w:eastAsia="bg-BG"/>
        </w:rPr>
        <w:t>- В гореизброените случаи, когато има прокурист – и за прокуристите; Когато чуждестранното лице има повече от един прокурист, декларацията се подава само от прокуриста, в чиято пред</w:t>
      </w:r>
      <w:r w:rsidRPr="008F2C7F">
        <w:rPr>
          <w:rStyle w:val="FontStyle151"/>
          <w:i/>
          <w:sz w:val="22"/>
          <w:szCs w:val="22"/>
          <w:lang w:val="bg-BG" w:eastAsia="bg-BG"/>
        </w:rPr>
        <w:t>с</w:t>
      </w:r>
      <w:r w:rsidRPr="008F2C7F">
        <w:rPr>
          <w:rStyle w:val="FontStyle151"/>
          <w:i/>
          <w:sz w:val="22"/>
          <w:szCs w:val="22"/>
          <w:lang w:val="bg-BG" w:eastAsia="bg-BG"/>
        </w:rPr>
        <w:t xml:space="preserve">тавителна власт е включена територията на на Република България, съответно територията на държавата, в която се провежда процедурата. </w:t>
      </w:r>
    </w:p>
    <w:p w:rsidR="00A30174" w:rsidRPr="008F2C7F" w:rsidRDefault="00A30174" w:rsidP="000179DC">
      <w:pPr>
        <w:pStyle w:val="FootnoteText"/>
        <w:jc w:val="both"/>
        <w:rPr>
          <w:rStyle w:val="FontStyle151"/>
          <w:i/>
          <w:sz w:val="22"/>
          <w:szCs w:val="22"/>
          <w:lang w:val="bg-BG" w:eastAsia="bg-BG"/>
        </w:rPr>
      </w:pPr>
    </w:p>
    <w:p w:rsidR="00230021" w:rsidRPr="008F2C7F" w:rsidRDefault="00A30174" w:rsidP="000179DC">
      <w:pPr>
        <w:pStyle w:val="FootnoteText"/>
        <w:jc w:val="both"/>
        <w:rPr>
          <w:b/>
          <w:bCs/>
          <w:sz w:val="20"/>
          <w:szCs w:val="20"/>
          <w:lang w:val="bg-BG"/>
        </w:rPr>
      </w:pPr>
      <w:r w:rsidRPr="002334BE">
        <w:rPr>
          <w:rStyle w:val="FontStyle151"/>
          <w:i/>
          <w:sz w:val="22"/>
          <w:szCs w:val="22"/>
          <w:lang w:val="bg-BG" w:eastAsia="bg-BG"/>
        </w:rPr>
        <w:t xml:space="preserve">       </w:t>
      </w:r>
      <w:r w:rsidRPr="002334BE">
        <w:rPr>
          <w:b/>
          <w:bCs/>
          <w:i/>
          <w:sz w:val="20"/>
          <w:szCs w:val="20"/>
          <w:lang w:val="bg-BG"/>
        </w:rPr>
        <w:t>Забележка:</w:t>
      </w:r>
      <w:r w:rsidR="00230021" w:rsidRPr="008F2C7F">
        <w:rPr>
          <w:bCs/>
          <w:sz w:val="22"/>
          <w:szCs w:val="22"/>
          <w:lang w:val="bg-BG"/>
        </w:rPr>
        <w:t xml:space="preserve"> </w:t>
      </w:r>
      <w:r w:rsidR="00230021" w:rsidRPr="008F2C7F">
        <w:rPr>
          <w:b/>
          <w:bCs/>
          <w:sz w:val="20"/>
          <w:szCs w:val="20"/>
          <w:lang w:val="bg-BG"/>
        </w:rPr>
        <w:t>Декларацията се попълва от всички членове на управителния орган, от всички член</w:t>
      </w:r>
      <w:r w:rsidR="00230021" w:rsidRPr="008F2C7F">
        <w:rPr>
          <w:b/>
          <w:bCs/>
          <w:sz w:val="20"/>
          <w:szCs w:val="20"/>
          <w:lang w:val="bg-BG"/>
        </w:rPr>
        <w:t>о</w:t>
      </w:r>
      <w:r w:rsidR="00230021" w:rsidRPr="008F2C7F">
        <w:rPr>
          <w:b/>
          <w:bCs/>
          <w:sz w:val="20"/>
          <w:szCs w:val="20"/>
          <w:lang w:val="bg-BG"/>
        </w:rPr>
        <w:t>ве на контролния орган (при наличието на такъв в зависимост от структурата и правния статут на търговеца) и/или временно изпълняващите горепосочените функции</w:t>
      </w:r>
      <w:r w:rsidR="0028702E" w:rsidRPr="008F2C7F">
        <w:rPr>
          <w:b/>
          <w:bCs/>
          <w:sz w:val="20"/>
          <w:szCs w:val="20"/>
          <w:lang w:val="bg-BG"/>
        </w:rPr>
        <w:t>.</w:t>
      </w:r>
    </w:p>
    <w:p w:rsidR="00230021" w:rsidRPr="008F2C7F" w:rsidRDefault="00230021" w:rsidP="000179DC">
      <w:pPr>
        <w:jc w:val="both"/>
        <w:rPr>
          <w:b/>
          <w:bCs/>
          <w:lang w:val="bg-BG"/>
        </w:rPr>
      </w:pPr>
    </w:p>
    <w:p w:rsidR="00931457" w:rsidRPr="008F2C7F" w:rsidRDefault="00931457" w:rsidP="000179DC">
      <w:pPr>
        <w:jc w:val="both"/>
        <w:rPr>
          <w:sz w:val="22"/>
          <w:szCs w:val="22"/>
          <w:lang w:val="bg-BG"/>
        </w:rPr>
      </w:pPr>
    </w:p>
    <w:p w:rsidR="009C515D" w:rsidRPr="008F2C7F" w:rsidRDefault="009C515D" w:rsidP="000179DC">
      <w:pPr>
        <w:jc w:val="both"/>
        <w:rPr>
          <w:sz w:val="22"/>
          <w:szCs w:val="22"/>
          <w:lang w:val="bg-BG"/>
        </w:rPr>
      </w:pPr>
    </w:p>
    <w:p w:rsidR="009C515D" w:rsidRDefault="009C515D"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Default="008E3819" w:rsidP="000179DC">
      <w:pPr>
        <w:jc w:val="both"/>
        <w:rPr>
          <w:sz w:val="22"/>
          <w:szCs w:val="22"/>
        </w:rPr>
      </w:pPr>
    </w:p>
    <w:p w:rsidR="008E3819" w:rsidRPr="008E3819" w:rsidRDefault="008E3819" w:rsidP="000179DC">
      <w:pPr>
        <w:jc w:val="both"/>
        <w:rPr>
          <w:sz w:val="22"/>
          <w:szCs w:val="22"/>
        </w:rPr>
      </w:pPr>
    </w:p>
    <w:p w:rsidR="00072372" w:rsidRPr="008F2C7F" w:rsidRDefault="00072372" w:rsidP="000179DC">
      <w:pPr>
        <w:jc w:val="both"/>
        <w:rPr>
          <w:sz w:val="22"/>
          <w:szCs w:val="22"/>
          <w:lang w:val="bg-BG"/>
        </w:rPr>
      </w:pPr>
    </w:p>
    <w:p w:rsidR="00072372" w:rsidRDefault="00072372" w:rsidP="000179DC">
      <w:pPr>
        <w:jc w:val="both"/>
        <w:rPr>
          <w:sz w:val="22"/>
          <w:szCs w:val="22"/>
          <w:lang w:val="bg-BG"/>
        </w:rPr>
      </w:pPr>
    </w:p>
    <w:p w:rsidR="00DF0A5E" w:rsidRDefault="00DF0A5E" w:rsidP="000179DC">
      <w:pPr>
        <w:jc w:val="both"/>
        <w:rPr>
          <w:sz w:val="22"/>
          <w:szCs w:val="22"/>
          <w:lang w:val="bg-BG"/>
        </w:rPr>
      </w:pPr>
    </w:p>
    <w:p w:rsidR="00DF0A5E" w:rsidRDefault="00DF0A5E" w:rsidP="000179DC">
      <w:pPr>
        <w:jc w:val="both"/>
        <w:rPr>
          <w:sz w:val="22"/>
          <w:szCs w:val="22"/>
          <w:lang w:val="bg-BG"/>
        </w:rPr>
      </w:pPr>
    </w:p>
    <w:p w:rsidR="00B7245A" w:rsidRPr="008F2C7F" w:rsidRDefault="008D5B39" w:rsidP="00347C9D">
      <w:pPr>
        <w:pStyle w:val="20"/>
        <w:shd w:val="clear" w:color="auto" w:fill="auto"/>
        <w:spacing w:after="72" w:line="250" w:lineRule="exact"/>
        <w:ind w:left="20" w:firstLine="0"/>
        <w:jc w:val="right"/>
        <w:rPr>
          <w:i w:val="0"/>
          <w:sz w:val="20"/>
          <w:szCs w:val="20"/>
          <w:lang w:val="bg-BG" w:eastAsia="bg-BG"/>
        </w:rPr>
      </w:pPr>
      <w:r w:rsidRPr="008F2C7F">
        <w:rPr>
          <w:i w:val="0"/>
          <w:sz w:val="20"/>
          <w:szCs w:val="20"/>
          <w:lang w:val="bg-BG" w:eastAsia="bg-BG"/>
        </w:rPr>
        <w:lastRenderedPageBreak/>
        <w:t>Приложение №</w:t>
      </w:r>
      <w:r w:rsidR="00F6234B" w:rsidRPr="008F2C7F">
        <w:rPr>
          <w:i w:val="0"/>
          <w:sz w:val="20"/>
          <w:szCs w:val="20"/>
          <w:lang w:val="bg-BG" w:eastAsia="bg-BG"/>
        </w:rPr>
        <w:t>4</w:t>
      </w:r>
    </w:p>
    <w:p w:rsidR="00B7245A" w:rsidRPr="008F2C7F" w:rsidRDefault="00B7245A" w:rsidP="000179DC">
      <w:pPr>
        <w:jc w:val="both"/>
        <w:rPr>
          <w:sz w:val="24"/>
          <w:szCs w:val="24"/>
          <w:lang w:val="bg-BG" w:eastAsia="bg-BG"/>
        </w:rPr>
      </w:pPr>
    </w:p>
    <w:bookmarkEnd w:id="23"/>
    <w:p w:rsidR="00347C9D" w:rsidRPr="008F2C7F" w:rsidRDefault="00347C9D" w:rsidP="00347C9D">
      <w:pPr>
        <w:tabs>
          <w:tab w:val="left" w:pos="284"/>
          <w:tab w:val="left" w:pos="7380"/>
        </w:tabs>
        <w:ind w:left="2160" w:hanging="2160"/>
        <w:rPr>
          <w:b/>
        </w:rPr>
      </w:pPr>
    </w:p>
    <w:p w:rsidR="00347C9D" w:rsidRPr="008F2C7F" w:rsidRDefault="00347C9D" w:rsidP="009C515D">
      <w:pPr>
        <w:tabs>
          <w:tab w:val="left" w:pos="284"/>
        </w:tabs>
        <w:ind w:left="2160" w:hanging="2160"/>
        <w:jc w:val="center"/>
        <w:rPr>
          <w:b/>
          <w:sz w:val="24"/>
          <w:szCs w:val="24"/>
        </w:rPr>
      </w:pPr>
      <w:r w:rsidRPr="008F2C7F">
        <w:rPr>
          <w:b/>
          <w:sz w:val="24"/>
          <w:szCs w:val="24"/>
        </w:rPr>
        <w:t xml:space="preserve">Д Е К Л А Р А Ц И Я </w:t>
      </w:r>
    </w:p>
    <w:p w:rsidR="00347C9D" w:rsidRPr="008F2C7F" w:rsidRDefault="0028702E" w:rsidP="00347C9D">
      <w:pPr>
        <w:tabs>
          <w:tab w:val="left" w:pos="284"/>
        </w:tabs>
        <w:jc w:val="center"/>
        <w:rPr>
          <w:b/>
          <w:sz w:val="24"/>
          <w:szCs w:val="24"/>
        </w:rPr>
      </w:pPr>
      <w:r w:rsidRPr="008F2C7F">
        <w:rPr>
          <w:b/>
          <w:sz w:val="24"/>
          <w:szCs w:val="24"/>
        </w:rPr>
        <w:t>по чл.56, ал.</w:t>
      </w:r>
      <w:r w:rsidR="00347C9D" w:rsidRPr="008F2C7F">
        <w:rPr>
          <w:b/>
          <w:sz w:val="24"/>
          <w:szCs w:val="24"/>
        </w:rPr>
        <w:t>1, т. 8 от Закона за обществените поръчки</w:t>
      </w:r>
    </w:p>
    <w:p w:rsidR="00347C9D" w:rsidRPr="008F2C7F" w:rsidRDefault="00347C9D" w:rsidP="00347C9D">
      <w:pPr>
        <w:tabs>
          <w:tab w:val="left" w:pos="284"/>
        </w:tabs>
        <w:rPr>
          <w:sz w:val="24"/>
          <w:szCs w:val="24"/>
        </w:rPr>
      </w:pPr>
    </w:p>
    <w:p w:rsidR="00347C9D" w:rsidRPr="008F2C7F" w:rsidRDefault="00347C9D" w:rsidP="00347C9D">
      <w:pPr>
        <w:tabs>
          <w:tab w:val="left" w:pos="284"/>
        </w:tabs>
        <w:ind w:firstLine="706"/>
        <w:jc w:val="both"/>
        <w:rPr>
          <w:i/>
          <w:sz w:val="24"/>
          <w:szCs w:val="24"/>
        </w:rPr>
      </w:pPr>
      <w:r w:rsidRPr="008F2C7F">
        <w:rPr>
          <w:sz w:val="24"/>
          <w:szCs w:val="24"/>
        </w:rPr>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8F2C7F">
        <w:rPr>
          <w:b/>
          <w:sz w:val="24"/>
          <w:szCs w:val="24"/>
        </w:rPr>
        <w:t xml:space="preserve">           </w:t>
      </w:r>
      <w:r w:rsidRPr="008F2C7F">
        <w:rPr>
          <w:sz w:val="24"/>
          <w:szCs w:val="24"/>
        </w:rPr>
        <w:t>ЕИК .........................., със седалище ............................................и адрес на управление .................................................................................., тел./факс ....................................,</w:t>
      </w:r>
      <w:r w:rsidRPr="008F2C7F">
        <w:rPr>
          <w:b/>
          <w:sz w:val="24"/>
          <w:szCs w:val="24"/>
        </w:rPr>
        <w:t xml:space="preserve"> </w:t>
      </w:r>
      <w:r w:rsidRPr="008F2C7F">
        <w:rPr>
          <w:sz w:val="24"/>
          <w:szCs w:val="24"/>
        </w:rPr>
        <w:t>участник в процедура за възлагане на обществена поръчка с предмет: „</w:t>
      </w:r>
      <w:r w:rsidR="0098110B" w:rsidRPr="008F2C7F">
        <w:rPr>
          <w:rStyle w:val="IntenseEmphasis"/>
          <w:b w:val="0"/>
          <w:i/>
          <w:sz w:val="24"/>
          <w:szCs w:val="24"/>
          <w:lang w:val="bg-BG"/>
        </w:rPr>
        <w:t xml:space="preserve"> Преустройство на санитарно помещение в котелно помещение и реконструкция на котелна и газова инсталация в сгр</w:t>
      </w:r>
      <w:r w:rsidR="0098110B" w:rsidRPr="008F2C7F">
        <w:rPr>
          <w:rStyle w:val="IntenseEmphasis"/>
          <w:b w:val="0"/>
          <w:i/>
          <w:sz w:val="24"/>
          <w:szCs w:val="24"/>
          <w:lang w:val="bg-BG"/>
        </w:rPr>
        <w:t>а</w:t>
      </w:r>
      <w:r w:rsidR="0098110B" w:rsidRPr="008F2C7F">
        <w:rPr>
          <w:rStyle w:val="IntenseEmphasis"/>
          <w:b w:val="0"/>
          <w:i/>
          <w:sz w:val="24"/>
          <w:szCs w:val="24"/>
          <w:lang w:val="bg-BG"/>
        </w:rPr>
        <w:t>дата на РЗОК -Ямбол</w:t>
      </w:r>
      <w:r w:rsidRPr="008F2C7F">
        <w:rPr>
          <w:sz w:val="24"/>
          <w:szCs w:val="24"/>
        </w:rPr>
        <w:t>”,</w:t>
      </w:r>
    </w:p>
    <w:p w:rsidR="00347C9D" w:rsidRPr="008F2C7F" w:rsidRDefault="00347C9D" w:rsidP="00347C9D">
      <w:pPr>
        <w:tabs>
          <w:tab w:val="left" w:pos="284"/>
        </w:tabs>
        <w:ind w:firstLine="706"/>
        <w:jc w:val="both"/>
        <w:rPr>
          <w:sz w:val="24"/>
          <w:szCs w:val="24"/>
        </w:rPr>
      </w:pPr>
    </w:p>
    <w:p w:rsidR="00347C9D" w:rsidRPr="008F2C7F" w:rsidRDefault="00347C9D" w:rsidP="00347C9D">
      <w:pPr>
        <w:tabs>
          <w:tab w:val="left" w:pos="284"/>
        </w:tabs>
        <w:ind w:left="2160" w:hanging="2160"/>
        <w:jc w:val="center"/>
        <w:rPr>
          <w:b/>
          <w:sz w:val="24"/>
          <w:szCs w:val="24"/>
        </w:rPr>
      </w:pPr>
      <w:r w:rsidRPr="008F2C7F">
        <w:rPr>
          <w:b/>
          <w:sz w:val="24"/>
          <w:szCs w:val="24"/>
        </w:rPr>
        <w:t>Д Е К Л А Р И Р А М, ЧЕ:</w:t>
      </w:r>
    </w:p>
    <w:p w:rsidR="00347C9D" w:rsidRPr="008F2C7F" w:rsidRDefault="00347C9D" w:rsidP="00347C9D">
      <w:pPr>
        <w:tabs>
          <w:tab w:val="left" w:pos="284"/>
        </w:tabs>
        <w:ind w:firstLine="540"/>
        <w:rPr>
          <w:sz w:val="24"/>
          <w:szCs w:val="24"/>
        </w:rPr>
      </w:pPr>
    </w:p>
    <w:p w:rsidR="002334BE" w:rsidRPr="008F2C7F" w:rsidRDefault="00347C9D" w:rsidP="002334BE">
      <w:pPr>
        <w:tabs>
          <w:tab w:val="left" w:pos="142"/>
        </w:tabs>
        <w:ind w:firstLine="567"/>
        <w:rPr>
          <w:sz w:val="24"/>
          <w:szCs w:val="24"/>
        </w:rPr>
      </w:pPr>
      <w:r w:rsidRPr="008F2C7F">
        <w:rPr>
          <w:sz w:val="24"/>
          <w:szCs w:val="24"/>
        </w:rPr>
        <w:t>Участникът…………………………….…………</w:t>
      </w:r>
      <w:r w:rsidR="002334BE">
        <w:rPr>
          <w:sz w:val="24"/>
          <w:szCs w:val="24"/>
          <w:lang w:val="bg-BG"/>
        </w:rPr>
        <w:t>.............</w:t>
      </w:r>
      <w:r w:rsidRPr="008F2C7F">
        <w:rPr>
          <w:sz w:val="24"/>
          <w:szCs w:val="24"/>
        </w:rPr>
        <w:t>………</w:t>
      </w:r>
      <w:r w:rsidR="002334BE">
        <w:rPr>
          <w:i/>
          <w:iCs/>
          <w:sz w:val="24"/>
          <w:szCs w:val="24"/>
          <w:lang w:val="bg-BG"/>
        </w:rPr>
        <w:t xml:space="preserve"> </w:t>
      </w:r>
      <w:r w:rsidR="002334BE" w:rsidRPr="008F2C7F">
        <w:rPr>
          <w:sz w:val="24"/>
          <w:szCs w:val="24"/>
        </w:rPr>
        <w:t>, който представлявам:</w:t>
      </w:r>
    </w:p>
    <w:p w:rsidR="00347C9D" w:rsidRPr="002334BE" w:rsidRDefault="002334BE" w:rsidP="00347C9D">
      <w:pPr>
        <w:tabs>
          <w:tab w:val="left" w:pos="142"/>
        </w:tabs>
        <w:ind w:firstLine="567"/>
        <w:rPr>
          <w:sz w:val="18"/>
          <w:szCs w:val="18"/>
          <w:lang w:val="bg-BG"/>
        </w:rPr>
      </w:pPr>
      <w:r>
        <w:rPr>
          <w:i/>
          <w:iCs/>
          <w:sz w:val="18"/>
          <w:szCs w:val="18"/>
          <w:lang w:val="bg-BG"/>
        </w:rPr>
        <w:t xml:space="preserve">                                              </w:t>
      </w:r>
      <w:r w:rsidR="00347C9D" w:rsidRPr="002334BE">
        <w:rPr>
          <w:i/>
          <w:iCs/>
          <w:sz w:val="18"/>
          <w:szCs w:val="18"/>
        </w:rPr>
        <w:t>(наименование на участника</w:t>
      </w:r>
      <w:r>
        <w:rPr>
          <w:i/>
          <w:iCs/>
          <w:sz w:val="18"/>
          <w:szCs w:val="18"/>
          <w:lang w:val="bg-BG"/>
        </w:rPr>
        <w:t>)</w:t>
      </w:r>
    </w:p>
    <w:p w:rsidR="00347C9D" w:rsidRPr="008F2C7F" w:rsidRDefault="00347C9D" w:rsidP="00347C9D">
      <w:pPr>
        <w:tabs>
          <w:tab w:val="left" w:pos="284"/>
          <w:tab w:val="left" w:pos="567"/>
        </w:tabs>
        <w:ind w:firstLine="567"/>
        <w:jc w:val="both"/>
        <w:rPr>
          <w:sz w:val="24"/>
          <w:szCs w:val="24"/>
        </w:rPr>
      </w:pPr>
      <w:r w:rsidRPr="008F2C7F">
        <w:rPr>
          <w:sz w:val="24"/>
          <w:szCs w:val="24"/>
        </w:rPr>
        <w:t>1.  при изпълнението на горецитираната обществена поръчка няма да използвам/ ще използвам подизпълнители;</w:t>
      </w:r>
    </w:p>
    <w:p w:rsidR="00347C9D" w:rsidRPr="008F2C7F" w:rsidRDefault="00347C9D" w:rsidP="00347C9D">
      <w:pPr>
        <w:tabs>
          <w:tab w:val="left" w:pos="284"/>
          <w:tab w:val="left" w:pos="567"/>
        </w:tabs>
        <w:ind w:firstLine="567"/>
        <w:jc w:val="both"/>
        <w:rPr>
          <w:sz w:val="24"/>
          <w:szCs w:val="24"/>
        </w:rPr>
      </w:pPr>
      <w:r w:rsidRPr="008F2C7F">
        <w:rPr>
          <w:sz w:val="24"/>
          <w:szCs w:val="24"/>
        </w:rPr>
        <w:t>2. подизпълнител/и ще бъде/бъдат (изписват се наименованията на фирмите на подизпълнителите), които са запознати с предмета на поръчката и са дали съгласие за участие в процедурата;</w:t>
      </w:r>
    </w:p>
    <w:p w:rsidR="00347C9D" w:rsidRPr="008F2C7F" w:rsidRDefault="00347C9D" w:rsidP="00347C9D">
      <w:pPr>
        <w:tabs>
          <w:tab w:val="left" w:pos="284"/>
          <w:tab w:val="left" w:pos="567"/>
        </w:tabs>
        <w:ind w:firstLine="567"/>
        <w:jc w:val="both"/>
        <w:rPr>
          <w:sz w:val="24"/>
          <w:szCs w:val="24"/>
        </w:rPr>
      </w:pPr>
      <w:r w:rsidRPr="008F2C7F">
        <w:rPr>
          <w:sz w:val="24"/>
          <w:szCs w:val="24"/>
        </w:rPr>
        <w:t>3. дейностите, които ще бъдат  извършени от подизпълнителите са.......</w:t>
      </w:r>
    </w:p>
    <w:p w:rsidR="00347C9D" w:rsidRPr="008F2C7F" w:rsidRDefault="00347C9D" w:rsidP="00347C9D">
      <w:pPr>
        <w:tabs>
          <w:tab w:val="left" w:pos="284"/>
          <w:tab w:val="left" w:pos="567"/>
        </w:tabs>
        <w:ind w:firstLine="567"/>
        <w:jc w:val="both"/>
        <w:rPr>
          <w:sz w:val="24"/>
          <w:szCs w:val="24"/>
        </w:rPr>
      </w:pPr>
      <w:r w:rsidRPr="008F2C7F">
        <w:rPr>
          <w:sz w:val="24"/>
          <w:szCs w:val="24"/>
        </w:rPr>
        <w:t>4. делът на участие на подизпълнителите при изпълнение на поръчката ще бъде .........% от общата стойност на поръчката.</w:t>
      </w:r>
    </w:p>
    <w:p w:rsidR="00347C9D" w:rsidRPr="008F2C7F" w:rsidRDefault="00347C9D" w:rsidP="00347C9D">
      <w:pPr>
        <w:tabs>
          <w:tab w:val="left" w:pos="284"/>
          <w:tab w:val="left" w:pos="567"/>
        </w:tabs>
        <w:jc w:val="both"/>
        <w:rPr>
          <w:sz w:val="24"/>
          <w:szCs w:val="24"/>
        </w:rPr>
      </w:pPr>
      <w:r w:rsidRPr="008F2C7F">
        <w:rPr>
          <w:sz w:val="24"/>
          <w:szCs w:val="24"/>
        </w:rPr>
        <w:tab/>
      </w:r>
    </w:p>
    <w:p w:rsidR="00347C9D" w:rsidRPr="008F2C7F" w:rsidRDefault="00347C9D" w:rsidP="00347C9D">
      <w:pPr>
        <w:tabs>
          <w:tab w:val="left" w:pos="284"/>
        </w:tabs>
        <w:autoSpaceDE w:val="0"/>
        <w:autoSpaceDN w:val="0"/>
        <w:adjustRightInd w:val="0"/>
        <w:ind w:firstLine="567"/>
        <w:jc w:val="both"/>
        <w:rPr>
          <w:sz w:val="24"/>
          <w:szCs w:val="24"/>
          <w:lang w:val="ru-RU"/>
        </w:rPr>
      </w:pPr>
      <w:r w:rsidRPr="008F2C7F">
        <w:rPr>
          <w:sz w:val="24"/>
          <w:szCs w:val="24"/>
          <w:lang w:val="ru-RU"/>
        </w:rPr>
        <w:t xml:space="preserve">Задължавам се да уведомя Възложителя </w:t>
      </w:r>
      <w:r w:rsidR="005F28AE" w:rsidRPr="008F2C7F">
        <w:rPr>
          <w:rStyle w:val="21"/>
          <w:rFonts w:eastAsia="Arial Narrow"/>
          <w:sz w:val="24"/>
          <w:szCs w:val="24"/>
          <w:u w:val="none"/>
          <w:lang w:val="bg-BG"/>
        </w:rPr>
        <w:t>РЗОК-Ямбол</w:t>
      </w:r>
      <w:r w:rsidRPr="008F2C7F">
        <w:rPr>
          <w:sz w:val="24"/>
          <w:szCs w:val="24"/>
          <w:lang w:val="ru-RU"/>
        </w:rPr>
        <w:t xml:space="preserve"> за всички настъпили промени в обстоятелствата в 7-дневен срок от настъпването им.</w:t>
      </w:r>
    </w:p>
    <w:p w:rsidR="00347C9D" w:rsidRPr="008F2C7F" w:rsidRDefault="00347C9D" w:rsidP="00347C9D">
      <w:pPr>
        <w:tabs>
          <w:tab w:val="left" w:pos="284"/>
        </w:tabs>
        <w:suppressAutoHyphens/>
        <w:ind w:firstLine="1"/>
        <w:jc w:val="both"/>
        <w:rPr>
          <w:sz w:val="24"/>
          <w:szCs w:val="24"/>
          <w:lang w:eastAsia="ar-SA"/>
        </w:rPr>
      </w:pPr>
    </w:p>
    <w:p w:rsidR="00347C9D" w:rsidRPr="008F2C7F" w:rsidRDefault="00347C9D" w:rsidP="00347C9D">
      <w:pPr>
        <w:tabs>
          <w:tab w:val="left" w:pos="284"/>
        </w:tabs>
        <w:suppressAutoHyphens/>
        <w:ind w:firstLine="567"/>
        <w:jc w:val="both"/>
        <w:rPr>
          <w:sz w:val="24"/>
          <w:szCs w:val="24"/>
          <w:lang w:eastAsia="ar-SA"/>
        </w:rPr>
      </w:pPr>
      <w:r w:rsidRPr="008F2C7F">
        <w:rPr>
          <w:sz w:val="24"/>
          <w:szCs w:val="24"/>
          <w:lang w:eastAsia="ar-SA"/>
        </w:rPr>
        <w:t>Известно ми е, че за неверни данни нося наказателна отговорност по чл. 313 от Наказателния кодекс.</w:t>
      </w:r>
    </w:p>
    <w:p w:rsidR="00347C9D" w:rsidRPr="008F2C7F" w:rsidRDefault="00347C9D" w:rsidP="00347C9D">
      <w:pPr>
        <w:tabs>
          <w:tab w:val="left" w:pos="284"/>
        </w:tabs>
        <w:suppressAutoHyphens/>
        <w:ind w:firstLine="567"/>
        <w:jc w:val="both"/>
        <w:rPr>
          <w:sz w:val="24"/>
          <w:szCs w:val="24"/>
          <w:lang w:eastAsia="ar-SA"/>
        </w:rPr>
      </w:pPr>
    </w:p>
    <w:p w:rsidR="00347C9D" w:rsidRPr="008F2C7F" w:rsidRDefault="00347C9D" w:rsidP="00347C9D">
      <w:pPr>
        <w:tabs>
          <w:tab w:val="left" w:pos="284"/>
        </w:tabs>
        <w:suppressAutoHyphens/>
        <w:ind w:firstLine="567"/>
        <w:jc w:val="both"/>
        <w:rPr>
          <w:sz w:val="24"/>
          <w:szCs w:val="24"/>
          <w:lang w:eastAsia="ar-SA"/>
        </w:rPr>
      </w:pPr>
    </w:p>
    <w:p w:rsidR="00347C9D" w:rsidRPr="008F2C7F" w:rsidRDefault="00347C9D" w:rsidP="00347C9D">
      <w:pPr>
        <w:tabs>
          <w:tab w:val="left" w:pos="284"/>
        </w:tabs>
        <w:autoSpaceDE w:val="0"/>
        <w:autoSpaceDN w:val="0"/>
        <w:adjustRightInd w:val="0"/>
        <w:ind w:firstLine="540"/>
        <w:jc w:val="both"/>
        <w:rPr>
          <w:sz w:val="24"/>
          <w:szCs w:val="24"/>
          <w:lang w:bidi="hi-IN"/>
        </w:rPr>
      </w:pPr>
      <w:r w:rsidRPr="008F2C7F">
        <w:rPr>
          <w:sz w:val="24"/>
          <w:szCs w:val="24"/>
          <w:lang w:bidi="hi-IN"/>
        </w:rPr>
        <w:t xml:space="preserve">Дата: ……………………..г.   </w:t>
      </w:r>
      <w:r w:rsidRPr="008F2C7F">
        <w:rPr>
          <w:sz w:val="24"/>
          <w:szCs w:val="24"/>
          <w:lang w:bidi="hi-IN"/>
        </w:rPr>
        <w:tab/>
      </w:r>
      <w:r w:rsidRPr="008F2C7F">
        <w:rPr>
          <w:sz w:val="24"/>
          <w:szCs w:val="24"/>
          <w:lang w:bidi="hi-IN"/>
        </w:rPr>
        <w:tab/>
        <w:t xml:space="preserve">   Подпис и печат: ………………………</w:t>
      </w:r>
    </w:p>
    <w:p w:rsidR="00F6234B" w:rsidRPr="008F2C7F" w:rsidRDefault="00347C9D" w:rsidP="00F6234B">
      <w:pPr>
        <w:pStyle w:val="20"/>
        <w:shd w:val="clear" w:color="auto" w:fill="auto"/>
        <w:spacing w:after="72" w:line="250" w:lineRule="exact"/>
        <w:ind w:left="20" w:firstLine="0"/>
        <w:jc w:val="right"/>
        <w:rPr>
          <w:sz w:val="20"/>
          <w:szCs w:val="20"/>
          <w:lang w:val="bg-BG" w:eastAsia="bg-BG"/>
        </w:rPr>
      </w:pPr>
      <w:r w:rsidRPr="008F2C7F">
        <w:rPr>
          <w:iCs w:val="0"/>
          <w:sz w:val="24"/>
          <w:szCs w:val="24"/>
        </w:rPr>
        <w:br w:type="page"/>
      </w:r>
      <w:r w:rsidR="00F6234B" w:rsidRPr="008F2C7F">
        <w:rPr>
          <w:i w:val="0"/>
          <w:sz w:val="20"/>
          <w:szCs w:val="20"/>
          <w:lang w:val="bg-BG" w:eastAsia="bg-BG"/>
        </w:rPr>
        <w:lastRenderedPageBreak/>
        <w:t>Приложение №5</w:t>
      </w:r>
    </w:p>
    <w:p w:rsidR="00347C9D" w:rsidRPr="008F2C7F" w:rsidRDefault="00347C9D" w:rsidP="00347C9D">
      <w:pPr>
        <w:pStyle w:val="Heading1"/>
        <w:tabs>
          <w:tab w:val="left" w:pos="284"/>
        </w:tabs>
        <w:jc w:val="right"/>
        <w:rPr>
          <w:i/>
          <w:sz w:val="24"/>
          <w:szCs w:val="24"/>
        </w:rPr>
      </w:pPr>
    </w:p>
    <w:p w:rsidR="00347C9D" w:rsidRPr="008F2C7F" w:rsidRDefault="00347C9D" w:rsidP="00347C9D">
      <w:pPr>
        <w:tabs>
          <w:tab w:val="left" w:pos="284"/>
        </w:tabs>
        <w:autoSpaceDE w:val="0"/>
        <w:autoSpaceDN w:val="0"/>
        <w:adjustRightInd w:val="0"/>
        <w:jc w:val="center"/>
        <w:rPr>
          <w:b/>
          <w:bCs/>
          <w:sz w:val="24"/>
          <w:szCs w:val="24"/>
          <w:lang w:bidi="hi-IN"/>
        </w:rPr>
      </w:pPr>
      <w:r w:rsidRPr="008F2C7F">
        <w:rPr>
          <w:b/>
          <w:bCs/>
          <w:sz w:val="24"/>
          <w:szCs w:val="24"/>
          <w:lang w:bidi="hi-IN"/>
        </w:rPr>
        <w:t>ДЕКЛАРАЦИЯ</w:t>
      </w:r>
    </w:p>
    <w:p w:rsidR="00347C9D" w:rsidRPr="008F2C7F" w:rsidRDefault="00347C9D" w:rsidP="00347C9D">
      <w:pPr>
        <w:tabs>
          <w:tab w:val="left" w:pos="284"/>
        </w:tabs>
        <w:autoSpaceDE w:val="0"/>
        <w:autoSpaceDN w:val="0"/>
        <w:adjustRightInd w:val="0"/>
        <w:jc w:val="center"/>
        <w:rPr>
          <w:b/>
          <w:bCs/>
          <w:sz w:val="24"/>
          <w:szCs w:val="24"/>
          <w:lang w:bidi="hi-IN"/>
        </w:rPr>
      </w:pPr>
      <w:r w:rsidRPr="008F2C7F">
        <w:rPr>
          <w:b/>
          <w:bCs/>
          <w:sz w:val="24"/>
          <w:szCs w:val="24"/>
          <w:lang w:bidi="hi-IN"/>
        </w:rPr>
        <w:t>за съгласие за участие като подизпълнител</w:t>
      </w:r>
    </w:p>
    <w:p w:rsidR="00347C9D" w:rsidRPr="008F2C7F" w:rsidRDefault="00347C9D" w:rsidP="00347C9D">
      <w:pPr>
        <w:tabs>
          <w:tab w:val="left" w:pos="284"/>
        </w:tabs>
        <w:autoSpaceDE w:val="0"/>
        <w:autoSpaceDN w:val="0"/>
        <w:adjustRightInd w:val="0"/>
        <w:ind w:firstLine="540"/>
        <w:jc w:val="center"/>
        <w:rPr>
          <w:sz w:val="24"/>
          <w:szCs w:val="24"/>
          <w:lang w:val="ru-RU" w:bidi="hi-IN"/>
        </w:rPr>
      </w:pPr>
    </w:p>
    <w:p w:rsidR="00347C9D" w:rsidRPr="008F2C7F" w:rsidRDefault="00347C9D" w:rsidP="00347C9D">
      <w:pPr>
        <w:tabs>
          <w:tab w:val="left" w:pos="284"/>
        </w:tabs>
        <w:ind w:firstLine="706"/>
        <w:jc w:val="both"/>
        <w:rPr>
          <w:sz w:val="24"/>
          <w:szCs w:val="24"/>
        </w:rPr>
      </w:pPr>
      <w:r w:rsidRPr="008F2C7F">
        <w:rPr>
          <w:sz w:val="24"/>
          <w:szCs w:val="24"/>
        </w:rPr>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8F2C7F">
        <w:rPr>
          <w:b/>
          <w:sz w:val="24"/>
          <w:szCs w:val="24"/>
        </w:rPr>
        <w:t xml:space="preserve">           </w:t>
      </w:r>
      <w:r w:rsidRPr="008F2C7F">
        <w:rPr>
          <w:sz w:val="24"/>
          <w:szCs w:val="24"/>
        </w:rPr>
        <w:t>ЕИК .........................., със седалище ............................................и адрес на управление .................................................................................., тел./факс ....................................,</w:t>
      </w:r>
      <w:r w:rsidRPr="008F2C7F">
        <w:rPr>
          <w:b/>
          <w:sz w:val="24"/>
          <w:szCs w:val="24"/>
        </w:rPr>
        <w:t xml:space="preserve"> </w:t>
      </w:r>
      <w:r w:rsidRPr="008F2C7F">
        <w:rPr>
          <w:sz w:val="24"/>
          <w:szCs w:val="24"/>
        </w:rPr>
        <w:t>участник в процедура за възлагане на обществена поръчка с предмет: „</w:t>
      </w:r>
      <w:r w:rsidR="0098110B" w:rsidRPr="008F2C7F">
        <w:rPr>
          <w:rStyle w:val="IntenseEmphasis"/>
          <w:b w:val="0"/>
          <w:i/>
          <w:sz w:val="24"/>
          <w:szCs w:val="24"/>
          <w:lang w:val="bg-BG"/>
        </w:rPr>
        <w:t xml:space="preserve"> Преустройство на санитарно помещение в котелно помещение и реконструкция на котелна и газова инсталация в сгр</w:t>
      </w:r>
      <w:r w:rsidR="0098110B" w:rsidRPr="008F2C7F">
        <w:rPr>
          <w:rStyle w:val="IntenseEmphasis"/>
          <w:b w:val="0"/>
          <w:i/>
          <w:sz w:val="24"/>
          <w:szCs w:val="24"/>
          <w:lang w:val="bg-BG"/>
        </w:rPr>
        <w:t>а</w:t>
      </w:r>
      <w:r w:rsidR="0098110B" w:rsidRPr="008F2C7F">
        <w:rPr>
          <w:rStyle w:val="IntenseEmphasis"/>
          <w:b w:val="0"/>
          <w:i/>
          <w:sz w:val="24"/>
          <w:szCs w:val="24"/>
          <w:lang w:val="bg-BG"/>
        </w:rPr>
        <w:t>дата на РЗОК -Ямбол</w:t>
      </w:r>
      <w:r w:rsidRPr="008F2C7F">
        <w:rPr>
          <w:sz w:val="24"/>
          <w:szCs w:val="24"/>
        </w:rPr>
        <w:t>”</w:t>
      </w:r>
    </w:p>
    <w:p w:rsidR="00347C9D" w:rsidRPr="008F2C7F" w:rsidRDefault="00347C9D" w:rsidP="00347C9D">
      <w:pPr>
        <w:tabs>
          <w:tab w:val="left" w:pos="284"/>
        </w:tabs>
        <w:autoSpaceDE w:val="0"/>
        <w:autoSpaceDN w:val="0"/>
        <w:adjustRightInd w:val="0"/>
        <w:ind w:firstLine="540"/>
        <w:jc w:val="center"/>
        <w:rPr>
          <w:b/>
          <w:bCs/>
          <w:sz w:val="24"/>
          <w:szCs w:val="24"/>
          <w:lang w:bidi="hi-IN"/>
        </w:rPr>
      </w:pPr>
    </w:p>
    <w:p w:rsidR="00347C9D" w:rsidRPr="008F2C7F" w:rsidRDefault="005C069E" w:rsidP="005C069E">
      <w:pPr>
        <w:tabs>
          <w:tab w:val="left" w:pos="284"/>
        </w:tabs>
        <w:autoSpaceDE w:val="0"/>
        <w:autoSpaceDN w:val="0"/>
        <w:adjustRightInd w:val="0"/>
        <w:ind w:firstLine="540"/>
        <w:rPr>
          <w:b/>
          <w:bCs/>
          <w:sz w:val="24"/>
          <w:szCs w:val="24"/>
          <w:lang w:bidi="hi-IN"/>
        </w:rPr>
      </w:pPr>
      <w:r w:rsidRPr="008F2C7F">
        <w:rPr>
          <w:b/>
          <w:bCs/>
          <w:sz w:val="24"/>
          <w:szCs w:val="24"/>
          <w:lang w:val="bg-BG" w:bidi="hi-IN"/>
        </w:rPr>
        <w:t xml:space="preserve">                                                 </w:t>
      </w:r>
      <w:r w:rsidR="00347C9D" w:rsidRPr="008F2C7F">
        <w:rPr>
          <w:b/>
          <w:bCs/>
          <w:sz w:val="24"/>
          <w:szCs w:val="24"/>
          <w:lang w:bidi="hi-IN"/>
        </w:rPr>
        <w:t>ДЕКЛАРИРАМ:</w:t>
      </w:r>
    </w:p>
    <w:p w:rsidR="00347C9D" w:rsidRPr="008F2C7F" w:rsidRDefault="00347C9D" w:rsidP="00347C9D">
      <w:pPr>
        <w:tabs>
          <w:tab w:val="left" w:pos="284"/>
        </w:tabs>
        <w:autoSpaceDE w:val="0"/>
        <w:autoSpaceDN w:val="0"/>
        <w:adjustRightInd w:val="0"/>
        <w:ind w:firstLine="540"/>
        <w:jc w:val="center"/>
        <w:rPr>
          <w:b/>
          <w:bCs/>
          <w:sz w:val="24"/>
          <w:szCs w:val="24"/>
          <w:lang w:val="ru-RU" w:bidi="hi-IN"/>
        </w:rPr>
      </w:pPr>
    </w:p>
    <w:p w:rsidR="002334BE" w:rsidRDefault="00347C9D" w:rsidP="00347C9D">
      <w:pPr>
        <w:tabs>
          <w:tab w:val="left" w:pos="284"/>
        </w:tabs>
        <w:autoSpaceDE w:val="0"/>
        <w:autoSpaceDN w:val="0"/>
        <w:adjustRightInd w:val="0"/>
        <w:ind w:firstLine="540"/>
        <w:jc w:val="both"/>
        <w:rPr>
          <w:sz w:val="24"/>
          <w:szCs w:val="24"/>
          <w:lang w:val="bg-BG" w:bidi="hi-IN"/>
        </w:rPr>
      </w:pPr>
      <w:r w:rsidRPr="008F2C7F">
        <w:rPr>
          <w:sz w:val="24"/>
          <w:szCs w:val="24"/>
          <w:lang w:bidi="hi-IN"/>
        </w:rPr>
        <w:t>Ние, …………</w:t>
      </w:r>
      <w:r w:rsidR="002334BE">
        <w:rPr>
          <w:sz w:val="24"/>
          <w:szCs w:val="24"/>
          <w:lang w:val="bg-BG" w:bidi="hi-IN"/>
        </w:rPr>
        <w:t>........................</w:t>
      </w:r>
      <w:r w:rsidRPr="008F2C7F">
        <w:rPr>
          <w:sz w:val="24"/>
          <w:szCs w:val="24"/>
          <w:lang w:bidi="hi-IN"/>
        </w:rPr>
        <w:t>……</w:t>
      </w:r>
      <w:r w:rsidR="002334BE">
        <w:rPr>
          <w:sz w:val="24"/>
          <w:szCs w:val="24"/>
          <w:lang w:val="bg-BG" w:bidi="hi-IN"/>
        </w:rPr>
        <w:t>................</w:t>
      </w:r>
      <w:r w:rsidRPr="008F2C7F">
        <w:rPr>
          <w:sz w:val="24"/>
          <w:szCs w:val="24"/>
          <w:lang w:bidi="hi-IN"/>
        </w:rPr>
        <w:t xml:space="preserve">…………, сме съгласни да участваме като </w:t>
      </w:r>
    </w:p>
    <w:p w:rsidR="002334BE" w:rsidRDefault="002334BE" w:rsidP="00347C9D">
      <w:pPr>
        <w:tabs>
          <w:tab w:val="left" w:pos="284"/>
        </w:tabs>
        <w:autoSpaceDE w:val="0"/>
        <w:autoSpaceDN w:val="0"/>
        <w:adjustRightInd w:val="0"/>
        <w:ind w:firstLine="540"/>
        <w:jc w:val="both"/>
        <w:rPr>
          <w:sz w:val="18"/>
          <w:szCs w:val="18"/>
          <w:lang w:val="bg-BG" w:bidi="hi-IN"/>
        </w:rPr>
      </w:pPr>
      <w:r>
        <w:rPr>
          <w:sz w:val="24"/>
          <w:szCs w:val="24"/>
          <w:lang w:val="bg-BG" w:bidi="hi-IN"/>
        </w:rPr>
        <w:t xml:space="preserve">      </w:t>
      </w:r>
      <w:r w:rsidRPr="002334BE">
        <w:rPr>
          <w:sz w:val="18"/>
          <w:szCs w:val="18"/>
          <w:lang w:bidi="hi-IN"/>
        </w:rPr>
        <w:t>(посочете лицето, което представлявате)</w:t>
      </w:r>
    </w:p>
    <w:p w:rsidR="0028702E" w:rsidRPr="002334BE" w:rsidRDefault="002334BE" w:rsidP="002334BE">
      <w:pPr>
        <w:tabs>
          <w:tab w:val="left" w:pos="284"/>
        </w:tabs>
        <w:autoSpaceDE w:val="0"/>
        <w:autoSpaceDN w:val="0"/>
        <w:adjustRightInd w:val="0"/>
        <w:jc w:val="both"/>
        <w:rPr>
          <w:sz w:val="24"/>
          <w:szCs w:val="24"/>
          <w:lang w:val="bg-BG" w:bidi="hi-IN"/>
        </w:rPr>
      </w:pPr>
      <w:r w:rsidRPr="008F2C7F">
        <w:rPr>
          <w:sz w:val="24"/>
          <w:szCs w:val="24"/>
          <w:lang w:bidi="hi-IN"/>
        </w:rPr>
        <w:t>подизпълнител на</w:t>
      </w:r>
      <w:r>
        <w:rPr>
          <w:sz w:val="24"/>
          <w:szCs w:val="24"/>
          <w:lang w:val="bg-BG" w:bidi="hi-IN"/>
        </w:rPr>
        <w:t xml:space="preserve"> </w:t>
      </w:r>
      <w:r w:rsidR="00347C9D" w:rsidRPr="008F2C7F">
        <w:rPr>
          <w:sz w:val="24"/>
          <w:szCs w:val="24"/>
          <w:lang w:bidi="hi-IN"/>
        </w:rPr>
        <w:t>……………………………………………</w:t>
      </w:r>
      <w:r w:rsidR="0028702E" w:rsidRPr="008F2C7F">
        <w:rPr>
          <w:sz w:val="24"/>
          <w:szCs w:val="24"/>
          <w:lang w:val="bg-BG" w:bidi="hi-IN"/>
        </w:rPr>
        <w:t>,</w:t>
      </w:r>
      <w:r w:rsidR="0028702E" w:rsidRPr="008F2C7F">
        <w:rPr>
          <w:sz w:val="24"/>
          <w:szCs w:val="24"/>
          <w:lang w:bidi="hi-IN"/>
        </w:rPr>
        <w:t xml:space="preserve"> при </w:t>
      </w:r>
      <w:r w:rsidRPr="008F2C7F">
        <w:rPr>
          <w:sz w:val="24"/>
          <w:szCs w:val="24"/>
          <w:lang w:bidi="hi-IN"/>
        </w:rPr>
        <w:t>изпълнение на</w:t>
      </w:r>
      <w:r>
        <w:rPr>
          <w:sz w:val="24"/>
          <w:szCs w:val="24"/>
          <w:lang w:val="bg-BG" w:bidi="hi-IN"/>
        </w:rPr>
        <w:t xml:space="preserve"> </w:t>
      </w:r>
    </w:p>
    <w:p w:rsidR="0028702E" w:rsidRPr="002334BE" w:rsidRDefault="005C069E" w:rsidP="00347C9D">
      <w:pPr>
        <w:tabs>
          <w:tab w:val="left" w:pos="284"/>
        </w:tabs>
        <w:autoSpaceDE w:val="0"/>
        <w:autoSpaceDN w:val="0"/>
        <w:adjustRightInd w:val="0"/>
        <w:ind w:firstLine="540"/>
        <w:jc w:val="both"/>
        <w:rPr>
          <w:sz w:val="18"/>
          <w:szCs w:val="18"/>
          <w:lang w:val="bg-BG" w:bidi="hi-IN"/>
        </w:rPr>
      </w:pPr>
      <w:r w:rsidRPr="008F2C7F">
        <w:rPr>
          <w:i/>
          <w:iCs/>
          <w:sz w:val="24"/>
          <w:szCs w:val="24"/>
          <w:lang w:val="bg-BG" w:bidi="hi-IN"/>
        </w:rPr>
        <w:t xml:space="preserve">                     </w:t>
      </w:r>
      <w:r w:rsidR="00347C9D" w:rsidRPr="002334BE">
        <w:rPr>
          <w:i/>
          <w:iCs/>
          <w:sz w:val="18"/>
          <w:szCs w:val="18"/>
          <w:lang w:bidi="hi-IN"/>
        </w:rPr>
        <w:t>(посочете участн</w:t>
      </w:r>
      <w:r w:rsidR="0028702E" w:rsidRPr="002334BE">
        <w:rPr>
          <w:i/>
          <w:iCs/>
          <w:sz w:val="18"/>
          <w:szCs w:val="18"/>
          <w:lang w:bidi="hi-IN"/>
        </w:rPr>
        <w:t>ика, на който сте подизпълнител</w:t>
      </w:r>
      <w:r w:rsidR="0028702E" w:rsidRPr="002334BE">
        <w:rPr>
          <w:i/>
          <w:iCs/>
          <w:sz w:val="18"/>
          <w:szCs w:val="18"/>
          <w:lang w:val="bg-BG" w:bidi="hi-IN"/>
        </w:rPr>
        <w:t>)</w:t>
      </w:r>
      <w:r w:rsidR="00347C9D" w:rsidRPr="002334BE">
        <w:rPr>
          <w:sz w:val="18"/>
          <w:szCs w:val="18"/>
          <w:lang w:bidi="hi-IN"/>
        </w:rPr>
        <w:t xml:space="preserve"> </w:t>
      </w:r>
    </w:p>
    <w:p w:rsidR="00347C9D" w:rsidRPr="008F2C7F" w:rsidRDefault="00347C9D" w:rsidP="0028702E">
      <w:pPr>
        <w:tabs>
          <w:tab w:val="left" w:pos="284"/>
        </w:tabs>
        <w:autoSpaceDE w:val="0"/>
        <w:autoSpaceDN w:val="0"/>
        <w:adjustRightInd w:val="0"/>
        <w:jc w:val="both"/>
        <w:rPr>
          <w:sz w:val="24"/>
          <w:szCs w:val="24"/>
          <w:lang w:bidi="hi-IN"/>
        </w:rPr>
      </w:pPr>
      <w:r w:rsidRPr="008F2C7F">
        <w:rPr>
          <w:sz w:val="24"/>
          <w:szCs w:val="24"/>
          <w:lang w:bidi="hi-IN"/>
        </w:rPr>
        <w:t>горепосочената поръчка. Дейностите, които ще изпълняваме като подизпълнител са: ………………………………………………………………………………….</w:t>
      </w:r>
    </w:p>
    <w:p w:rsidR="00347C9D" w:rsidRPr="008F2C7F" w:rsidRDefault="00347C9D" w:rsidP="00347C9D">
      <w:pPr>
        <w:tabs>
          <w:tab w:val="left" w:pos="284"/>
        </w:tabs>
        <w:autoSpaceDE w:val="0"/>
        <w:autoSpaceDN w:val="0"/>
        <w:adjustRightInd w:val="0"/>
        <w:ind w:firstLine="540"/>
        <w:jc w:val="both"/>
        <w:rPr>
          <w:i/>
          <w:iCs/>
          <w:sz w:val="18"/>
          <w:szCs w:val="18"/>
          <w:lang w:bidi="hi-IN"/>
        </w:rPr>
      </w:pPr>
      <w:r w:rsidRPr="008F2C7F">
        <w:rPr>
          <w:i/>
          <w:iCs/>
          <w:sz w:val="18"/>
          <w:szCs w:val="18"/>
          <w:lang w:val="ru-RU" w:bidi="hi-IN"/>
        </w:rPr>
        <w:t>(</w:t>
      </w:r>
      <w:r w:rsidRPr="008F2C7F">
        <w:rPr>
          <w:i/>
          <w:iCs/>
          <w:sz w:val="18"/>
          <w:szCs w:val="18"/>
          <w:lang w:bidi="hi-IN"/>
        </w:rPr>
        <w:t xml:space="preserve">избройте конкретните части от предмета на обществената поръчка, които ще бъдат изпълнени от Вас като подизпълнител). </w:t>
      </w:r>
    </w:p>
    <w:p w:rsidR="00347C9D" w:rsidRPr="008F2C7F" w:rsidRDefault="00347C9D" w:rsidP="00347C9D">
      <w:pPr>
        <w:tabs>
          <w:tab w:val="left" w:pos="284"/>
        </w:tabs>
        <w:autoSpaceDE w:val="0"/>
        <w:autoSpaceDN w:val="0"/>
        <w:adjustRightInd w:val="0"/>
        <w:ind w:firstLine="540"/>
        <w:jc w:val="both"/>
        <w:rPr>
          <w:sz w:val="24"/>
          <w:szCs w:val="24"/>
          <w:lang w:bidi="hi-IN"/>
        </w:rPr>
      </w:pPr>
      <w:r w:rsidRPr="008F2C7F">
        <w:rPr>
          <w:sz w:val="24"/>
          <w:szCs w:val="24"/>
          <w:lang w:bidi="hi-IN"/>
        </w:rPr>
        <w:t xml:space="preserve">Запознати сме, че заявявайки желанието си да бъдем подизпълнител, нямаме право да се явим самостоятелно като участник в настоящата процедура. </w:t>
      </w:r>
    </w:p>
    <w:p w:rsidR="00347C9D" w:rsidRPr="008F2C7F" w:rsidRDefault="00347C9D" w:rsidP="00347C9D">
      <w:pPr>
        <w:tabs>
          <w:tab w:val="left" w:pos="284"/>
        </w:tabs>
        <w:autoSpaceDE w:val="0"/>
        <w:autoSpaceDN w:val="0"/>
        <w:adjustRightInd w:val="0"/>
        <w:ind w:firstLine="540"/>
        <w:jc w:val="both"/>
        <w:rPr>
          <w:sz w:val="24"/>
          <w:szCs w:val="24"/>
          <w:lang w:bidi="hi-IN"/>
        </w:rPr>
      </w:pPr>
      <w:r w:rsidRPr="008F2C7F">
        <w:rPr>
          <w:sz w:val="24"/>
          <w:szCs w:val="24"/>
          <w:lang w:val="ru-RU" w:bidi="hi-IN"/>
        </w:rPr>
        <w:tab/>
      </w:r>
      <w:r w:rsidRPr="008F2C7F">
        <w:rPr>
          <w:sz w:val="24"/>
          <w:szCs w:val="24"/>
          <w:lang w:bidi="hi-IN"/>
        </w:rPr>
        <w:t>Във връзка с изискванията на процедурата, приложено представяме следните документи:</w:t>
      </w:r>
    </w:p>
    <w:p w:rsidR="00347C9D" w:rsidRPr="008F2C7F" w:rsidRDefault="00347C9D" w:rsidP="00347C9D">
      <w:pPr>
        <w:tabs>
          <w:tab w:val="left" w:pos="284"/>
        </w:tabs>
        <w:autoSpaceDE w:val="0"/>
        <w:autoSpaceDN w:val="0"/>
        <w:adjustRightInd w:val="0"/>
        <w:ind w:left="283" w:firstLine="540"/>
        <w:jc w:val="both"/>
        <w:rPr>
          <w:sz w:val="24"/>
          <w:szCs w:val="24"/>
          <w:lang w:val="ru-RU" w:bidi="hi-IN"/>
        </w:rPr>
      </w:pPr>
      <w:r w:rsidRPr="008F2C7F">
        <w:rPr>
          <w:b/>
          <w:bCs/>
          <w:sz w:val="24"/>
          <w:szCs w:val="24"/>
          <w:lang w:val="ru-RU" w:bidi="hi-IN"/>
        </w:rPr>
        <w:t xml:space="preserve">1. </w:t>
      </w:r>
      <w:r w:rsidRPr="008F2C7F">
        <w:rPr>
          <w:sz w:val="24"/>
          <w:szCs w:val="24"/>
          <w:lang w:val="ru-RU" w:bidi="hi-IN"/>
        </w:rPr>
        <w:t>……………………………………………..</w:t>
      </w:r>
    </w:p>
    <w:p w:rsidR="00347C9D" w:rsidRPr="008F2C7F" w:rsidRDefault="00347C9D" w:rsidP="00347C9D">
      <w:pPr>
        <w:tabs>
          <w:tab w:val="left" w:pos="284"/>
        </w:tabs>
        <w:autoSpaceDE w:val="0"/>
        <w:autoSpaceDN w:val="0"/>
        <w:adjustRightInd w:val="0"/>
        <w:ind w:left="283" w:firstLine="540"/>
        <w:jc w:val="both"/>
        <w:rPr>
          <w:sz w:val="24"/>
          <w:szCs w:val="24"/>
          <w:lang w:val="ru-RU" w:bidi="hi-IN"/>
        </w:rPr>
      </w:pPr>
      <w:r w:rsidRPr="008F2C7F">
        <w:rPr>
          <w:b/>
          <w:bCs/>
          <w:sz w:val="24"/>
          <w:szCs w:val="24"/>
          <w:lang w:val="ru-RU" w:bidi="hi-IN"/>
        </w:rPr>
        <w:t xml:space="preserve">2. </w:t>
      </w:r>
      <w:r w:rsidRPr="008F2C7F">
        <w:rPr>
          <w:sz w:val="24"/>
          <w:szCs w:val="24"/>
          <w:lang w:val="ru-RU" w:bidi="hi-IN"/>
        </w:rPr>
        <w:t>……………………………………………..</w:t>
      </w:r>
    </w:p>
    <w:p w:rsidR="00347C9D" w:rsidRPr="008F2C7F" w:rsidRDefault="00347C9D" w:rsidP="00347C9D">
      <w:pPr>
        <w:tabs>
          <w:tab w:val="left" w:pos="284"/>
        </w:tabs>
        <w:autoSpaceDE w:val="0"/>
        <w:autoSpaceDN w:val="0"/>
        <w:adjustRightInd w:val="0"/>
        <w:ind w:left="283" w:firstLine="540"/>
        <w:jc w:val="both"/>
        <w:rPr>
          <w:sz w:val="24"/>
          <w:szCs w:val="24"/>
          <w:lang w:val="ru-RU" w:bidi="hi-IN"/>
        </w:rPr>
      </w:pPr>
      <w:r w:rsidRPr="008F2C7F">
        <w:rPr>
          <w:b/>
          <w:bCs/>
          <w:sz w:val="24"/>
          <w:szCs w:val="24"/>
          <w:lang w:val="ru-RU" w:bidi="hi-IN"/>
        </w:rPr>
        <w:t xml:space="preserve">3. </w:t>
      </w:r>
      <w:r w:rsidRPr="008F2C7F">
        <w:rPr>
          <w:sz w:val="24"/>
          <w:szCs w:val="24"/>
          <w:lang w:val="ru-RU" w:bidi="hi-IN"/>
        </w:rPr>
        <w:t>……………………………………………..</w:t>
      </w:r>
    </w:p>
    <w:p w:rsidR="00347C9D" w:rsidRPr="008F2C7F" w:rsidRDefault="00347C9D" w:rsidP="00347C9D">
      <w:pPr>
        <w:tabs>
          <w:tab w:val="left" w:pos="284"/>
        </w:tabs>
        <w:autoSpaceDE w:val="0"/>
        <w:autoSpaceDN w:val="0"/>
        <w:adjustRightInd w:val="0"/>
        <w:ind w:left="283" w:firstLine="540"/>
        <w:jc w:val="both"/>
        <w:rPr>
          <w:sz w:val="24"/>
          <w:szCs w:val="24"/>
          <w:lang w:val="ru-RU" w:bidi="hi-IN"/>
        </w:rPr>
      </w:pPr>
      <w:r w:rsidRPr="008F2C7F">
        <w:rPr>
          <w:b/>
          <w:bCs/>
          <w:sz w:val="24"/>
          <w:szCs w:val="24"/>
          <w:lang w:val="ru-RU" w:bidi="hi-IN"/>
        </w:rPr>
        <w:t>4.</w:t>
      </w:r>
      <w:r w:rsidR="0028702E" w:rsidRPr="008F2C7F">
        <w:rPr>
          <w:b/>
          <w:bCs/>
          <w:sz w:val="24"/>
          <w:szCs w:val="24"/>
          <w:lang w:val="ru-RU" w:bidi="hi-IN"/>
        </w:rPr>
        <w:t xml:space="preserve"> </w:t>
      </w:r>
      <w:r w:rsidRPr="008F2C7F">
        <w:rPr>
          <w:sz w:val="24"/>
          <w:szCs w:val="24"/>
          <w:lang w:val="ru-RU" w:bidi="hi-IN"/>
        </w:rPr>
        <w:t>……………………………………………..</w:t>
      </w:r>
    </w:p>
    <w:p w:rsidR="00347C9D" w:rsidRPr="008F2C7F" w:rsidRDefault="00347C9D" w:rsidP="00347C9D">
      <w:pPr>
        <w:tabs>
          <w:tab w:val="left" w:pos="284"/>
        </w:tabs>
        <w:autoSpaceDE w:val="0"/>
        <w:autoSpaceDN w:val="0"/>
        <w:adjustRightInd w:val="0"/>
        <w:ind w:left="283" w:firstLine="540"/>
        <w:jc w:val="both"/>
        <w:rPr>
          <w:sz w:val="24"/>
          <w:szCs w:val="24"/>
          <w:lang w:val="ru-RU" w:bidi="hi-IN"/>
        </w:rPr>
      </w:pPr>
    </w:p>
    <w:p w:rsidR="00347C9D" w:rsidRPr="008F2C7F" w:rsidRDefault="00347C9D" w:rsidP="00347C9D">
      <w:pPr>
        <w:tabs>
          <w:tab w:val="left" w:pos="284"/>
        </w:tabs>
        <w:autoSpaceDE w:val="0"/>
        <w:autoSpaceDN w:val="0"/>
        <w:adjustRightInd w:val="0"/>
        <w:ind w:firstLine="540"/>
        <w:jc w:val="both"/>
        <w:rPr>
          <w:i/>
          <w:iCs/>
          <w:sz w:val="24"/>
          <w:szCs w:val="24"/>
          <w:lang w:val="bg-BG" w:bidi="hi-IN"/>
        </w:rPr>
      </w:pPr>
      <w:r w:rsidRPr="008F2C7F">
        <w:rPr>
          <w:sz w:val="24"/>
          <w:szCs w:val="24"/>
        </w:rPr>
        <w:t>Представляваното от мен дружество не участва в посочената процедура със самостоятелна оферта, вкл. като член на обединение</w:t>
      </w:r>
      <w:r w:rsidR="0028702E" w:rsidRPr="008F2C7F">
        <w:rPr>
          <w:sz w:val="24"/>
          <w:szCs w:val="24"/>
          <w:lang w:val="bg-BG"/>
        </w:rPr>
        <w:t>.</w:t>
      </w:r>
    </w:p>
    <w:p w:rsidR="00347C9D" w:rsidRPr="008F2C7F" w:rsidRDefault="00347C9D" w:rsidP="00347C9D">
      <w:pPr>
        <w:tabs>
          <w:tab w:val="left" w:pos="284"/>
        </w:tabs>
        <w:autoSpaceDE w:val="0"/>
        <w:autoSpaceDN w:val="0"/>
        <w:adjustRightInd w:val="0"/>
        <w:ind w:firstLine="540"/>
        <w:jc w:val="both"/>
        <w:rPr>
          <w:sz w:val="24"/>
          <w:szCs w:val="24"/>
          <w:lang w:bidi="hi-IN"/>
        </w:rPr>
      </w:pPr>
      <w:r w:rsidRPr="008F2C7F">
        <w:rPr>
          <w:sz w:val="24"/>
          <w:szCs w:val="24"/>
          <w:lang w:bidi="hi-IN"/>
        </w:rPr>
        <w:t>Известна ми е отговорността по чл.313 от Наказателния кодекс за посочване на неверни данни.</w:t>
      </w:r>
    </w:p>
    <w:p w:rsidR="00347C9D" w:rsidRPr="008F2C7F" w:rsidRDefault="00347C9D" w:rsidP="00347C9D">
      <w:pPr>
        <w:tabs>
          <w:tab w:val="left" w:pos="284"/>
        </w:tabs>
        <w:autoSpaceDE w:val="0"/>
        <w:autoSpaceDN w:val="0"/>
        <w:adjustRightInd w:val="0"/>
        <w:ind w:firstLine="540"/>
        <w:jc w:val="both"/>
        <w:rPr>
          <w:b/>
          <w:bCs/>
          <w:sz w:val="24"/>
          <w:szCs w:val="24"/>
          <w:u w:val="single"/>
          <w:lang w:bidi="hi-IN"/>
        </w:rPr>
      </w:pPr>
    </w:p>
    <w:p w:rsidR="00347C9D" w:rsidRPr="008F2C7F" w:rsidRDefault="00347C9D" w:rsidP="00347C9D">
      <w:pPr>
        <w:tabs>
          <w:tab w:val="left" w:pos="284"/>
        </w:tabs>
        <w:autoSpaceDE w:val="0"/>
        <w:autoSpaceDN w:val="0"/>
        <w:adjustRightInd w:val="0"/>
        <w:ind w:firstLine="540"/>
        <w:jc w:val="both"/>
        <w:rPr>
          <w:sz w:val="24"/>
          <w:szCs w:val="24"/>
          <w:lang w:bidi="hi-IN"/>
        </w:rPr>
      </w:pPr>
      <w:r w:rsidRPr="008F2C7F">
        <w:rPr>
          <w:b/>
          <w:bCs/>
          <w:sz w:val="24"/>
          <w:szCs w:val="24"/>
          <w:u w:val="single"/>
          <w:lang w:bidi="hi-IN"/>
        </w:rPr>
        <w:t>Забележка:</w:t>
      </w:r>
      <w:r w:rsidRPr="008F2C7F">
        <w:rPr>
          <w:b/>
          <w:bCs/>
          <w:sz w:val="24"/>
          <w:szCs w:val="24"/>
          <w:lang w:bidi="hi-IN"/>
        </w:rPr>
        <w:t xml:space="preserve"> </w:t>
      </w:r>
      <w:r w:rsidRPr="008F2C7F">
        <w:rPr>
          <w:sz w:val="24"/>
          <w:szCs w:val="24"/>
          <w:lang w:bidi="hi-IN"/>
        </w:rPr>
        <w:t>Декларацията се попълва от всеки подизпълнител поотделно.</w:t>
      </w:r>
    </w:p>
    <w:p w:rsidR="00347C9D" w:rsidRPr="008F2C7F" w:rsidRDefault="00347C9D" w:rsidP="00347C9D">
      <w:pPr>
        <w:tabs>
          <w:tab w:val="left" w:pos="284"/>
        </w:tabs>
        <w:autoSpaceDE w:val="0"/>
        <w:autoSpaceDN w:val="0"/>
        <w:adjustRightInd w:val="0"/>
        <w:ind w:firstLine="540"/>
        <w:jc w:val="both"/>
        <w:rPr>
          <w:sz w:val="24"/>
          <w:szCs w:val="24"/>
          <w:lang w:val="ru-RU" w:bidi="hi-IN"/>
        </w:rPr>
      </w:pPr>
    </w:p>
    <w:p w:rsidR="005C069E" w:rsidRPr="008F2C7F" w:rsidRDefault="005C069E" w:rsidP="00347C9D">
      <w:pPr>
        <w:tabs>
          <w:tab w:val="left" w:pos="284"/>
        </w:tabs>
        <w:autoSpaceDE w:val="0"/>
        <w:autoSpaceDN w:val="0"/>
        <w:adjustRightInd w:val="0"/>
        <w:ind w:firstLine="540"/>
        <w:jc w:val="both"/>
        <w:rPr>
          <w:sz w:val="24"/>
          <w:szCs w:val="24"/>
          <w:lang w:val="ru-RU" w:bidi="hi-IN"/>
        </w:rPr>
      </w:pPr>
    </w:p>
    <w:p w:rsidR="005C069E" w:rsidRPr="008F2C7F" w:rsidRDefault="005C069E" w:rsidP="00347C9D">
      <w:pPr>
        <w:tabs>
          <w:tab w:val="left" w:pos="284"/>
        </w:tabs>
        <w:autoSpaceDE w:val="0"/>
        <w:autoSpaceDN w:val="0"/>
        <w:adjustRightInd w:val="0"/>
        <w:ind w:firstLine="540"/>
        <w:jc w:val="both"/>
        <w:rPr>
          <w:sz w:val="24"/>
          <w:szCs w:val="24"/>
          <w:lang w:val="ru-RU" w:bidi="hi-IN"/>
        </w:rPr>
      </w:pPr>
    </w:p>
    <w:p w:rsidR="00347C9D" w:rsidRPr="008F2C7F" w:rsidRDefault="00347C9D" w:rsidP="00347C9D">
      <w:pPr>
        <w:tabs>
          <w:tab w:val="left" w:pos="284"/>
        </w:tabs>
        <w:autoSpaceDE w:val="0"/>
        <w:autoSpaceDN w:val="0"/>
        <w:adjustRightInd w:val="0"/>
        <w:ind w:firstLine="540"/>
        <w:jc w:val="both"/>
        <w:rPr>
          <w:sz w:val="24"/>
          <w:szCs w:val="24"/>
          <w:lang w:bidi="hi-IN"/>
        </w:rPr>
      </w:pPr>
      <w:r w:rsidRPr="008F2C7F">
        <w:rPr>
          <w:sz w:val="24"/>
          <w:szCs w:val="24"/>
          <w:lang w:bidi="hi-IN"/>
        </w:rPr>
        <w:t xml:space="preserve">Дата: ……………………..г.   </w:t>
      </w:r>
      <w:r w:rsidRPr="008F2C7F">
        <w:rPr>
          <w:sz w:val="24"/>
          <w:szCs w:val="24"/>
          <w:lang w:bidi="hi-IN"/>
        </w:rPr>
        <w:tab/>
      </w:r>
      <w:r w:rsidRPr="008F2C7F">
        <w:rPr>
          <w:sz w:val="24"/>
          <w:szCs w:val="24"/>
          <w:lang w:bidi="hi-IN"/>
        </w:rPr>
        <w:tab/>
        <w:t xml:space="preserve">   </w:t>
      </w:r>
      <w:r w:rsidR="0028702E" w:rsidRPr="008F2C7F">
        <w:rPr>
          <w:sz w:val="24"/>
          <w:szCs w:val="24"/>
          <w:lang w:val="bg-BG" w:bidi="hi-IN"/>
        </w:rPr>
        <w:t xml:space="preserve">          </w:t>
      </w:r>
      <w:r w:rsidRPr="008F2C7F">
        <w:rPr>
          <w:sz w:val="24"/>
          <w:szCs w:val="24"/>
          <w:lang w:bidi="hi-IN"/>
        </w:rPr>
        <w:t>Подпис и печат: ………………………</w:t>
      </w:r>
    </w:p>
    <w:p w:rsidR="00347C9D" w:rsidRPr="008F2C7F" w:rsidRDefault="0028702E" w:rsidP="0028702E">
      <w:pPr>
        <w:tabs>
          <w:tab w:val="left" w:pos="284"/>
        </w:tabs>
        <w:autoSpaceDE w:val="0"/>
        <w:autoSpaceDN w:val="0"/>
        <w:adjustRightInd w:val="0"/>
        <w:ind w:left="709" w:firstLine="540"/>
        <w:rPr>
          <w:b/>
          <w:sz w:val="18"/>
          <w:szCs w:val="18"/>
          <w:lang w:val="bg-BG"/>
        </w:rPr>
      </w:pPr>
      <w:r w:rsidRPr="008F2C7F">
        <w:rPr>
          <w:sz w:val="18"/>
          <w:szCs w:val="18"/>
          <w:lang w:val="bg-BG" w:bidi="hi-IN"/>
        </w:rPr>
        <w:t xml:space="preserve">                                                                                                                             </w:t>
      </w:r>
      <w:r w:rsidR="005C069E" w:rsidRPr="008F2C7F">
        <w:rPr>
          <w:sz w:val="18"/>
          <w:szCs w:val="18"/>
          <w:lang w:val="bg-BG" w:bidi="hi-IN"/>
        </w:rPr>
        <w:t>(</w:t>
      </w:r>
      <w:r w:rsidR="005C069E" w:rsidRPr="008F2C7F">
        <w:rPr>
          <w:sz w:val="18"/>
          <w:szCs w:val="18"/>
          <w:lang w:bidi="hi-IN"/>
        </w:rPr>
        <w:t xml:space="preserve">име </w:t>
      </w:r>
      <w:r w:rsidR="00347C9D" w:rsidRPr="008F2C7F">
        <w:rPr>
          <w:sz w:val="18"/>
          <w:szCs w:val="18"/>
          <w:lang w:bidi="hi-IN"/>
        </w:rPr>
        <w:t>и фамилия</w:t>
      </w:r>
      <w:r w:rsidR="005C069E" w:rsidRPr="008F2C7F">
        <w:rPr>
          <w:sz w:val="18"/>
          <w:szCs w:val="18"/>
          <w:lang w:val="bg-BG" w:bidi="hi-IN"/>
        </w:rPr>
        <w:t>,</w:t>
      </w:r>
      <w:r w:rsidRPr="008F2C7F">
        <w:rPr>
          <w:sz w:val="18"/>
          <w:szCs w:val="18"/>
          <w:lang w:val="bg-BG" w:bidi="hi-IN"/>
        </w:rPr>
        <w:t xml:space="preserve"> </w:t>
      </w:r>
      <w:r w:rsidR="005C069E" w:rsidRPr="008F2C7F">
        <w:rPr>
          <w:sz w:val="18"/>
          <w:szCs w:val="18"/>
          <w:lang w:bidi="hi-IN"/>
        </w:rPr>
        <w:t>длъжност</w:t>
      </w:r>
      <w:r w:rsidR="005C069E" w:rsidRPr="008F2C7F">
        <w:rPr>
          <w:sz w:val="18"/>
          <w:szCs w:val="18"/>
          <w:lang w:val="bg-BG" w:bidi="hi-IN"/>
        </w:rPr>
        <w:t>)</w:t>
      </w:r>
    </w:p>
    <w:p w:rsidR="00F6234B" w:rsidRPr="008F2C7F" w:rsidRDefault="00F6234B" w:rsidP="00347C9D">
      <w:pPr>
        <w:pStyle w:val="Heading1"/>
        <w:tabs>
          <w:tab w:val="left" w:pos="284"/>
        </w:tabs>
        <w:jc w:val="right"/>
        <w:rPr>
          <w:i/>
          <w:sz w:val="24"/>
          <w:szCs w:val="24"/>
        </w:rPr>
      </w:pPr>
      <w:bookmarkStart w:id="25" w:name="_Toc386038774"/>
    </w:p>
    <w:p w:rsidR="00F6234B" w:rsidRPr="008F2C7F" w:rsidRDefault="00F6234B" w:rsidP="00F6234B">
      <w:pPr>
        <w:rPr>
          <w:lang w:val="bg-BG"/>
        </w:rPr>
      </w:pPr>
    </w:p>
    <w:p w:rsidR="00F6234B" w:rsidRPr="008F2C7F" w:rsidRDefault="00F6234B" w:rsidP="00F6234B">
      <w:pPr>
        <w:rPr>
          <w:lang w:val="bg-BG"/>
        </w:rPr>
      </w:pPr>
    </w:p>
    <w:p w:rsidR="00F6234B" w:rsidRPr="008F2C7F" w:rsidRDefault="00F6234B" w:rsidP="00F6234B">
      <w:pPr>
        <w:rPr>
          <w:lang w:val="bg-BG"/>
        </w:rPr>
      </w:pPr>
    </w:p>
    <w:p w:rsidR="00F6234B" w:rsidRPr="008F2C7F" w:rsidRDefault="00F6234B" w:rsidP="00F6234B">
      <w:pPr>
        <w:rPr>
          <w:lang w:val="bg-BG"/>
        </w:rPr>
      </w:pPr>
    </w:p>
    <w:p w:rsidR="00F6234B" w:rsidRPr="008F2C7F" w:rsidRDefault="00F6234B" w:rsidP="00F6234B">
      <w:pPr>
        <w:rPr>
          <w:lang w:val="bg-BG"/>
        </w:rPr>
      </w:pPr>
    </w:p>
    <w:p w:rsidR="00072372" w:rsidRPr="008F2C7F" w:rsidRDefault="00072372" w:rsidP="00F6234B">
      <w:pPr>
        <w:rPr>
          <w:lang w:val="bg-BG"/>
        </w:rPr>
      </w:pPr>
    </w:p>
    <w:p w:rsidR="00072372" w:rsidRPr="008F2C7F" w:rsidRDefault="00072372" w:rsidP="00F6234B">
      <w:pPr>
        <w:rPr>
          <w:lang w:val="bg-BG"/>
        </w:rPr>
      </w:pPr>
    </w:p>
    <w:p w:rsidR="00072372" w:rsidRPr="008F2C7F" w:rsidRDefault="00072372" w:rsidP="00F6234B">
      <w:pPr>
        <w:rPr>
          <w:lang w:val="bg-BG"/>
        </w:rPr>
      </w:pPr>
    </w:p>
    <w:p w:rsidR="0028702E" w:rsidRPr="008F2C7F" w:rsidRDefault="0028702E" w:rsidP="00F6234B">
      <w:pPr>
        <w:rPr>
          <w:lang w:val="bg-BG"/>
        </w:rPr>
      </w:pPr>
    </w:p>
    <w:p w:rsidR="0028702E" w:rsidRPr="008F2C7F" w:rsidRDefault="0028702E" w:rsidP="00F6234B">
      <w:pPr>
        <w:rPr>
          <w:lang w:val="bg-BG"/>
        </w:rPr>
      </w:pPr>
    </w:p>
    <w:p w:rsidR="0028702E" w:rsidRPr="008F2C7F" w:rsidRDefault="0028702E" w:rsidP="00F6234B">
      <w:pPr>
        <w:rPr>
          <w:lang w:val="bg-BG"/>
        </w:rPr>
      </w:pPr>
    </w:p>
    <w:p w:rsidR="0028702E" w:rsidRPr="008F2C7F" w:rsidRDefault="0028702E" w:rsidP="00F6234B">
      <w:pPr>
        <w:rPr>
          <w:lang w:val="bg-BG"/>
        </w:rPr>
      </w:pPr>
    </w:p>
    <w:p w:rsidR="00072372" w:rsidRPr="008F2C7F" w:rsidRDefault="00072372" w:rsidP="00F6234B">
      <w:pPr>
        <w:rPr>
          <w:lang w:val="bg-BG"/>
        </w:rPr>
      </w:pPr>
    </w:p>
    <w:p w:rsidR="00F6234B" w:rsidRPr="008F2C7F" w:rsidRDefault="00F6234B" w:rsidP="00347C9D">
      <w:pPr>
        <w:pStyle w:val="Heading1"/>
        <w:tabs>
          <w:tab w:val="left" w:pos="284"/>
        </w:tabs>
        <w:jc w:val="right"/>
        <w:rPr>
          <w:i/>
          <w:sz w:val="24"/>
          <w:szCs w:val="24"/>
        </w:rPr>
      </w:pPr>
    </w:p>
    <w:bookmarkEnd w:id="25"/>
    <w:p w:rsidR="00F6234B" w:rsidRPr="008F2C7F" w:rsidRDefault="00F6234B" w:rsidP="00F6234B">
      <w:pPr>
        <w:pStyle w:val="20"/>
        <w:shd w:val="clear" w:color="auto" w:fill="auto"/>
        <w:spacing w:after="72" w:line="250" w:lineRule="exact"/>
        <w:ind w:left="20" w:firstLine="0"/>
        <w:jc w:val="right"/>
        <w:rPr>
          <w:sz w:val="20"/>
          <w:szCs w:val="20"/>
          <w:lang w:val="bg-BG" w:eastAsia="bg-BG"/>
        </w:rPr>
      </w:pPr>
      <w:r w:rsidRPr="008F2C7F">
        <w:rPr>
          <w:i w:val="0"/>
          <w:sz w:val="20"/>
          <w:szCs w:val="20"/>
          <w:lang w:val="bg-BG" w:eastAsia="bg-BG"/>
        </w:rPr>
        <w:t>Приложение №6</w:t>
      </w:r>
    </w:p>
    <w:p w:rsidR="00347C9D" w:rsidRPr="008F2C7F" w:rsidRDefault="00347C9D" w:rsidP="00347C9D">
      <w:pPr>
        <w:tabs>
          <w:tab w:val="left" w:pos="284"/>
        </w:tabs>
        <w:ind w:left="2160" w:hanging="2160"/>
        <w:jc w:val="center"/>
        <w:rPr>
          <w:b/>
          <w:sz w:val="24"/>
          <w:szCs w:val="24"/>
          <w:lang w:val="bg-BG"/>
        </w:rPr>
      </w:pPr>
      <w:r w:rsidRPr="008F2C7F">
        <w:rPr>
          <w:b/>
          <w:sz w:val="24"/>
          <w:szCs w:val="24"/>
        </w:rPr>
        <w:t xml:space="preserve"> Д Е К Л А Р А Ц И Я </w:t>
      </w:r>
    </w:p>
    <w:p w:rsidR="00347C9D" w:rsidRPr="008F2C7F" w:rsidRDefault="00347C9D" w:rsidP="00347C9D">
      <w:pPr>
        <w:tabs>
          <w:tab w:val="left" w:pos="284"/>
        </w:tabs>
        <w:rPr>
          <w:b/>
          <w:sz w:val="24"/>
          <w:szCs w:val="24"/>
        </w:rPr>
      </w:pPr>
    </w:p>
    <w:p w:rsidR="00347C9D" w:rsidRPr="008F2C7F" w:rsidRDefault="0028702E" w:rsidP="005C069E">
      <w:pPr>
        <w:tabs>
          <w:tab w:val="left" w:pos="0"/>
        </w:tabs>
        <w:jc w:val="center"/>
        <w:rPr>
          <w:b/>
          <w:sz w:val="24"/>
          <w:szCs w:val="24"/>
        </w:rPr>
      </w:pPr>
      <w:r w:rsidRPr="008F2C7F">
        <w:rPr>
          <w:b/>
          <w:sz w:val="24"/>
          <w:szCs w:val="24"/>
        </w:rPr>
        <w:t>по чл.56, ал.1, т.</w:t>
      </w:r>
      <w:r w:rsidR="00347C9D" w:rsidRPr="008F2C7F">
        <w:rPr>
          <w:b/>
          <w:sz w:val="24"/>
          <w:szCs w:val="24"/>
        </w:rPr>
        <w:t>11 от Закона за обществените поръчки</w:t>
      </w:r>
    </w:p>
    <w:p w:rsidR="00347C9D" w:rsidRPr="008F2C7F" w:rsidRDefault="00347C9D" w:rsidP="00347C9D">
      <w:pPr>
        <w:tabs>
          <w:tab w:val="left" w:pos="284"/>
        </w:tabs>
        <w:rPr>
          <w:sz w:val="24"/>
          <w:szCs w:val="24"/>
        </w:rPr>
      </w:pPr>
    </w:p>
    <w:p w:rsidR="00347C9D" w:rsidRPr="008F2C7F" w:rsidRDefault="00347C9D" w:rsidP="00347C9D">
      <w:pPr>
        <w:tabs>
          <w:tab w:val="left" w:pos="284"/>
        </w:tabs>
        <w:ind w:firstLine="706"/>
        <w:jc w:val="both"/>
        <w:rPr>
          <w:b/>
          <w:bCs/>
          <w:sz w:val="24"/>
          <w:szCs w:val="24"/>
          <w:lang w:val="ru-RU" w:bidi="hi-IN"/>
        </w:rPr>
      </w:pPr>
      <w:r w:rsidRPr="008F2C7F">
        <w:rPr>
          <w:sz w:val="24"/>
          <w:szCs w:val="24"/>
        </w:rPr>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8F2C7F">
        <w:rPr>
          <w:b/>
          <w:sz w:val="24"/>
          <w:szCs w:val="24"/>
        </w:rPr>
        <w:t xml:space="preserve">           </w:t>
      </w:r>
      <w:r w:rsidRPr="008F2C7F">
        <w:rPr>
          <w:sz w:val="24"/>
          <w:szCs w:val="24"/>
        </w:rPr>
        <w:t>ЕИК .........................., със седалище ..................................................................................... и адрес на управление .................................................................................., тел./факс ....................................,</w:t>
      </w:r>
      <w:r w:rsidRPr="008F2C7F">
        <w:rPr>
          <w:b/>
          <w:sz w:val="24"/>
          <w:szCs w:val="24"/>
        </w:rPr>
        <w:t xml:space="preserve"> </w:t>
      </w:r>
      <w:r w:rsidRPr="008F2C7F">
        <w:rPr>
          <w:sz w:val="24"/>
          <w:szCs w:val="24"/>
        </w:rPr>
        <w:t>участник в процедура за възлагане на обществена поръчка с предмет: „</w:t>
      </w:r>
      <w:r w:rsidR="0098110B" w:rsidRPr="008F2C7F">
        <w:rPr>
          <w:rStyle w:val="IntenseEmphasis"/>
          <w:b w:val="0"/>
          <w:i/>
          <w:sz w:val="24"/>
          <w:szCs w:val="24"/>
          <w:lang w:val="bg-BG"/>
        </w:rPr>
        <w:t xml:space="preserve"> Преустройство на санитарно помещение в котелно помещение и реконструкция на котелна и газова инсталация в сгр</w:t>
      </w:r>
      <w:r w:rsidR="0098110B" w:rsidRPr="008F2C7F">
        <w:rPr>
          <w:rStyle w:val="IntenseEmphasis"/>
          <w:b w:val="0"/>
          <w:i/>
          <w:sz w:val="24"/>
          <w:szCs w:val="24"/>
          <w:lang w:val="bg-BG"/>
        </w:rPr>
        <w:t>а</w:t>
      </w:r>
      <w:r w:rsidR="0098110B" w:rsidRPr="008F2C7F">
        <w:rPr>
          <w:rStyle w:val="IntenseEmphasis"/>
          <w:b w:val="0"/>
          <w:i/>
          <w:sz w:val="24"/>
          <w:szCs w:val="24"/>
          <w:lang w:val="bg-BG"/>
        </w:rPr>
        <w:t>дата на РЗОК -Ямбол</w:t>
      </w:r>
      <w:r w:rsidRPr="008F2C7F">
        <w:rPr>
          <w:sz w:val="24"/>
          <w:szCs w:val="24"/>
        </w:rPr>
        <w:t>”</w:t>
      </w:r>
    </w:p>
    <w:p w:rsidR="00347C9D" w:rsidRPr="008F2C7F" w:rsidRDefault="00347C9D" w:rsidP="00347C9D">
      <w:pPr>
        <w:tabs>
          <w:tab w:val="left" w:pos="284"/>
        </w:tabs>
        <w:ind w:firstLine="706"/>
        <w:jc w:val="both"/>
        <w:rPr>
          <w:sz w:val="24"/>
          <w:szCs w:val="24"/>
        </w:rPr>
      </w:pPr>
    </w:p>
    <w:p w:rsidR="00347C9D" w:rsidRPr="008F2C7F" w:rsidRDefault="00347C9D" w:rsidP="00347C9D">
      <w:pPr>
        <w:tabs>
          <w:tab w:val="left" w:pos="284"/>
        </w:tabs>
        <w:rPr>
          <w:b/>
          <w:sz w:val="24"/>
          <w:szCs w:val="24"/>
        </w:rPr>
      </w:pPr>
    </w:p>
    <w:p w:rsidR="00347C9D" w:rsidRPr="008F2C7F" w:rsidRDefault="00347C9D" w:rsidP="00347C9D">
      <w:pPr>
        <w:tabs>
          <w:tab w:val="left" w:pos="284"/>
        </w:tabs>
        <w:ind w:left="2160" w:hanging="2160"/>
        <w:jc w:val="center"/>
        <w:rPr>
          <w:b/>
          <w:sz w:val="24"/>
          <w:szCs w:val="24"/>
        </w:rPr>
      </w:pPr>
      <w:r w:rsidRPr="008F2C7F">
        <w:rPr>
          <w:b/>
          <w:sz w:val="24"/>
          <w:szCs w:val="24"/>
        </w:rPr>
        <w:t>Д Е К Л А Р И Р А М, ЧЕ:</w:t>
      </w:r>
    </w:p>
    <w:p w:rsidR="00347C9D" w:rsidRPr="008F2C7F" w:rsidRDefault="00347C9D" w:rsidP="00347C9D">
      <w:pPr>
        <w:tabs>
          <w:tab w:val="left" w:pos="284"/>
        </w:tabs>
        <w:ind w:left="2160" w:hanging="2160"/>
        <w:jc w:val="center"/>
        <w:rPr>
          <w:b/>
          <w:sz w:val="24"/>
          <w:szCs w:val="24"/>
        </w:rPr>
      </w:pPr>
    </w:p>
    <w:p w:rsidR="00347C9D" w:rsidRPr="008F2C7F" w:rsidRDefault="00347C9D" w:rsidP="00347C9D">
      <w:pPr>
        <w:tabs>
          <w:tab w:val="left" w:pos="284"/>
        </w:tabs>
        <w:jc w:val="both"/>
        <w:rPr>
          <w:sz w:val="24"/>
          <w:szCs w:val="24"/>
        </w:rPr>
      </w:pPr>
      <w:r w:rsidRPr="008F2C7F">
        <w:rPr>
          <w:b/>
          <w:sz w:val="24"/>
          <w:szCs w:val="24"/>
        </w:rPr>
        <w:tab/>
      </w:r>
      <w:r w:rsidRPr="008F2C7F">
        <w:rPr>
          <w:b/>
          <w:sz w:val="24"/>
          <w:szCs w:val="24"/>
        </w:rPr>
        <w:tab/>
      </w:r>
      <w:r w:rsidRPr="008F2C7F">
        <w:rPr>
          <w:sz w:val="24"/>
          <w:szCs w:val="24"/>
        </w:rPr>
        <w:t xml:space="preserve">Участникът ……………………………………………………………… е спазил изискванията за закрила на заетостта, включително при определяне на предлаганата цена е спазил изскването за минимална цена на труда, съгласно §1 т. 12 от Допълнителните разпоредби на Закона за общестевните поръчки. </w:t>
      </w:r>
    </w:p>
    <w:p w:rsidR="00347C9D" w:rsidRPr="008F2C7F" w:rsidRDefault="00347C9D" w:rsidP="00347C9D">
      <w:pPr>
        <w:tabs>
          <w:tab w:val="left" w:pos="284"/>
        </w:tabs>
        <w:jc w:val="both"/>
        <w:rPr>
          <w:sz w:val="24"/>
          <w:szCs w:val="24"/>
        </w:rPr>
      </w:pPr>
    </w:p>
    <w:p w:rsidR="00347C9D" w:rsidRPr="008F2C7F" w:rsidRDefault="00347C9D" w:rsidP="00347C9D">
      <w:pPr>
        <w:tabs>
          <w:tab w:val="left" w:pos="709"/>
        </w:tabs>
        <w:jc w:val="both"/>
        <w:rPr>
          <w:sz w:val="24"/>
          <w:szCs w:val="24"/>
        </w:rPr>
      </w:pPr>
      <w:r w:rsidRPr="008F2C7F">
        <w:rPr>
          <w:sz w:val="24"/>
          <w:szCs w:val="24"/>
        </w:rPr>
        <w:tab/>
        <w:t>Известна ми е отговорността по чл. 313 от Наказателния кодекс за посочване на неверни данни.</w:t>
      </w:r>
    </w:p>
    <w:p w:rsidR="00347C9D" w:rsidRPr="008F2C7F" w:rsidRDefault="00347C9D" w:rsidP="00347C9D">
      <w:pPr>
        <w:tabs>
          <w:tab w:val="left" w:pos="709"/>
        </w:tabs>
        <w:jc w:val="both"/>
        <w:rPr>
          <w:sz w:val="24"/>
          <w:szCs w:val="24"/>
        </w:rPr>
      </w:pPr>
    </w:p>
    <w:p w:rsidR="00347C9D" w:rsidRPr="008F2C7F" w:rsidRDefault="00347C9D" w:rsidP="00347C9D">
      <w:pPr>
        <w:tabs>
          <w:tab w:val="left" w:pos="709"/>
        </w:tabs>
        <w:jc w:val="both"/>
        <w:rPr>
          <w:sz w:val="24"/>
          <w:szCs w:val="24"/>
        </w:rPr>
      </w:pPr>
    </w:p>
    <w:p w:rsidR="00347C9D" w:rsidRPr="008F2C7F" w:rsidRDefault="00347C9D" w:rsidP="00347C9D">
      <w:pPr>
        <w:tabs>
          <w:tab w:val="left" w:pos="284"/>
        </w:tabs>
        <w:rPr>
          <w:sz w:val="24"/>
          <w:szCs w:val="24"/>
        </w:rPr>
      </w:pPr>
    </w:p>
    <w:p w:rsidR="00347C9D" w:rsidRPr="008F2C7F" w:rsidRDefault="00347C9D" w:rsidP="00347C9D">
      <w:pPr>
        <w:tabs>
          <w:tab w:val="left" w:pos="284"/>
        </w:tabs>
        <w:spacing w:line="360" w:lineRule="auto"/>
        <w:jc w:val="both"/>
        <w:rPr>
          <w:sz w:val="24"/>
          <w:szCs w:val="24"/>
        </w:rPr>
      </w:pPr>
      <w:r w:rsidRPr="008F2C7F">
        <w:rPr>
          <w:sz w:val="24"/>
          <w:szCs w:val="24"/>
        </w:rPr>
        <w:t>Дата:.................... г.</w:t>
      </w:r>
      <w:r w:rsidRPr="008F2C7F">
        <w:rPr>
          <w:sz w:val="24"/>
          <w:szCs w:val="24"/>
        </w:rPr>
        <w:tab/>
      </w:r>
      <w:r w:rsidRPr="008F2C7F">
        <w:rPr>
          <w:sz w:val="24"/>
          <w:szCs w:val="24"/>
        </w:rPr>
        <w:tab/>
      </w:r>
      <w:r w:rsidRPr="008F2C7F">
        <w:rPr>
          <w:sz w:val="24"/>
          <w:szCs w:val="24"/>
        </w:rPr>
        <w:tab/>
      </w:r>
      <w:r w:rsidRPr="008F2C7F">
        <w:rPr>
          <w:sz w:val="24"/>
          <w:szCs w:val="24"/>
        </w:rPr>
        <w:tab/>
      </w:r>
      <w:r w:rsidRPr="008F2C7F">
        <w:rPr>
          <w:sz w:val="24"/>
          <w:szCs w:val="24"/>
        </w:rPr>
        <w:tab/>
        <w:t>Подпис и печат............................</w:t>
      </w:r>
    </w:p>
    <w:p w:rsidR="00347C9D" w:rsidRPr="008F2C7F" w:rsidRDefault="00347C9D" w:rsidP="00347C9D">
      <w:pPr>
        <w:tabs>
          <w:tab w:val="left" w:pos="284"/>
        </w:tabs>
        <w:rPr>
          <w:sz w:val="24"/>
          <w:szCs w:val="24"/>
        </w:rPr>
      </w:pPr>
      <w:r w:rsidRPr="008F2C7F">
        <w:rPr>
          <w:sz w:val="24"/>
          <w:szCs w:val="24"/>
        </w:rPr>
        <w:br w:type="page"/>
      </w:r>
    </w:p>
    <w:p w:rsidR="00F6234B" w:rsidRPr="008F2C7F" w:rsidRDefault="00F6234B" w:rsidP="00F6234B">
      <w:pPr>
        <w:pStyle w:val="20"/>
        <w:shd w:val="clear" w:color="auto" w:fill="auto"/>
        <w:spacing w:after="72" w:line="250" w:lineRule="exact"/>
        <w:ind w:left="20" w:firstLine="0"/>
        <w:jc w:val="right"/>
        <w:rPr>
          <w:sz w:val="20"/>
          <w:szCs w:val="20"/>
          <w:lang w:val="bg-BG" w:eastAsia="bg-BG"/>
        </w:rPr>
      </w:pPr>
      <w:r w:rsidRPr="008F2C7F">
        <w:rPr>
          <w:i w:val="0"/>
          <w:sz w:val="20"/>
          <w:szCs w:val="20"/>
          <w:lang w:val="bg-BG" w:eastAsia="bg-BG"/>
        </w:rPr>
        <w:lastRenderedPageBreak/>
        <w:t>Приложение №7</w:t>
      </w:r>
    </w:p>
    <w:p w:rsidR="00347C9D" w:rsidRPr="008F2C7F" w:rsidRDefault="00347C9D" w:rsidP="00347C9D">
      <w:pPr>
        <w:tabs>
          <w:tab w:val="left" w:pos="284"/>
        </w:tabs>
        <w:ind w:left="2160" w:hanging="2160"/>
        <w:jc w:val="center"/>
        <w:rPr>
          <w:b/>
          <w:sz w:val="24"/>
          <w:szCs w:val="24"/>
        </w:rPr>
      </w:pPr>
      <w:r w:rsidRPr="008F2C7F">
        <w:rPr>
          <w:b/>
          <w:sz w:val="24"/>
          <w:szCs w:val="24"/>
        </w:rPr>
        <w:t xml:space="preserve">Д Е К Л А Р А Ц И Я </w:t>
      </w:r>
    </w:p>
    <w:p w:rsidR="00347C9D" w:rsidRPr="008F2C7F" w:rsidRDefault="00347C9D" w:rsidP="00347C9D">
      <w:pPr>
        <w:tabs>
          <w:tab w:val="left" w:pos="284"/>
        </w:tabs>
        <w:ind w:left="720" w:hanging="720"/>
        <w:jc w:val="center"/>
        <w:rPr>
          <w:b/>
          <w:sz w:val="24"/>
          <w:szCs w:val="24"/>
        </w:rPr>
      </w:pPr>
      <w:r w:rsidRPr="008F2C7F">
        <w:rPr>
          <w:b/>
          <w:sz w:val="24"/>
          <w:szCs w:val="24"/>
        </w:rPr>
        <w:t>по чл. 56, ал. 1, т. 12 от Закона за обществените поръчки</w:t>
      </w:r>
    </w:p>
    <w:p w:rsidR="00347C9D" w:rsidRPr="008F2C7F" w:rsidRDefault="00347C9D" w:rsidP="00347C9D">
      <w:pPr>
        <w:tabs>
          <w:tab w:val="left" w:pos="284"/>
        </w:tabs>
        <w:ind w:left="720" w:hanging="720"/>
        <w:jc w:val="center"/>
        <w:rPr>
          <w:b/>
          <w:sz w:val="24"/>
          <w:szCs w:val="24"/>
        </w:rPr>
      </w:pPr>
    </w:p>
    <w:p w:rsidR="00347C9D" w:rsidRPr="008F2C7F" w:rsidRDefault="00347C9D" w:rsidP="00347C9D">
      <w:pPr>
        <w:tabs>
          <w:tab w:val="left" w:pos="284"/>
        </w:tabs>
        <w:ind w:left="720" w:hanging="720"/>
        <w:jc w:val="center"/>
        <w:rPr>
          <w:b/>
          <w:sz w:val="24"/>
          <w:szCs w:val="24"/>
        </w:rPr>
      </w:pPr>
    </w:p>
    <w:p w:rsidR="00347C9D" w:rsidRPr="008F2C7F" w:rsidRDefault="00347C9D" w:rsidP="00347C9D">
      <w:pPr>
        <w:tabs>
          <w:tab w:val="left" w:pos="284"/>
        </w:tabs>
        <w:ind w:left="720" w:hanging="720"/>
        <w:jc w:val="center"/>
        <w:rPr>
          <w:b/>
          <w:sz w:val="24"/>
          <w:szCs w:val="24"/>
        </w:rPr>
      </w:pPr>
    </w:p>
    <w:p w:rsidR="00347C9D" w:rsidRPr="008F2C7F" w:rsidRDefault="00347C9D" w:rsidP="00347C9D">
      <w:pPr>
        <w:tabs>
          <w:tab w:val="left" w:pos="284"/>
        </w:tabs>
        <w:ind w:firstLine="706"/>
        <w:jc w:val="both"/>
        <w:rPr>
          <w:b/>
          <w:bCs/>
          <w:sz w:val="24"/>
          <w:szCs w:val="24"/>
          <w:lang w:val="ru-RU" w:bidi="hi-IN"/>
        </w:rPr>
      </w:pPr>
      <w:r w:rsidRPr="008F2C7F">
        <w:rPr>
          <w:sz w:val="24"/>
          <w:szCs w:val="24"/>
        </w:rPr>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8F2C7F">
        <w:rPr>
          <w:b/>
          <w:sz w:val="24"/>
          <w:szCs w:val="24"/>
        </w:rPr>
        <w:t xml:space="preserve">           </w:t>
      </w:r>
      <w:r w:rsidRPr="008F2C7F">
        <w:rPr>
          <w:sz w:val="24"/>
          <w:szCs w:val="24"/>
        </w:rPr>
        <w:t>ЕИК .........................., със седалище ............................................и адрес на управление .................................................................................., тел./факс ....................................,</w:t>
      </w:r>
      <w:r w:rsidRPr="008F2C7F">
        <w:rPr>
          <w:b/>
          <w:sz w:val="24"/>
          <w:szCs w:val="24"/>
        </w:rPr>
        <w:t xml:space="preserve"> </w:t>
      </w:r>
      <w:r w:rsidRPr="008F2C7F">
        <w:rPr>
          <w:sz w:val="24"/>
          <w:szCs w:val="24"/>
        </w:rPr>
        <w:t>участник в процедура за възлагане на обществена поръчка с предмет: „</w:t>
      </w:r>
      <w:r w:rsidR="0098110B" w:rsidRPr="008F2C7F">
        <w:rPr>
          <w:rStyle w:val="IntenseEmphasis"/>
          <w:b w:val="0"/>
          <w:i/>
          <w:sz w:val="24"/>
          <w:szCs w:val="24"/>
          <w:lang w:val="bg-BG"/>
        </w:rPr>
        <w:t xml:space="preserve"> Преустройство на санитарно помещение в котелно помещение и реконструкция на котелна и газова инсталация в сгр</w:t>
      </w:r>
      <w:r w:rsidR="0098110B" w:rsidRPr="008F2C7F">
        <w:rPr>
          <w:rStyle w:val="IntenseEmphasis"/>
          <w:b w:val="0"/>
          <w:i/>
          <w:sz w:val="24"/>
          <w:szCs w:val="24"/>
          <w:lang w:val="bg-BG"/>
        </w:rPr>
        <w:t>а</w:t>
      </w:r>
      <w:r w:rsidR="0098110B" w:rsidRPr="008F2C7F">
        <w:rPr>
          <w:rStyle w:val="IntenseEmphasis"/>
          <w:b w:val="0"/>
          <w:i/>
          <w:sz w:val="24"/>
          <w:szCs w:val="24"/>
          <w:lang w:val="bg-BG"/>
        </w:rPr>
        <w:t>дата на РЗОК -Ямбол</w:t>
      </w:r>
      <w:r w:rsidRPr="008F2C7F">
        <w:rPr>
          <w:sz w:val="24"/>
          <w:szCs w:val="24"/>
        </w:rPr>
        <w:t>”</w:t>
      </w:r>
    </w:p>
    <w:p w:rsidR="00347C9D" w:rsidRPr="008F2C7F" w:rsidRDefault="00347C9D" w:rsidP="00347C9D">
      <w:pPr>
        <w:tabs>
          <w:tab w:val="left" w:pos="284"/>
        </w:tabs>
        <w:ind w:firstLine="706"/>
        <w:jc w:val="both"/>
        <w:rPr>
          <w:b/>
          <w:sz w:val="24"/>
          <w:szCs w:val="24"/>
          <w:lang w:eastAsia="ar-SA"/>
        </w:rPr>
      </w:pPr>
    </w:p>
    <w:p w:rsidR="00347C9D" w:rsidRPr="008F2C7F" w:rsidRDefault="00347C9D" w:rsidP="00347C9D">
      <w:pPr>
        <w:tabs>
          <w:tab w:val="left" w:pos="284"/>
        </w:tabs>
        <w:ind w:firstLine="706"/>
        <w:jc w:val="both"/>
        <w:rPr>
          <w:b/>
          <w:sz w:val="24"/>
          <w:szCs w:val="24"/>
          <w:lang w:eastAsia="ar-SA"/>
        </w:rPr>
      </w:pPr>
    </w:p>
    <w:p w:rsidR="00347C9D" w:rsidRPr="008F2C7F" w:rsidRDefault="00347C9D" w:rsidP="00347C9D">
      <w:pPr>
        <w:tabs>
          <w:tab w:val="left" w:pos="284"/>
        </w:tabs>
        <w:suppressAutoHyphens/>
        <w:jc w:val="center"/>
        <w:rPr>
          <w:b/>
          <w:sz w:val="24"/>
          <w:szCs w:val="24"/>
          <w:lang w:eastAsia="ar-SA"/>
        </w:rPr>
      </w:pPr>
      <w:r w:rsidRPr="008F2C7F">
        <w:rPr>
          <w:b/>
          <w:sz w:val="24"/>
          <w:szCs w:val="24"/>
          <w:lang w:eastAsia="ar-SA"/>
        </w:rPr>
        <w:t>ДЕКЛАРИРАМ, ЧЕ:</w:t>
      </w:r>
    </w:p>
    <w:p w:rsidR="00347C9D" w:rsidRPr="008F2C7F" w:rsidRDefault="00347C9D" w:rsidP="00347C9D">
      <w:pPr>
        <w:tabs>
          <w:tab w:val="left" w:pos="284"/>
        </w:tabs>
        <w:suppressAutoHyphens/>
        <w:ind w:firstLine="709"/>
        <w:jc w:val="both"/>
        <w:rPr>
          <w:b/>
          <w:sz w:val="24"/>
          <w:szCs w:val="24"/>
          <w:lang w:eastAsia="ar-SA"/>
        </w:rPr>
      </w:pPr>
    </w:p>
    <w:p w:rsidR="00347C9D" w:rsidRPr="008F2C7F" w:rsidRDefault="00347C9D" w:rsidP="00347C9D">
      <w:pPr>
        <w:tabs>
          <w:tab w:val="left" w:pos="284"/>
        </w:tabs>
        <w:suppressAutoHyphens/>
        <w:ind w:firstLine="709"/>
        <w:jc w:val="both"/>
        <w:rPr>
          <w:b/>
          <w:sz w:val="24"/>
          <w:szCs w:val="24"/>
          <w:lang w:eastAsia="ar-SA"/>
        </w:rPr>
      </w:pPr>
    </w:p>
    <w:p w:rsidR="00347C9D" w:rsidRPr="008F2C7F" w:rsidRDefault="00347C9D" w:rsidP="00347C9D">
      <w:pPr>
        <w:tabs>
          <w:tab w:val="left" w:pos="284"/>
        </w:tabs>
        <w:ind w:firstLine="706"/>
        <w:jc w:val="both"/>
        <w:rPr>
          <w:sz w:val="24"/>
          <w:szCs w:val="24"/>
          <w:highlight w:val="yellow"/>
          <w:lang w:eastAsia="ar-SA"/>
        </w:rPr>
      </w:pPr>
      <w:r w:rsidRPr="008F2C7F">
        <w:rPr>
          <w:sz w:val="24"/>
          <w:szCs w:val="24"/>
        </w:rPr>
        <w:t xml:space="preserve">Съм запознат и приемам условията в проекта на договор за изпълнение на настоящата обществената поръчка с предмет: </w:t>
      </w:r>
      <w:r w:rsidR="0098110B"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инсталация в сградата на РЗОК -Ямбол</w:t>
      </w:r>
      <w:r w:rsidRPr="008F2C7F">
        <w:rPr>
          <w:sz w:val="24"/>
          <w:szCs w:val="24"/>
        </w:rPr>
        <w:t>”</w:t>
      </w:r>
    </w:p>
    <w:p w:rsidR="00347C9D" w:rsidRPr="008F2C7F" w:rsidRDefault="00347C9D" w:rsidP="00347C9D">
      <w:pPr>
        <w:tabs>
          <w:tab w:val="left" w:pos="284"/>
        </w:tabs>
        <w:suppressAutoHyphens/>
        <w:jc w:val="both"/>
        <w:rPr>
          <w:sz w:val="24"/>
          <w:szCs w:val="24"/>
          <w:highlight w:val="yellow"/>
          <w:lang w:eastAsia="ar-SA"/>
        </w:rPr>
      </w:pPr>
    </w:p>
    <w:p w:rsidR="00347C9D" w:rsidRPr="008F2C7F" w:rsidRDefault="00347C9D" w:rsidP="00347C9D">
      <w:pPr>
        <w:tabs>
          <w:tab w:val="left" w:pos="284"/>
        </w:tabs>
        <w:suppressAutoHyphens/>
        <w:jc w:val="both"/>
        <w:rPr>
          <w:sz w:val="24"/>
          <w:szCs w:val="24"/>
          <w:highlight w:val="yellow"/>
          <w:lang w:eastAsia="ar-SA"/>
        </w:rPr>
      </w:pPr>
    </w:p>
    <w:p w:rsidR="00347C9D" w:rsidRPr="008F2C7F" w:rsidRDefault="00347C9D" w:rsidP="00347C9D">
      <w:pPr>
        <w:tabs>
          <w:tab w:val="left" w:pos="284"/>
        </w:tabs>
        <w:spacing w:line="360" w:lineRule="auto"/>
        <w:jc w:val="both"/>
        <w:rPr>
          <w:sz w:val="24"/>
          <w:szCs w:val="24"/>
        </w:rPr>
      </w:pPr>
      <w:r w:rsidRPr="008F2C7F">
        <w:rPr>
          <w:sz w:val="24"/>
          <w:szCs w:val="24"/>
        </w:rPr>
        <w:t>Дата: .................... г.</w:t>
      </w:r>
      <w:r w:rsidRPr="008F2C7F">
        <w:rPr>
          <w:sz w:val="24"/>
          <w:szCs w:val="24"/>
        </w:rPr>
        <w:tab/>
      </w:r>
      <w:r w:rsidRPr="008F2C7F">
        <w:rPr>
          <w:sz w:val="24"/>
          <w:szCs w:val="24"/>
        </w:rPr>
        <w:tab/>
      </w:r>
      <w:r w:rsidRPr="008F2C7F">
        <w:rPr>
          <w:sz w:val="24"/>
          <w:szCs w:val="24"/>
        </w:rPr>
        <w:tab/>
      </w:r>
      <w:r w:rsidRPr="008F2C7F">
        <w:rPr>
          <w:sz w:val="24"/>
          <w:szCs w:val="24"/>
        </w:rPr>
        <w:tab/>
      </w:r>
      <w:r w:rsidRPr="008F2C7F">
        <w:rPr>
          <w:sz w:val="24"/>
          <w:szCs w:val="24"/>
        </w:rPr>
        <w:tab/>
        <w:t>Подпис и печат............................</w:t>
      </w: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jc w:val="both"/>
        <w:rPr>
          <w:sz w:val="24"/>
          <w:szCs w:val="24"/>
          <w:lang w:eastAsia="ar-SA"/>
        </w:rPr>
      </w:pPr>
    </w:p>
    <w:p w:rsidR="00347C9D" w:rsidRPr="008F2C7F" w:rsidRDefault="00347C9D" w:rsidP="00347C9D">
      <w:pPr>
        <w:tabs>
          <w:tab w:val="left" w:pos="284"/>
        </w:tabs>
        <w:suppressAutoHyphens/>
        <w:ind w:firstLine="709"/>
        <w:jc w:val="both"/>
        <w:rPr>
          <w:i/>
          <w:sz w:val="24"/>
          <w:szCs w:val="24"/>
          <w:lang w:eastAsia="ar-SA"/>
        </w:rPr>
      </w:pPr>
      <w:r w:rsidRPr="008F2C7F">
        <w:rPr>
          <w:b/>
          <w:i/>
          <w:sz w:val="24"/>
          <w:szCs w:val="24"/>
          <w:u w:val="single"/>
          <w:lang w:eastAsia="ar-SA"/>
        </w:rPr>
        <w:t>Забележка:</w:t>
      </w:r>
      <w:r w:rsidRPr="008F2C7F">
        <w:rPr>
          <w:b/>
          <w:i/>
          <w:sz w:val="24"/>
          <w:szCs w:val="24"/>
          <w:lang w:eastAsia="ar-SA"/>
        </w:rPr>
        <w:tab/>
      </w:r>
      <w:r w:rsidRPr="008F2C7F">
        <w:rPr>
          <w:i/>
          <w:sz w:val="24"/>
          <w:szCs w:val="24"/>
          <w:lang w:eastAsia="ar-SA"/>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p>
    <w:p w:rsidR="00347C9D" w:rsidRPr="008F2C7F" w:rsidRDefault="00347C9D"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072372" w:rsidRPr="008F2C7F" w:rsidRDefault="00072372" w:rsidP="00347C9D">
      <w:pPr>
        <w:tabs>
          <w:tab w:val="left" w:pos="284"/>
        </w:tabs>
        <w:suppressAutoHyphens/>
        <w:jc w:val="both"/>
        <w:rPr>
          <w:sz w:val="24"/>
          <w:szCs w:val="24"/>
          <w:lang w:val="bg-BG" w:eastAsia="ar-SA"/>
        </w:rPr>
      </w:pPr>
    </w:p>
    <w:p w:rsidR="00072372" w:rsidRPr="008F2C7F" w:rsidRDefault="00072372"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347C9D">
      <w:pPr>
        <w:tabs>
          <w:tab w:val="left" w:pos="284"/>
        </w:tabs>
        <w:suppressAutoHyphens/>
        <w:jc w:val="both"/>
        <w:rPr>
          <w:sz w:val="24"/>
          <w:szCs w:val="24"/>
          <w:lang w:val="bg-BG" w:eastAsia="ar-SA"/>
        </w:rPr>
      </w:pPr>
    </w:p>
    <w:p w:rsidR="00F6234B" w:rsidRPr="008F2C7F" w:rsidRDefault="00F6234B" w:rsidP="00F6234B">
      <w:pPr>
        <w:pStyle w:val="20"/>
        <w:shd w:val="clear" w:color="auto" w:fill="auto"/>
        <w:spacing w:after="72" w:line="250" w:lineRule="exact"/>
        <w:ind w:left="20" w:firstLine="0"/>
        <w:jc w:val="right"/>
        <w:rPr>
          <w:sz w:val="20"/>
          <w:szCs w:val="20"/>
          <w:lang w:val="bg-BG" w:eastAsia="bg-BG"/>
        </w:rPr>
      </w:pPr>
      <w:r w:rsidRPr="008F2C7F">
        <w:rPr>
          <w:i w:val="0"/>
          <w:sz w:val="20"/>
          <w:szCs w:val="20"/>
          <w:lang w:val="bg-BG" w:eastAsia="bg-BG"/>
        </w:rPr>
        <w:t>Приложение №8</w:t>
      </w:r>
    </w:p>
    <w:p w:rsidR="00347C9D" w:rsidRPr="008F2C7F" w:rsidRDefault="00347C9D" w:rsidP="00347C9D">
      <w:pPr>
        <w:tabs>
          <w:tab w:val="left" w:pos="284"/>
        </w:tabs>
        <w:jc w:val="center"/>
        <w:rPr>
          <w:b/>
          <w:sz w:val="24"/>
          <w:szCs w:val="24"/>
        </w:rPr>
      </w:pPr>
    </w:p>
    <w:p w:rsidR="00347C9D" w:rsidRPr="008F2C7F" w:rsidRDefault="00347C9D" w:rsidP="00347C9D">
      <w:pPr>
        <w:tabs>
          <w:tab w:val="left" w:pos="284"/>
        </w:tabs>
        <w:jc w:val="center"/>
        <w:rPr>
          <w:b/>
          <w:sz w:val="24"/>
          <w:szCs w:val="24"/>
        </w:rPr>
      </w:pPr>
      <w:r w:rsidRPr="008F2C7F">
        <w:rPr>
          <w:b/>
          <w:sz w:val="24"/>
          <w:szCs w:val="24"/>
        </w:rPr>
        <w:t>СПРАВКА</w:t>
      </w:r>
    </w:p>
    <w:p w:rsidR="00347C9D" w:rsidRPr="008F2C7F" w:rsidRDefault="00347C9D" w:rsidP="00347C9D">
      <w:pPr>
        <w:tabs>
          <w:tab w:val="left" w:pos="284"/>
        </w:tabs>
        <w:jc w:val="center"/>
        <w:rPr>
          <w:b/>
          <w:sz w:val="24"/>
          <w:szCs w:val="24"/>
        </w:rPr>
      </w:pPr>
    </w:p>
    <w:p w:rsidR="00347C9D" w:rsidRPr="008F2C7F" w:rsidRDefault="00347C9D" w:rsidP="00347C9D">
      <w:pPr>
        <w:tabs>
          <w:tab w:val="left" w:pos="284"/>
        </w:tabs>
        <w:jc w:val="center"/>
        <w:rPr>
          <w:b/>
          <w:sz w:val="24"/>
          <w:szCs w:val="24"/>
        </w:rPr>
      </w:pPr>
      <w:r w:rsidRPr="008F2C7F">
        <w:rPr>
          <w:b/>
          <w:sz w:val="24"/>
          <w:szCs w:val="24"/>
        </w:rPr>
        <w:t xml:space="preserve">за оборота от строителство за последните 3 (три) приключили финансови години  </w:t>
      </w:r>
    </w:p>
    <w:p w:rsidR="00347C9D" w:rsidRPr="008F2C7F" w:rsidRDefault="00347C9D" w:rsidP="00347C9D">
      <w:pPr>
        <w:tabs>
          <w:tab w:val="left" w:pos="284"/>
        </w:tabs>
        <w:jc w:val="center"/>
        <w:rPr>
          <w:b/>
          <w:sz w:val="24"/>
          <w:szCs w:val="24"/>
        </w:rPr>
      </w:pPr>
      <w:r w:rsidRPr="008F2C7F">
        <w:rPr>
          <w:b/>
          <w:sz w:val="24"/>
          <w:szCs w:val="24"/>
        </w:rPr>
        <w:t>(2011, 2012, 2013 г.)</w:t>
      </w:r>
    </w:p>
    <w:p w:rsidR="00347C9D" w:rsidRPr="008F2C7F" w:rsidRDefault="00347C9D" w:rsidP="00347C9D">
      <w:pPr>
        <w:tabs>
          <w:tab w:val="left" w:pos="284"/>
        </w:tabs>
        <w:jc w:val="center"/>
        <w:rPr>
          <w:sz w:val="24"/>
          <w:szCs w:val="24"/>
        </w:rPr>
      </w:pPr>
      <w:r w:rsidRPr="008F2C7F">
        <w:rPr>
          <w:sz w:val="24"/>
          <w:szCs w:val="24"/>
        </w:rPr>
        <w:t>……………………………………………………………………………………………</w:t>
      </w:r>
    </w:p>
    <w:p w:rsidR="00347C9D" w:rsidRPr="008F2C7F" w:rsidRDefault="00347C9D" w:rsidP="00347C9D">
      <w:pPr>
        <w:tabs>
          <w:tab w:val="left" w:pos="284"/>
        </w:tabs>
        <w:jc w:val="center"/>
        <w:rPr>
          <w:i/>
          <w:sz w:val="24"/>
          <w:szCs w:val="24"/>
        </w:rPr>
      </w:pPr>
      <w:r w:rsidRPr="008F2C7F">
        <w:rPr>
          <w:i/>
          <w:sz w:val="24"/>
          <w:szCs w:val="24"/>
        </w:rPr>
        <w:t>(наименование на участника)</w:t>
      </w:r>
    </w:p>
    <w:p w:rsidR="00347C9D" w:rsidRPr="008F2C7F" w:rsidRDefault="00347C9D" w:rsidP="00347C9D">
      <w:pPr>
        <w:tabs>
          <w:tab w:val="left" w:pos="284"/>
        </w:tabs>
        <w:jc w:val="center"/>
        <w:rPr>
          <w:b/>
          <w:sz w:val="24"/>
          <w:szCs w:val="24"/>
        </w:rPr>
      </w:pPr>
    </w:p>
    <w:p w:rsidR="00347C9D" w:rsidRPr="008F2C7F" w:rsidRDefault="00347C9D" w:rsidP="00347C9D">
      <w:pPr>
        <w:tabs>
          <w:tab w:val="left" w:pos="284"/>
        </w:tabs>
        <w:jc w:val="center"/>
        <w:rPr>
          <w:b/>
          <w:sz w:val="24"/>
          <w:szCs w:val="24"/>
        </w:rPr>
      </w:pPr>
    </w:p>
    <w:p w:rsidR="00347C9D" w:rsidRPr="008F2C7F" w:rsidRDefault="00347C9D" w:rsidP="00347C9D">
      <w:pPr>
        <w:tabs>
          <w:tab w:val="left" w:pos="284"/>
        </w:tabs>
        <w:jc w:val="center"/>
        <w:rPr>
          <w:b/>
          <w:sz w:val="24"/>
          <w:szCs w:val="24"/>
        </w:rPr>
      </w:pPr>
    </w:p>
    <w:p w:rsidR="00347C9D" w:rsidRPr="008F2C7F" w:rsidRDefault="00347C9D" w:rsidP="00347C9D">
      <w:pPr>
        <w:tabs>
          <w:tab w:val="left" w:pos="284"/>
        </w:tabs>
        <w:jc w:val="center"/>
        <w:rPr>
          <w:b/>
          <w:sz w:val="24"/>
          <w:szCs w:val="24"/>
        </w:rPr>
      </w:pPr>
      <w:r w:rsidRPr="008F2C7F">
        <w:rPr>
          <w:b/>
          <w:sz w:val="24"/>
          <w:szCs w:val="24"/>
        </w:rPr>
        <w:t>Годишен оборот от строителство за всяка от последните три години:</w:t>
      </w:r>
    </w:p>
    <w:p w:rsidR="00347C9D" w:rsidRPr="008F2C7F" w:rsidRDefault="00347C9D" w:rsidP="00347C9D">
      <w:pPr>
        <w:tabs>
          <w:tab w:val="left" w:pos="284"/>
        </w:tabs>
        <w:jc w:val="both"/>
        <w:rPr>
          <w:b/>
          <w:sz w:val="24"/>
          <w:szCs w:val="24"/>
        </w:rPr>
      </w:pP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r w:rsidRPr="008F2C7F">
        <w:rPr>
          <w:b/>
          <w:sz w:val="24"/>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0"/>
        <w:gridCol w:w="1800"/>
        <w:gridCol w:w="1800"/>
        <w:gridCol w:w="1800"/>
      </w:tblGrid>
      <w:tr w:rsidR="00347C9D" w:rsidRPr="008F2C7F" w:rsidTr="00AB2DAF">
        <w:tc>
          <w:tcPr>
            <w:tcW w:w="2268" w:type="dxa"/>
            <w:vAlign w:val="center"/>
          </w:tcPr>
          <w:p w:rsidR="00347C9D" w:rsidRPr="008F2C7F" w:rsidRDefault="00AB2DAF" w:rsidP="00AB2DAF">
            <w:pPr>
              <w:tabs>
                <w:tab w:val="left" w:pos="284"/>
              </w:tabs>
              <w:jc w:val="center"/>
              <w:rPr>
                <w:sz w:val="24"/>
                <w:szCs w:val="24"/>
              </w:rPr>
            </w:pPr>
            <w:r w:rsidRPr="008F2C7F">
              <w:rPr>
                <w:b/>
                <w:sz w:val="24"/>
                <w:szCs w:val="24"/>
              </w:rPr>
              <w:t>ГОДИНА</w:t>
            </w:r>
            <w:r w:rsidRPr="008F2C7F">
              <w:rPr>
                <w:sz w:val="24"/>
                <w:szCs w:val="24"/>
              </w:rPr>
              <w:t xml:space="preserve"> </w:t>
            </w:r>
            <w:r w:rsidR="00347C9D" w:rsidRPr="008F2C7F">
              <w:rPr>
                <w:sz w:val="24"/>
                <w:szCs w:val="24"/>
              </w:rPr>
              <w:t>1</w:t>
            </w:r>
          </w:p>
        </w:tc>
        <w:tc>
          <w:tcPr>
            <w:tcW w:w="1800" w:type="dxa"/>
            <w:vAlign w:val="center"/>
          </w:tcPr>
          <w:p w:rsidR="00347C9D" w:rsidRPr="008F2C7F" w:rsidRDefault="00347C9D" w:rsidP="00AB2DAF">
            <w:pPr>
              <w:tabs>
                <w:tab w:val="left" w:pos="284"/>
              </w:tabs>
              <w:jc w:val="center"/>
              <w:rPr>
                <w:b/>
                <w:sz w:val="24"/>
                <w:szCs w:val="24"/>
                <w:lang w:val="bg-BG"/>
              </w:rPr>
            </w:pPr>
            <w:r w:rsidRPr="008F2C7F">
              <w:rPr>
                <w:b/>
                <w:sz w:val="24"/>
                <w:szCs w:val="24"/>
              </w:rPr>
              <w:t>2</w:t>
            </w:r>
            <w:r w:rsidR="00AB2DAF" w:rsidRPr="008F2C7F">
              <w:rPr>
                <w:b/>
                <w:sz w:val="24"/>
                <w:szCs w:val="24"/>
                <w:lang w:val="bg-BG"/>
              </w:rPr>
              <w:t>011</w:t>
            </w:r>
          </w:p>
        </w:tc>
        <w:tc>
          <w:tcPr>
            <w:tcW w:w="1800" w:type="dxa"/>
            <w:vAlign w:val="center"/>
          </w:tcPr>
          <w:p w:rsidR="00347C9D" w:rsidRPr="008F2C7F" w:rsidRDefault="00AB2DAF" w:rsidP="00AB2DAF">
            <w:pPr>
              <w:tabs>
                <w:tab w:val="left" w:pos="284"/>
              </w:tabs>
              <w:jc w:val="center"/>
              <w:rPr>
                <w:b/>
                <w:sz w:val="24"/>
                <w:szCs w:val="24"/>
                <w:lang w:val="bg-BG"/>
              </w:rPr>
            </w:pPr>
            <w:r w:rsidRPr="008F2C7F">
              <w:rPr>
                <w:b/>
                <w:sz w:val="24"/>
                <w:szCs w:val="24"/>
                <w:lang w:val="bg-BG"/>
              </w:rPr>
              <w:t>2012</w:t>
            </w:r>
          </w:p>
        </w:tc>
        <w:tc>
          <w:tcPr>
            <w:tcW w:w="1800" w:type="dxa"/>
            <w:vAlign w:val="center"/>
          </w:tcPr>
          <w:p w:rsidR="00347C9D" w:rsidRPr="008F2C7F" w:rsidRDefault="00AB2DAF" w:rsidP="00AB2DAF">
            <w:pPr>
              <w:tabs>
                <w:tab w:val="left" w:pos="284"/>
              </w:tabs>
              <w:jc w:val="center"/>
              <w:rPr>
                <w:b/>
                <w:sz w:val="24"/>
                <w:szCs w:val="24"/>
                <w:lang w:val="bg-BG"/>
              </w:rPr>
            </w:pPr>
            <w:r w:rsidRPr="008F2C7F">
              <w:rPr>
                <w:b/>
                <w:sz w:val="24"/>
                <w:szCs w:val="24"/>
                <w:lang w:val="bg-BG"/>
              </w:rPr>
              <w:t>2013</w:t>
            </w:r>
          </w:p>
        </w:tc>
        <w:tc>
          <w:tcPr>
            <w:tcW w:w="1800" w:type="dxa"/>
            <w:vAlign w:val="center"/>
          </w:tcPr>
          <w:p w:rsidR="00AB2DAF" w:rsidRPr="008F2C7F" w:rsidRDefault="00AB2DAF" w:rsidP="00AB2DAF">
            <w:pPr>
              <w:tabs>
                <w:tab w:val="left" w:pos="284"/>
              </w:tabs>
              <w:jc w:val="center"/>
              <w:rPr>
                <w:b/>
                <w:sz w:val="24"/>
                <w:szCs w:val="24"/>
              </w:rPr>
            </w:pPr>
            <w:r w:rsidRPr="008F2C7F">
              <w:rPr>
                <w:b/>
                <w:sz w:val="24"/>
                <w:szCs w:val="24"/>
              </w:rPr>
              <w:t>Общо</w:t>
            </w:r>
          </w:p>
          <w:p w:rsidR="00347C9D" w:rsidRPr="008F2C7F" w:rsidRDefault="00AB2DAF" w:rsidP="00AB2DAF">
            <w:pPr>
              <w:tabs>
                <w:tab w:val="left" w:pos="284"/>
              </w:tabs>
              <w:jc w:val="center"/>
              <w:rPr>
                <w:b/>
                <w:sz w:val="24"/>
                <w:szCs w:val="24"/>
              </w:rPr>
            </w:pPr>
            <w:r w:rsidRPr="008F2C7F">
              <w:rPr>
                <w:b/>
                <w:sz w:val="24"/>
                <w:szCs w:val="24"/>
              </w:rPr>
              <w:t>2+3+4</w:t>
            </w:r>
          </w:p>
        </w:tc>
      </w:tr>
      <w:tr w:rsidR="00AB2DAF" w:rsidRPr="008F2C7F" w:rsidTr="00347C9D">
        <w:tc>
          <w:tcPr>
            <w:tcW w:w="2268" w:type="dxa"/>
          </w:tcPr>
          <w:p w:rsidR="00AB2DAF" w:rsidRPr="008F2C7F" w:rsidRDefault="00AB2DAF" w:rsidP="00347C9D">
            <w:pPr>
              <w:tabs>
                <w:tab w:val="left" w:pos="284"/>
              </w:tabs>
              <w:jc w:val="center"/>
              <w:rPr>
                <w:b/>
                <w:sz w:val="24"/>
                <w:szCs w:val="24"/>
                <w:lang w:val="bg-BG"/>
              </w:rPr>
            </w:pPr>
            <w:r w:rsidRPr="008F2C7F">
              <w:rPr>
                <w:b/>
                <w:sz w:val="24"/>
                <w:szCs w:val="24"/>
                <w:lang w:val="bg-BG"/>
              </w:rPr>
              <w:t>1</w:t>
            </w:r>
          </w:p>
        </w:tc>
        <w:tc>
          <w:tcPr>
            <w:tcW w:w="1800" w:type="dxa"/>
          </w:tcPr>
          <w:p w:rsidR="00AB2DAF" w:rsidRPr="008F2C7F" w:rsidRDefault="00AB2DAF" w:rsidP="00347C9D">
            <w:pPr>
              <w:tabs>
                <w:tab w:val="left" w:pos="284"/>
              </w:tabs>
              <w:jc w:val="center"/>
              <w:rPr>
                <w:b/>
                <w:sz w:val="24"/>
                <w:szCs w:val="24"/>
                <w:lang w:val="bg-BG"/>
              </w:rPr>
            </w:pPr>
            <w:r w:rsidRPr="008F2C7F">
              <w:rPr>
                <w:b/>
                <w:sz w:val="24"/>
                <w:szCs w:val="24"/>
                <w:lang w:val="bg-BG"/>
              </w:rPr>
              <w:t>2</w:t>
            </w:r>
          </w:p>
        </w:tc>
        <w:tc>
          <w:tcPr>
            <w:tcW w:w="1800" w:type="dxa"/>
          </w:tcPr>
          <w:p w:rsidR="00AB2DAF" w:rsidRPr="008F2C7F" w:rsidRDefault="00AB2DAF" w:rsidP="00347C9D">
            <w:pPr>
              <w:tabs>
                <w:tab w:val="left" w:pos="284"/>
              </w:tabs>
              <w:jc w:val="center"/>
              <w:rPr>
                <w:b/>
                <w:sz w:val="24"/>
                <w:szCs w:val="24"/>
                <w:lang w:val="bg-BG"/>
              </w:rPr>
            </w:pPr>
            <w:r w:rsidRPr="008F2C7F">
              <w:rPr>
                <w:b/>
                <w:sz w:val="24"/>
                <w:szCs w:val="24"/>
                <w:lang w:val="bg-BG"/>
              </w:rPr>
              <w:t>3</w:t>
            </w:r>
          </w:p>
        </w:tc>
        <w:tc>
          <w:tcPr>
            <w:tcW w:w="1800" w:type="dxa"/>
          </w:tcPr>
          <w:p w:rsidR="00AB2DAF" w:rsidRPr="008F2C7F" w:rsidRDefault="00AB2DAF" w:rsidP="00347C9D">
            <w:pPr>
              <w:tabs>
                <w:tab w:val="left" w:pos="284"/>
              </w:tabs>
              <w:jc w:val="center"/>
              <w:rPr>
                <w:b/>
                <w:sz w:val="24"/>
                <w:szCs w:val="24"/>
                <w:lang w:val="bg-BG"/>
              </w:rPr>
            </w:pPr>
            <w:r w:rsidRPr="008F2C7F">
              <w:rPr>
                <w:b/>
                <w:sz w:val="24"/>
                <w:szCs w:val="24"/>
                <w:lang w:val="bg-BG"/>
              </w:rPr>
              <w:t>4</w:t>
            </w:r>
          </w:p>
        </w:tc>
        <w:tc>
          <w:tcPr>
            <w:tcW w:w="1800" w:type="dxa"/>
          </w:tcPr>
          <w:p w:rsidR="00AB2DAF" w:rsidRPr="008F2C7F" w:rsidRDefault="00AB2DAF" w:rsidP="00347C9D">
            <w:pPr>
              <w:tabs>
                <w:tab w:val="left" w:pos="284"/>
              </w:tabs>
              <w:jc w:val="center"/>
              <w:rPr>
                <w:b/>
                <w:sz w:val="24"/>
                <w:szCs w:val="24"/>
                <w:lang w:val="bg-BG"/>
              </w:rPr>
            </w:pPr>
            <w:r w:rsidRPr="008F2C7F">
              <w:rPr>
                <w:b/>
                <w:sz w:val="24"/>
                <w:szCs w:val="24"/>
                <w:lang w:val="bg-BG"/>
              </w:rPr>
              <w:t>5</w:t>
            </w:r>
          </w:p>
        </w:tc>
      </w:tr>
      <w:tr w:rsidR="00347C9D" w:rsidRPr="008F2C7F" w:rsidTr="00347C9D">
        <w:tc>
          <w:tcPr>
            <w:tcW w:w="2268" w:type="dxa"/>
          </w:tcPr>
          <w:p w:rsidR="00347C9D" w:rsidRPr="008F2C7F" w:rsidRDefault="00347C9D" w:rsidP="00347C9D">
            <w:pPr>
              <w:tabs>
                <w:tab w:val="left" w:pos="284"/>
              </w:tabs>
              <w:jc w:val="both"/>
              <w:rPr>
                <w:sz w:val="24"/>
                <w:szCs w:val="24"/>
              </w:rPr>
            </w:pPr>
            <w:r w:rsidRPr="008F2C7F">
              <w:rPr>
                <w:sz w:val="24"/>
                <w:szCs w:val="24"/>
              </w:rPr>
              <w:t>Годишен оборот от строителство</w:t>
            </w:r>
          </w:p>
        </w:tc>
        <w:tc>
          <w:tcPr>
            <w:tcW w:w="1800" w:type="dxa"/>
          </w:tcPr>
          <w:p w:rsidR="00347C9D" w:rsidRPr="008F2C7F" w:rsidRDefault="00347C9D" w:rsidP="00347C9D">
            <w:pPr>
              <w:tabs>
                <w:tab w:val="left" w:pos="284"/>
              </w:tabs>
              <w:jc w:val="both"/>
              <w:rPr>
                <w:b/>
                <w:sz w:val="24"/>
                <w:szCs w:val="24"/>
              </w:rPr>
            </w:pPr>
          </w:p>
        </w:tc>
        <w:tc>
          <w:tcPr>
            <w:tcW w:w="1800" w:type="dxa"/>
          </w:tcPr>
          <w:p w:rsidR="00347C9D" w:rsidRPr="008F2C7F" w:rsidRDefault="00347C9D" w:rsidP="00347C9D">
            <w:pPr>
              <w:tabs>
                <w:tab w:val="left" w:pos="284"/>
              </w:tabs>
              <w:jc w:val="both"/>
              <w:rPr>
                <w:b/>
                <w:sz w:val="24"/>
                <w:szCs w:val="24"/>
              </w:rPr>
            </w:pPr>
          </w:p>
        </w:tc>
        <w:tc>
          <w:tcPr>
            <w:tcW w:w="1800" w:type="dxa"/>
          </w:tcPr>
          <w:p w:rsidR="00347C9D" w:rsidRPr="008F2C7F" w:rsidRDefault="00347C9D" w:rsidP="00347C9D">
            <w:pPr>
              <w:tabs>
                <w:tab w:val="left" w:pos="284"/>
              </w:tabs>
              <w:jc w:val="both"/>
              <w:rPr>
                <w:b/>
                <w:sz w:val="24"/>
                <w:szCs w:val="24"/>
              </w:rPr>
            </w:pPr>
          </w:p>
        </w:tc>
        <w:tc>
          <w:tcPr>
            <w:tcW w:w="1800" w:type="dxa"/>
          </w:tcPr>
          <w:p w:rsidR="00347C9D" w:rsidRPr="008F2C7F" w:rsidRDefault="00347C9D" w:rsidP="00347C9D">
            <w:pPr>
              <w:tabs>
                <w:tab w:val="left" w:pos="284"/>
              </w:tabs>
              <w:jc w:val="both"/>
              <w:rPr>
                <w:b/>
                <w:sz w:val="24"/>
                <w:szCs w:val="24"/>
              </w:rPr>
            </w:pPr>
          </w:p>
        </w:tc>
      </w:tr>
    </w:tbl>
    <w:p w:rsidR="00347C9D" w:rsidRPr="008F2C7F" w:rsidRDefault="00347C9D" w:rsidP="00347C9D">
      <w:pPr>
        <w:tabs>
          <w:tab w:val="left" w:pos="284"/>
        </w:tabs>
        <w:jc w:val="both"/>
        <w:rPr>
          <w:sz w:val="24"/>
          <w:szCs w:val="24"/>
        </w:rPr>
      </w:pPr>
    </w:p>
    <w:p w:rsidR="00347C9D" w:rsidRPr="008F2C7F" w:rsidRDefault="00347C9D" w:rsidP="00347C9D">
      <w:pPr>
        <w:tabs>
          <w:tab w:val="left" w:pos="284"/>
        </w:tabs>
        <w:jc w:val="both"/>
        <w:rPr>
          <w:sz w:val="24"/>
          <w:szCs w:val="24"/>
        </w:rPr>
      </w:pPr>
    </w:p>
    <w:p w:rsidR="00347C9D" w:rsidRPr="008F2C7F" w:rsidRDefault="00347C9D" w:rsidP="00347C9D">
      <w:pPr>
        <w:tabs>
          <w:tab w:val="left" w:pos="284"/>
        </w:tabs>
        <w:jc w:val="both"/>
        <w:rPr>
          <w:sz w:val="24"/>
          <w:szCs w:val="24"/>
        </w:rPr>
      </w:pPr>
    </w:p>
    <w:p w:rsidR="00347C9D" w:rsidRPr="008F2C7F" w:rsidRDefault="00347C9D" w:rsidP="00347C9D">
      <w:pPr>
        <w:tabs>
          <w:tab w:val="left" w:pos="284"/>
        </w:tabs>
        <w:jc w:val="both"/>
        <w:rPr>
          <w:sz w:val="24"/>
          <w:szCs w:val="24"/>
        </w:rPr>
      </w:pPr>
      <w:r w:rsidRPr="008F2C7F">
        <w:rPr>
          <w:sz w:val="24"/>
          <w:szCs w:val="24"/>
        </w:rPr>
        <w:tab/>
      </w:r>
      <w:r w:rsidRPr="008F2C7F">
        <w:rPr>
          <w:sz w:val="24"/>
          <w:szCs w:val="24"/>
        </w:rPr>
        <w:tab/>
        <w:t>Известна ми е отговорността по чл. 313 от Наказателния кодекс за посочване на неверни данни.</w:t>
      </w:r>
    </w:p>
    <w:p w:rsidR="00347C9D" w:rsidRPr="008F2C7F" w:rsidRDefault="00347C9D" w:rsidP="00197DCD">
      <w:pPr>
        <w:tabs>
          <w:tab w:val="left" w:pos="284"/>
        </w:tabs>
        <w:jc w:val="both"/>
        <w:rPr>
          <w:sz w:val="24"/>
          <w:szCs w:val="24"/>
        </w:rPr>
      </w:pPr>
    </w:p>
    <w:p w:rsidR="00347C9D" w:rsidRPr="008F2C7F" w:rsidRDefault="00347C9D" w:rsidP="00347C9D">
      <w:pPr>
        <w:tabs>
          <w:tab w:val="left" w:pos="284"/>
        </w:tabs>
        <w:rPr>
          <w:sz w:val="24"/>
          <w:szCs w:val="24"/>
        </w:rPr>
      </w:pPr>
    </w:p>
    <w:p w:rsidR="00347C9D" w:rsidRPr="008F2C7F" w:rsidRDefault="00347C9D" w:rsidP="00347C9D">
      <w:pPr>
        <w:tabs>
          <w:tab w:val="left" w:pos="284"/>
        </w:tabs>
        <w:rPr>
          <w:sz w:val="24"/>
          <w:szCs w:val="24"/>
        </w:rPr>
      </w:pPr>
    </w:p>
    <w:p w:rsidR="00347C9D" w:rsidRPr="008F2C7F" w:rsidRDefault="00347C9D" w:rsidP="00347C9D">
      <w:pPr>
        <w:tabs>
          <w:tab w:val="left" w:pos="284"/>
        </w:tabs>
        <w:rPr>
          <w:sz w:val="24"/>
          <w:szCs w:val="24"/>
        </w:rPr>
      </w:pPr>
    </w:p>
    <w:p w:rsidR="00347C9D" w:rsidRPr="008F2C7F" w:rsidRDefault="00347C9D" w:rsidP="00347C9D">
      <w:pPr>
        <w:tabs>
          <w:tab w:val="left" w:pos="284"/>
        </w:tabs>
        <w:rPr>
          <w:b/>
          <w:sz w:val="24"/>
          <w:szCs w:val="24"/>
        </w:rPr>
      </w:pPr>
      <w:r w:rsidRPr="008F2C7F">
        <w:rPr>
          <w:sz w:val="24"/>
          <w:szCs w:val="24"/>
        </w:rPr>
        <w:t xml:space="preserve">Дата:.....................г.                 </w:t>
      </w:r>
      <w:r w:rsidRPr="008F2C7F">
        <w:rPr>
          <w:sz w:val="24"/>
          <w:szCs w:val="24"/>
        </w:rPr>
        <w:tab/>
      </w:r>
      <w:r w:rsidRPr="008F2C7F">
        <w:rPr>
          <w:sz w:val="24"/>
          <w:szCs w:val="24"/>
        </w:rPr>
        <w:tab/>
      </w:r>
      <w:r w:rsidRPr="008F2C7F">
        <w:rPr>
          <w:sz w:val="24"/>
          <w:szCs w:val="24"/>
        </w:rPr>
        <w:tab/>
        <w:t>Подпис и печат................................</w:t>
      </w:r>
      <w:r w:rsidRPr="008F2C7F">
        <w:rPr>
          <w:b/>
          <w:sz w:val="24"/>
          <w:szCs w:val="24"/>
        </w:rPr>
        <w:softHyphen/>
      </w:r>
    </w:p>
    <w:p w:rsidR="00347C9D" w:rsidRPr="008F2C7F" w:rsidRDefault="00347C9D" w:rsidP="00347C9D">
      <w:pPr>
        <w:tabs>
          <w:tab w:val="left" w:pos="284"/>
        </w:tabs>
        <w:rPr>
          <w:b/>
          <w:sz w:val="24"/>
          <w:szCs w:val="24"/>
        </w:rPr>
      </w:pPr>
    </w:p>
    <w:p w:rsidR="00347C9D" w:rsidRPr="008F2C7F" w:rsidRDefault="00347C9D" w:rsidP="00347C9D">
      <w:pPr>
        <w:tabs>
          <w:tab w:val="left" w:pos="284"/>
        </w:tabs>
        <w:rPr>
          <w:b/>
          <w:sz w:val="24"/>
          <w:szCs w:val="24"/>
        </w:rPr>
      </w:pPr>
    </w:p>
    <w:p w:rsidR="00347C9D" w:rsidRPr="008F2C7F" w:rsidRDefault="00347C9D" w:rsidP="00347C9D">
      <w:pPr>
        <w:tabs>
          <w:tab w:val="left" w:pos="284"/>
        </w:tabs>
        <w:rPr>
          <w:b/>
          <w:sz w:val="24"/>
          <w:szCs w:val="24"/>
        </w:rPr>
      </w:pPr>
    </w:p>
    <w:p w:rsidR="00347C9D" w:rsidRPr="008F2C7F" w:rsidRDefault="00347C9D" w:rsidP="00347C9D">
      <w:pPr>
        <w:tabs>
          <w:tab w:val="left" w:pos="284"/>
        </w:tabs>
        <w:jc w:val="right"/>
        <w:rPr>
          <w:b/>
          <w:i/>
          <w:sz w:val="24"/>
          <w:szCs w:val="24"/>
        </w:rPr>
        <w:sectPr w:rsidR="00347C9D" w:rsidRPr="008F2C7F" w:rsidSect="008F2C7F">
          <w:headerReference w:type="even" r:id="rId12"/>
          <w:footerReference w:type="even" r:id="rId13"/>
          <w:footerReference w:type="default" r:id="rId14"/>
          <w:footerReference w:type="first" r:id="rId15"/>
          <w:pgSz w:w="11906" w:h="16838" w:code="9"/>
          <w:pgMar w:top="709" w:right="992" w:bottom="567" w:left="1418" w:header="709" w:footer="0" w:gutter="0"/>
          <w:cols w:space="708"/>
          <w:titlePg/>
          <w:docGrid w:linePitch="360"/>
        </w:sectPr>
      </w:pPr>
    </w:p>
    <w:p w:rsidR="00F6234B" w:rsidRPr="008F2C7F" w:rsidRDefault="00F6234B" w:rsidP="00F6234B">
      <w:pPr>
        <w:pStyle w:val="20"/>
        <w:shd w:val="clear" w:color="auto" w:fill="auto"/>
        <w:spacing w:after="72" w:line="250" w:lineRule="exact"/>
        <w:ind w:left="20" w:firstLine="0"/>
        <w:jc w:val="right"/>
        <w:rPr>
          <w:sz w:val="20"/>
          <w:szCs w:val="20"/>
          <w:lang w:val="bg-BG" w:eastAsia="bg-BG"/>
        </w:rPr>
      </w:pPr>
      <w:r w:rsidRPr="008F2C7F">
        <w:rPr>
          <w:i w:val="0"/>
          <w:sz w:val="20"/>
          <w:szCs w:val="20"/>
          <w:lang w:val="bg-BG" w:eastAsia="bg-BG"/>
        </w:rPr>
        <w:lastRenderedPageBreak/>
        <w:t>Приложение №9</w:t>
      </w:r>
    </w:p>
    <w:p w:rsidR="00347C9D" w:rsidRPr="008F2C7F" w:rsidRDefault="00347C9D" w:rsidP="00347C9D">
      <w:pPr>
        <w:tabs>
          <w:tab w:val="left" w:pos="284"/>
        </w:tabs>
        <w:jc w:val="center"/>
        <w:rPr>
          <w:b/>
          <w:sz w:val="24"/>
          <w:szCs w:val="24"/>
        </w:rPr>
      </w:pPr>
      <w:r w:rsidRPr="008F2C7F">
        <w:rPr>
          <w:b/>
          <w:sz w:val="24"/>
          <w:szCs w:val="24"/>
        </w:rPr>
        <w:t>СПИСЪК</w:t>
      </w:r>
    </w:p>
    <w:p w:rsidR="00347C9D" w:rsidRPr="008F2C7F" w:rsidRDefault="00347C9D" w:rsidP="00347C9D">
      <w:pPr>
        <w:tabs>
          <w:tab w:val="left" w:pos="284"/>
        </w:tabs>
        <w:jc w:val="center"/>
        <w:rPr>
          <w:b/>
          <w:bCs/>
          <w:sz w:val="24"/>
          <w:szCs w:val="24"/>
        </w:rPr>
      </w:pPr>
      <w:r w:rsidRPr="008F2C7F">
        <w:rPr>
          <w:b/>
          <w:sz w:val="24"/>
          <w:szCs w:val="24"/>
        </w:rPr>
        <w:t>на основните договори за строителство – в указанията извършени дейности с предмет, подобен на предмета на обществената поръчка, през последните 5 (пет) години - до датата на подаване на офертата</w:t>
      </w:r>
    </w:p>
    <w:p w:rsidR="00347C9D" w:rsidRPr="008F2C7F" w:rsidRDefault="00347C9D" w:rsidP="00347C9D">
      <w:pPr>
        <w:tabs>
          <w:tab w:val="left" w:pos="284"/>
        </w:tabs>
        <w:jc w:val="center"/>
        <w:rPr>
          <w:b/>
          <w:bCs/>
          <w:sz w:val="24"/>
          <w:szCs w:val="24"/>
        </w:rPr>
      </w:pPr>
    </w:p>
    <w:tbl>
      <w:tblPr>
        <w:tblpPr w:leftFromText="180" w:rightFromText="180" w:vertAnchor="text" w:horzAnchor="margin" w:tblpY="76"/>
        <w:tblW w:w="1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773"/>
        <w:gridCol w:w="4039"/>
        <w:gridCol w:w="2126"/>
        <w:gridCol w:w="1636"/>
        <w:gridCol w:w="3893"/>
      </w:tblGrid>
      <w:tr w:rsidR="00347C9D" w:rsidRPr="008F2C7F" w:rsidTr="00AB2DAF">
        <w:tc>
          <w:tcPr>
            <w:tcW w:w="450" w:type="dxa"/>
            <w:tcBorders>
              <w:top w:val="single" w:sz="4" w:space="0" w:color="auto"/>
              <w:left w:val="single" w:sz="4" w:space="0" w:color="auto"/>
              <w:bottom w:val="single" w:sz="4" w:space="0" w:color="auto"/>
              <w:right w:val="single" w:sz="4" w:space="0" w:color="auto"/>
            </w:tcBorders>
            <w:vAlign w:val="center"/>
          </w:tcPr>
          <w:p w:rsidR="00347C9D" w:rsidRPr="008F2C7F" w:rsidRDefault="00AB2DAF" w:rsidP="00AB2DAF">
            <w:pPr>
              <w:tabs>
                <w:tab w:val="left" w:pos="284"/>
              </w:tabs>
              <w:jc w:val="center"/>
              <w:rPr>
                <w:b/>
                <w:bCs/>
                <w:sz w:val="24"/>
                <w:szCs w:val="24"/>
              </w:rPr>
            </w:pPr>
            <w:r w:rsidRPr="008F2C7F">
              <w:rPr>
                <w:b/>
                <w:bCs/>
                <w:i/>
                <w:sz w:val="24"/>
                <w:szCs w:val="24"/>
              </w:rPr>
              <w:t>№</w:t>
            </w:r>
          </w:p>
        </w:tc>
        <w:tc>
          <w:tcPr>
            <w:tcW w:w="1773" w:type="dxa"/>
            <w:tcBorders>
              <w:top w:val="single" w:sz="4" w:space="0" w:color="auto"/>
              <w:left w:val="single" w:sz="4" w:space="0" w:color="auto"/>
              <w:bottom w:val="single" w:sz="4" w:space="0" w:color="auto"/>
              <w:right w:val="single" w:sz="4" w:space="0" w:color="auto"/>
            </w:tcBorders>
            <w:vAlign w:val="center"/>
          </w:tcPr>
          <w:p w:rsidR="00347C9D" w:rsidRPr="008F2C7F" w:rsidRDefault="00AB2DAF" w:rsidP="00AB2DAF">
            <w:pPr>
              <w:tabs>
                <w:tab w:val="left" w:pos="284"/>
              </w:tabs>
              <w:jc w:val="center"/>
              <w:rPr>
                <w:b/>
                <w:bCs/>
                <w:sz w:val="24"/>
                <w:szCs w:val="24"/>
              </w:rPr>
            </w:pPr>
            <w:r w:rsidRPr="008F2C7F">
              <w:rPr>
                <w:b/>
                <w:bCs/>
                <w:i/>
                <w:sz w:val="24"/>
                <w:szCs w:val="24"/>
              </w:rPr>
              <w:t>Дата на завършване</w:t>
            </w:r>
          </w:p>
        </w:tc>
        <w:tc>
          <w:tcPr>
            <w:tcW w:w="4039" w:type="dxa"/>
            <w:tcBorders>
              <w:top w:val="single" w:sz="4" w:space="0" w:color="auto"/>
              <w:left w:val="single" w:sz="4" w:space="0" w:color="auto"/>
              <w:bottom w:val="single" w:sz="4" w:space="0" w:color="auto"/>
              <w:right w:val="single" w:sz="4" w:space="0" w:color="auto"/>
            </w:tcBorders>
            <w:vAlign w:val="center"/>
          </w:tcPr>
          <w:p w:rsidR="00347C9D" w:rsidRPr="008F2C7F" w:rsidRDefault="00AB2DAF" w:rsidP="00AB2DAF">
            <w:pPr>
              <w:tabs>
                <w:tab w:val="left" w:pos="284"/>
              </w:tabs>
              <w:jc w:val="center"/>
              <w:rPr>
                <w:b/>
                <w:bCs/>
                <w:sz w:val="24"/>
                <w:szCs w:val="24"/>
              </w:rPr>
            </w:pPr>
            <w:r w:rsidRPr="008F2C7F">
              <w:rPr>
                <w:b/>
                <w:bCs/>
                <w:i/>
                <w:sz w:val="24"/>
                <w:szCs w:val="24"/>
              </w:rPr>
              <w:t>Предмет на договора/Описание на основните дейности</w:t>
            </w:r>
          </w:p>
        </w:tc>
        <w:tc>
          <w:tcPr>
            <w:tcW w:w="2126" w:type="dxa"/>
            <w:tcBorders>
              <w:top w:val="single" w:sz="4" w:space="0" w:color="auto"/>
              <w:left w:val="single" w:sz="4" w:space="0" w:color="auto"/>
              <w:bottom w:val="single" w:sz="4" w:space="0" w:color="auto"/>
              <w:right w:val="single" w:sz="4" w:space="0" w:color="auto"/>
            </w:tcBorders>
            <w:vAlign w:val="center"/>
          </w:tcPr>
          <w:p w:rsidR="00AB2DAF" w:rsidRPr="008F2C7F" w:rsidRDefault="00AB2DAF" w:rsidP="00AB2DAF">
            <w:pPr>
              <w:tabs>
                <w:tab w:val="left" w:pos="284"/>
              </w:tabs>
              <w:jc w:val="center"/>
              <w:rPr>
                <w:b/>
                <w:bCs/>
                <w:i/>
                <w:sz w:val="24"/>
                <w:szCs w:val="24"/>
              </w:rPr>
            </w:pPr>
            <w:r w:rsidRPr="008F2C7F">
              <w:rPr>
                <w:b/>
                <w:bCs/>
                <w:i/>
                <w:sz w:val="24"/>
                <w:szCs w:val="24"/>
              </w:rPr>
              <w:t>Стойност</w:t>
            </w:r>
          </w:p>
          <w:p w:rsidR="00347C9D" w:rsidRPr="008F2C7F" w:rsidRDefault="00AB2DAF" w:rsidP="00AB2DAF">
            <w:pPr>
              <w:tabs>
                <w:tab w:val="left" w:pos="284"/>
              </w:tabs>
              <w:jc w:val="center"/>
              <w:rPr>
                <w:b/>
                <w:bCs/>
                <w:sz w:val="24"/>
                <w:szCs w:val="24"/>
              </w:rPr>
            </w:pPr>
            <w:r w:rsidRPr="008F2C7F">
              <w:rPr>
                <w:b/>
                <w:bCs/>
                <w:i/>
                <w:sz w:val="24"/>
                <w:szCs w:val="24"/>
              </w:rPr>
              <w:t>/лева без ДДС/</w:t>
            </w:r>
          </w:p>
        </w:tc>
        <w:tc>
          <w:tcPr>
            <w:tcW w:w="1636" w:type="dxa"/>
            <w:tcBorders>
              <w:top w:val="single" w:sz="4" w:space="0" w:color="auto"/>
              <w:left w:val="single" w:sz="4" w:space="0" w:color="auto"/>
              <w:bottom w:val="single" w:sz="4" w:space="0" w:color="auto"/>
              <w:right w:val="single" w:sz="4" w:space="0" w:color="auto"/>
            </w:tcBorders>
            <w:vAlign w:val="center"/>
          </w:tcPr>
          <w:p w:rsidR="00347C9D" w:rsidRPr="008F2C7F" w:rsidRDefault="00AB2DAF" w:rsidP="00AB2DAF">
            <w:pPr>
              <w:tabs>
                <w:tab w:val="left" w:pos="284"/>
              </w:tabs>
              <w:jc w:val="center"/>
              <w:rPr>
                <w:b/>
                <w:bCs/>
                <w:sz w:val="24"/>
                <w:szCs w:val="24"/>
              </w:rPr>
            </w:pPr>
            <w:r w:rsidRPr="008F2C7F">
              <w:rPr>
                <w:b/>
                <w:bCs/>
                <w:i/>
                <w:sz w:val="24"/>
                <w:szCs w:val="24"/>
              </w:rPr>
              <w:t>Възложител</w:t>
            </w:r>
          </w:p>
        </w:tc>
        <w:tc>
          <w:tcPr>
            <w:tcW w:w="3893" w:type="dxa"/>
            <w:tcBorders>
              <w:top w:val="single" w:sz="4" w:space="0" w:color="auto"/>
              <w:left w:val="single" w:sz="4" w:space="0" w:color="auto"/>
              <w:bottom w:val="single" w:sz="4" w:space="0" w:color="auto"/>
              <w:right w:val="single" w:sz="4" w:space="0" w:color="auto"/>
            </w:tcBorders>
            <w:vAlign w:val="center"/>
          </w:tcPr>
          <w:p w:rsidR="00347C9D" w:rsidRPr="008F2C7F" w:rsidRDefault="00AB2DAF" w:rsidP="00AB2DAF">
            <w:pPr>
              <w:tabs>
                <w:tab w:val="left" w:pos="284"/>
              </w:tabs>
              <w:jc w:val="center"/>
              <w:rPr>
                <w:b/>
                <w:bCs/>
                <w:sz w:val="24"/>
                <w:szCs w:val="24"/>
              </w:rPr>
            </w:pPr>
            <w:r w:rsidRPr="008F2C7F">
              <w:rPr>
                <w:b/>
                <w:bCs/>
                <w:i/>
                <w:sz w:val="24"/>
                <w:szCs w:val="24"/>
              </w:rPr>
              <w:t>Данни за контакт на възложителя (лице, адрес, телефон,факс, e-mail)</w:t>
            </w:r>
          </w:p>
        </w:tc>
      </w:tr>
      <w:tr w:rsidR="00AB2DAF" w:rsidRPr="008F2C7F" w:rsidTr="00347C9D">
        <w:tc>
          <w:tcPr>
            <w:tcW w:w="450" w:type="dxa"/>
            <w:tcBorders>
              <w:top w:val="single" w:sz="4" w:space="0" w:color="auto"/>
              <w:left w:val="single" w:sz="4" w:space="0" w:color="auto"/>
              <w:bottom w:val="single" w:sz="4" w:space="0" w:color="auto"/>
              <w:right w:val="single" w:sz="4" w:space="0" w:color="auto"/>
            </w:tcBorders>
          </w:tcPr>
          <w:p w:rsidR="00AB2DAF" w:rsidRPr="008F2C7F" w:rsidRDefault="00AB2DAF" w:rsidP="00347C9D">
            <w:pPr>
              <w:tabs>
                <w:tab w:val="left" w:pos="284"/>
              </w:tabs>
              <w:jc w:val="both"/>
              <w:rPr>
                <w:b/>
                <w:bCs/>
                <w:sz w:val="24"/>
                <w:szCs w:val="24"/>
                <w:lang w:val="bg-BG"/>
              </w:rPr>
            </w:pPr>
            <w:r w:rsidRPr="008F2C7F">
              <w:rPr>
                <w:b/>
                <w:bCs/>
                <w:sz w:val="24"/>
                <w:szCs w:val="24"/>
                <w:lang w:val="bg-BG"/>
              </w:rPr>
              <w:t>1.</w:t>
            </w:r>
          </w:p>
        </w:tc>
        <w:tc>
          <w:tcPr>
            <w:tcW w:w="1773" w:type="dxa"/>
            <w:tcBorders>
              <w:top w:val="single" w:sz="4" w:space="0" w:color="auto"/>
              <w:left w:val="single" w:sz="4" w:space="0" w:color="auto"/>
              <w:bottom w:val="single" w:sz="4" w:space="0" w:color="auto"/>
              <w:right w:val="single" w:sz="4" w:space="0" w:color="auto"/>
            </w:tcBorders>
          </w:tcPr>
          <w:p w:rsidR="00AB2DAF" w:rsidRPr="008F2C7F" w:rsidRDefault="00AB2DAF" w:rsidP="00347C9D">
            <w:pPr>
              <w:tabs>
                <w:tab w:val="left" w:pos="284"/>
              </w:tabs>
              <w:jc w:val="both"/>
              <w:rPr>
                <w:b/>
                <w:bCs/>
                <w:sz w:val="24"/>
                <w:szCs w:val="24"/>
              </w:rPr>
            </w:pPr>
          </w:p>
        </w:tc>
        <w:tc>
          <w:tcPr>
            <w:tcW w:w="4039" w:type="dxa"/>
            <w:tcBorders>
              <w:top w:val="single" w:sz="4" w:space="0" w:color="auto"/>
              <w:left w:val="single" w:sz="4" w:space="0" w:color="auto"/>
              <w:bottom w:val="single" w:sz="4" w:space="0" w:color="auto"/>
              <w:right w:val="single" w:sz="4" w:space="0" w:color="auto"/>
            </w:tcBorders>
          </w:tcPr>
          <w:p w:rsidR="00AB2DAF" w:rsidRPr="008F2C7F" w:rsidRDefault="00AB2DAF" w:rsidP="00347C9D">
            <w:pPr>
              <w:tabs>
                <w:tab w:val="left" w:pos="284"/>
              </w:tabs>
              <w:jc w:val="both"/>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AB2DAF" w:rsidRPr="008F2C7F" w:rsidRDefault="00AB2DAF" w:rsidP="00347C9D">
            <w:pPr>
              <w:tabs>
                <w:tab w:val="left" w:pos="284"/>
              </w:tabs>
              <w:jc w:val="both"/>
              <w:rPr>
                <w:b/>
                <w:bCs/>
                <w:sz w:val="24"/>
                <w:szCs w:val="24"/>
              </w:rPr>
            </w:pPr>
          </w:p>
        </w:tc>
        <w:tc>
          <w:tcPr>
            <w:tcW w:w="1636" w:type="dxa"/>
            <w:tcBorders>
              <w:top w:val="single" w:sz="4" w:space="0" w:color="auto"/>
              <w:left w:val="single" w:sz="4" w:space="0" w:color="auto"/>
              <w:bottom w:val="single" w:sz="4" w:space="0" w:color="auto"/>
              <w:right w:val="single" w:sz="4" w:space="0" w:color="auto"/>
            </w:tcBorders>
          </w:tcPr>
          <w:p w:rsidR="00AB2DAF" w:rsidRPr="008F2C7F" w:rsidRDefault="00AB2DAF" w:rsidP="00347C9D">
            <w:pPr>
              <w:tabs>
                <w:tab w:val="left" w:pos="284"/>
              </w:tabs>
              <w:jc w:val="both"/>
              <w:rPr>
                <w:b/>
                <w:bCs/>
                <w:sz w:val="24"/>
                <w:szCs w:val="24"/>
              </w:rPr>
            </w:pPr>
          </w:p>
        </w:tc>
        <w:tc>
          <w:tcPr>
            <w:tcW w:w="3893" w:type="dxa"/>
            <w:tcBorders>
              <w:top w:val="single" w:sz="4" w:space="0" w:color="auto"/>
              <w:left w:val="single" w:sz="4" w:space="0" w:color="auto"/>
              <w:bottom w:val="single" w:sz="4" w:space="0" w:color="auto"/>
              <w:right w:val="single" w:sz="4" w:space="0" w:color="auto"/>
            </w:tcBorders>
          </w:tcPr>
          <w:p w:rsidR="00AB2DAF" w:rsidRPr="008F2C7F" w:rsidRDefault="00AB2DAF" w:rsidP="00347C9D">
            <w:pPr>
              <w:tabs>
                <w:tab w:val="left" w:pos="284"/>
              </w:tabs>
              <w:jc w:val="both"/>
              <w:rPr>
                <w:b/>
                <w:bCs/>
                <w:sz w:val="24"/>
                <w:szCs w:val="24"/>
              </w:rPr>
            </w:pPr>
          </w:p>
        </w:tc>
      </w:tr>
      <w:tr w:rsidR="00347C9D" w:rsidRPr="008F2C7F" w:rsidTr="00347C9D">
        <w:tc>
          <w:tcPr>
            <w:tcW w:w="450"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r w:rsidRPr="008F2C7F">
              <w:rPr>
                <w:b/>
                <w:bCs/>
                <w:sz w:val="24"/>
                <w:szCs w:val="24"/>
              </w:rPr>
              <w:t>2.</w:t>
            </w:r>
          </w:p>
        </w:tc>
        <w:tc>
          <w:tcPr>
            <w:tcW w:w="177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4039"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163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389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r>
      <w:tr w:rsidR="00347C9D" w:rsidRPr="008F2C7F" w:rsidTr="00347C9D">
        <w:tc>
          <w:tcPr>
            <w:tcW w:w="450"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r w:rsidRPr="008F2C7F">
              <w:rPr>
                <w:b/>
                <w:bCs/>
                <w:sz w:val="24"/>
                <w:szCs w:val="24"/>
              </w:rPr>
              <w:t>3.</w:t>
            </w:r>
          </w:p>
        </w:tc>
        <w:tc>
          <w:tcPr>
            <w:tcW w:w="177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4039"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163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389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r>
      <w:tr w:rsidR="00347C9D" w:rsidRPr="008F2C7F" w:rsidTr="00347C9D">
        <w:tc>
          <w:tcPr>
            <w:tcW w:w="450"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r w:rsidRPr="008F2C7F">
              <w:rPr>
                <w:b/>
                <w:bCs/>
                <w:sz w:val="24"/>
                <w:szCs w:val="24"/>
              </w:rPr>
              <w:t>4.</w:t>
            </w:r>
          </w:p>
        </w:tc>
        <w:tc>
          <w:tcPr>
            <w:tcW w:w="177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4039"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163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389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r>
      <w:tr w:rsidR="00347C9D" w:rsidRPr="008F2C7F" w:rsidTr="00347C9D">
        <w:tc>
          <w:tcPr>
            <w:tcW w:w="450"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r w:rsidRPr="008F2C7F">
              <w:rPr>
                <w:b/>
                <w:bCs/>
                <w:sz w:val="24"/>
                <w:szCs w:val="24"/>
              </w:rPr>
              <w:t>5.</w:t>
            </w:r>
          </w:p>
        </w:tc>
        <w:tc>
          <w:tcPr>
            <w:tcW w:w="177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4039"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1636"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c>
          <w:tcPr>
            <w:tcW w:w="3893" w:type="dxa"/>
            <w:tcBorders>
              <w:top w:val="single" w:sz="4" w:space="0" w:color="auto"/>
              <w:left w:val="single" w:sz="4" w:space="0" w:color="auto"/>
              <w:bottom w:val="single" w:sz="4" w:space="0" w:color="auto"/>
              <w:right w:val="single" w:sz="4" w:space="0" w:color="auto"/>
            </w:tcBorders>
          </w:tcPr>
          <w:p w:rsidR="00347C9D" w:rsidRPr="008F2C7F" w:rsidRDefault="00347C9D" w:rsidP="00347C9D">
            <w:pPr>
              <w:tabs>
                <w:tab w:val="left" w:pos="284"/>
              </w:tabs>
              <w:jc w:val="both"/>
              <w:rPr>
                <w:b/>
                <w:bCs/>
                <w:sz w:val="24"/>
                <w:szCs w:val="24"/>
              </w:rPr>
            </w:pPr>
          </w:p>
        </w:tc>
      </w:tr>
    </w:tbl>
    <w:p w:rsidR="00347C9D" w:rsidRPr="008F2C7F" w:rsidRDefault="00347C9D" w:rsidP="00347C9D">
      <w:pPr>
        <w:tabs>
          <w:tab w:val="left" w:pos="284"/>
        </w:tabs>
        <w:jc w:val="both"/>
        <w:rPr>
          <w:bCs/>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lang w:val="bg-BG"/>
        </w:rPr>
      </w:pPr>
    </w:p>
    <w:p w:rsidR="00AB2DAF" w:rsidRPr="008F2C7F" w:rsidRDefault="00AB2DAF" w:rsidP="00347C9D">
      <w:pPr>
        <w:tabs>
          <w:tab w:val="left" w:pos="284"/>
        </w:tabs>
        <w:jc w:val="both"/>
        <w:rPr>
          <w:bCs/>
          <w:i/>
          <w:sz w:val="24"/>
          <w:szCs w:val="24"/>
          <w:lang w:val="bg-BG"/>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p>
    <w:p w:rsidR="00347C9D" w:rsidRPr="008F2C7F" w:rsidRDefault="00347C9D" w:rsidP="00347C9D">
      <w:pPr>
        <w:tabs>
          <w:tab w:val="left" w:pos="284"/>
        </w:tabs>
        <w:jc w:val="both"/>
        <w:rPr>
          <w:bCs/>
          <w:i/>
          <w:sz w:val="24"/>
          <w:szCs w:val="24"/>
        </w:rPr>
      </w:pPr>
      <w:r w:rsidRPr="008F2C7F">
        <w:rPr>
          <w:bCs/>
          <w:i/>
          <w:sz w:val="24"/>
          <w:szCs w:val="24"/>
        </w:rPr>
        <w:t>В случай на необходимост, добавете редове.</w:t>
      </w:r>
    </w:p>
    <w:p w:rsidR="00347C9D" w:rsidRPr="008F2C7F" w:rsidRDefault="00347C9D" w:rsidP="00347C9D">
      <w:pPr>
        <w:tabs>
          <w:tab w:val="left" w:pos="284"/>
        </w:tabs>
        <w:jc w:val="both"/>
        <w:rPr>
          <w:bCs/>
          <w:sz w:val="24"/>
          <w:szCs w:val="24"/>
        </w:rPr>
      </w:pPr>
    </w:p>
    <w:p w:rsidR="00347C9D" w:rsidRPr="008F2C7F" w:rsidRDefault="00347C9D" w:rsidP="00347C9D">
      <w:pPr>
        <w:tabs>
          <w:tab w:val="left" w:pos="284"/>
        </w:tabs>
        <w:jc w:val="both"/>
        <w:rPr>
          <w:bCs/>
          <w:sz w:val="24"/>
          <w:szCs w:val="24"/>
        </w:rPr>
      </w:pPr>
      <w:r w:rsidRPr="008F2C7F">
        <w:rPr>
          <w:bCs/>
          <w:sz w:val="24"/>
          <w:szCs w:val="24"/>
        </w:rPr>
        <w:t>Като доказателство за доброто изпълнение на посочените договори, прилагаме: ………………………………………..</w:t>
      </w:r>
    </w:p>
    <w:p w:rsidR="00347C9D" w:rsidRPr="008F2C7F" w:rsidRDefault="00347C9D" w:rsidP="00347C9D">
      <w:pPr>
        <w:tabs>
          <w:tab w:val="left" w:pos="284"/>
        </w:tabs>
        <w:jc w:val="both"/>
        <w:rPr>
          <w:b/>
          <w:bCs/>
          <w:sz w:val="24"/>
          <w:szCs w:val="24"/>
        </w:rPr>
      </w:pPr>
    </w:p>
    <w:p w:rsidR="00347C9D" w:rsidRPr="008F2C7F" w:rsidRDefault="00347C9D" w:rsidP="00347C9D">
      <w:pPr>
        <w:tabs>
          <w:tab w:val="left" w:pos="284"/>
        </w:tabs>
        <w:jc w:val="both"/>
        <w:rPr>
          <w:sz w:val="24"/>
          <w:szCs w:val="24"/>
          <w:lang w:val="bg-BG"/>
        </w:rPr>
      </w:pPr>
      <w:r w:rsidRPr="008F2C7F">
        <w:rPr>
          <w:sz w:val="24"/>
          <w:szCs w:val="24"/>
        </w:rPr>
        <w:t>Известна ми е отговорността по чл. 313 от Наказателния кодекс за посочване на неверни данни.</w:t>
      </w:r>
    </w:p>
    <w:p w:rsidR="00072372" w:rsidRPr="008F2C7F" w:rsidRDefault="00072372" w:rsidP="00347C9D">
      <w:pPr>
        <w:tabs>
          <w:tab w:val="left" w:pos="284"/>
        </w:tabs>
        <w:jc w:val="both"/>
        <w:rPr>
          <w:sz w:val="24"/>
          <w:szCs w:val="24"/>
          <w:lang w:val="bg-BG"/>
        </w:rPr>
      </w:pPr>
    </w:p>
    <w:p w:rsidR="00072372" w:rsidRPr="008F2C7F" w:rsidRDefault="00072372" w:rsidP="00347C9D">
      <w:pPr>
        <w:tabs>
          <w:tab w:val="left" w:pos="284"/>
        </w:tabs>
        <w:jc w:val="both"/>
        <w:rPr>
          <w:sz w:val="24"/>
          <w:szCs w:val="24"/>
          <w:lang w:val="bg-BG"/>
        </w:rPr>
      </w:pPr>
    </w:p>
    <w:p w:rsidR="00072372" w:rsidRPr="008F2C7F" w:rsidRDefault="00072372" w:rsidP="00347C9D">
      <w:pPr>
        <w:tabs>
          <w:tab w:val="left" w:pos="284"/>
        </w:tabs>
        <w:jc w:val="both"/>
        <w:rPr>
          <w:sz w:val="24"/>
          <w:szCs w:val="24"/>
          <w:lang w:val="bg-BG"/>
        </w:rPr>
      </w:pPr>
    </w:p>
    <w:p w:rsidR="00347C9D" w:rsidRPr="008F2C7F" w:rsidRDefault="00347C9D" w:rsidP="00347C9D">
      <w:pPr>
        <w:tabs>
          <w:tab w:val="left" w:pos="284"/>
        </w:tabs>
        <w:rPr>
          <w:sz w:val="24"/>
          <w:szCs w:val="24"/>
        </w:rPr>
      </w:pPr>
    </w:p>
    <w:p w:rsidR="00347C9D" w:rsidRPr="008F2C7F" w:rsidRDefault="005C069E" w:rsidP="00347C9D">
      <w:pPr>
        <w:tabs>
          <w:tab w:val="left" w:pos="284"/>
        </w:tabs>
        <w:rPr>
          <w:sz w:val="24"/>
          <w:szCs w:val="24"/>
        </w:rPr>
      </w:pPr>
      <w:r w:rsidRPr="008F2C7F">
        <w:rPr>
          <w:sz w:val="24"/>
          <w:szCs w:val="24"/>
          <w:lang w:val="bg-BG"/>
        </w:rPr>
        <w:t>........................................</w:t>
      </w:r>
      <w:r w:rsidR="00347C9D" w:rsidRPr="008F2C7F">
        <w:rPr>
          <w:sz w:val="24"/>
          <w:szCs w:val="24"/>
        </w:rPr>
        <w:t xml:space="preserve"> г.                 </w:t>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r>
      <w:r w:rsidR="00347C9D" w:rsidRPr="008F2C7F">
        <w:rPr>
          <w:sz w:val="24"/>
          <w:szCs w:val="24"/>
        </w:rPr>
        <w:tab/>
        <w:t>Подпис и печат.......................</w:t>
      </w:r>
    </w:p>
    <w:p w:rsidR="00347C9D" w:rsidRPr="008F2C7F" w:rsidRDefault="00347C9D" w:rsidP="00347C9D">
      <w:pPr>
        <w:tabs>
          <w:tab w:val="left" w:pos="284"/>
        </w:tabs>
        <w:rPr>
          <w:sz w:val="24"/>
          <w:szCs w:val="24"/>
        </w:rPr>
      </w:pPr>
      <w:r w:rsidRPr="008F2C7F">
        <w:rPr>
          <w:i/>
          <w:iCs/>
          <w:sz w:val="24"/>
          <w:szCs w:val="24"/>
        </w:rPr>
        <w:t xml:space="preserve">(дата на подписване)                                                                                       </w:t>
      </w:r>
    </w:p>
    <w:p w:rsidR="00347C9D" w:rsidRPr="008F2C7F" w:rsidRDefault="00347C9D" w:rsidP="00347C9D">
      <w:pPr>
        <w:tabs>
          <w:tab w:val="left" w:pos="284"/>
        </w:tabs>
        <w:rPr>
          <w:sz w:val="24"/>
          <w:szCs w:val="24"/>
        </w:rPr>
        <w:sectPr w:rsidR="00347C9D" w:rsidRPr="008F2C7F" w:rsidSect="00347C9D">
          <w:pgSz w:w="16838" w:h="11906" w:orient="landscape"/>
          <w:pgMar w:top="270" w:right="1133" w:bottom="1260" w:left="1276" w:header="706" w:footer="0" w:gutter="0"/>
          <w:cols w:space="708"/>
          <w:docGrid w:linePitch="360"/>
        </w:sectPr>
      </w:pPr>
    </w:p>
    <w:p w:rsidR="00F6234B" w:rsidRPr="008F2C7F" w:rsidRDefault="00F6234B" w:rsidP="00F6234B">
      <w:pPr>
        <w:pStyle w:val="20"/>
        <w:shd w:val="clear" w:color="auto" w:fill="auto"/>
        <w:spacing w:after="72" w:line="250" w:lineRule="exact"/>
        <w:ind w:left="20" w:firstLine="0"/>
        <w:jc w:val="right"/>
        <w:rPr>
          <w:sz w:val="20"/>
          <w:szCs w:val="20"/>
          <w:lang w:val="bg-BG" w:eastAsia="bg-BG"/>
        </w:rPr>
      </w:pPr>
      <w:r w:rsidRPr="008F2C7F">
        <w:rPr>
          <w:i w:val="0"/>
          <w:sz w:val="20"/>
          <w:szCs w:val="20"/>
          <w:lang w:val="bg-BG" w:eastAsia="bg-BG"/>
        </w:rPr>
        <w:lastRenderedPageBreak/>
        <w:t>Приложение №1</w:t>
      </w:r>
      <w:r w:rsidR="00072372" w:rsidRPr="008F2C7F">
        <w:rPr>
          <w:i w:val="0"/>
          <w:sz w:val="20"/>
          <w:szCs w:val="20"/>
          <w:lang w:val="bg-BG" w:eastAsia="bg-BG"/>
        </w:rPr>
        <w:t>0</w:t>
      </w:r>
    </w:p>
    <w:p w:rsidR="00347C9D" w:rsidRPr="008F2C7F" w:rsidRDefault="00347C9D" w:rsidP="00347C9D">
      <w:pPr>
        <w:tabs>
          <w:tab w:val="left" w:pos="284"/>
        </w:tabs>
        <w:jc w:val="center"/>
        <w:rPr>
          <w:b/>
          <w:sz w:val="24"/>
          <w:szCs w:val="24"/>
        </w:rPr>
      </w:pPr>
      <w:r w:rsidRPr="008F2C7F">
        <w:rPr>
          <w:b/>
          <w:sz w:val="24"/>
          <w:szCs w:val="24"/>
        </w:rPr>
        <w:t>С П И С Ъ К</w:t>
      </w:r>
    </w:p>
    <w:p w:rsidR="00347C9D" w:rsidRPr="008F2C7F" w:rsidRDefault="00072372" w:rsidP="00347C9D">
      <w:pPr>
        <w:tabs>
          <w:tab w:val="left" w:pos="284"/>
        </w:tabs>
        <w:jc w:val="center"/>
        <w:rPr>
          <w:b/>
          <w:caps/>
          <w:sz w:val="24"/>
          <w:szCs w:val="24"/>
        </w:rPr>
      </w:pPr>
      <w:r w:rsidRPr="008F2C7F">
        <w:rPr>
          <w:b/>
          <w:sz w:val="24"/>
          <w:szCs w:val="24"/>
        </w:rPr>
        <w:t>на екипа от физически лица</w:t>
      </w:r>
      <w:r w:rsidR="00347C9D" w:rsidRPr="008F2C7F">
        <w:rPr>
          <w:b/>
          <w:caps/>
          <w:sz w:val="24"/>
          <w:szCs w:val="24"/>
        </w:rPr>
        <w:t xml:space="preserve">, </w:t>
      </w:r>
      <w:r w:rsidRPr="008F2C7F">
        <w:rPr>
          <w:b/>
          <w:sz w:val="24"/>
          <w:szCs w:val="24"/>
        </w:rPr>
        <w:t xml:space="preserve">ангажиран за изпълнението на </w:t>
      </w:r>
    </w:p>
    <w:p w:rsidR="00347C9D" w:rsidRPr="008F2C7F" w:rsidRDefault="00072372" w:rsidP="00347C9D">
      <w:pPr>
        <w:tabs>
          <w:tab w:val="left" w:pos="284"/>
        </w:tabs>
        <w:jc w:val="center"/>
        <w:rPr>
          <w:b/>
          <w:caps/>
          <w:sz w:val="24"/>
          <w:szCs w:val="24"/>
        </w:rPr>
      </w:pPr>
      <w:r w:rsidRPr="008F2C7F">
        <w:rPr>
          <w:b/>
          <w:sz w:val="24"/>
          <w:szCs w:val="24"/>
        </w:rPr>
        <w:t>обществената поръчка</w:t>
      </w:r>
    </w:p>
    <w:p w:rsidR="00347C9D" w:rsidRPr="008F2C7F" w:rsidRDefault="00347C9D" w:rsidP="00347C9D">
      <w:pPr>
        <w:tabs>
          <w:tab w:val="left" w:pos="284"/>
        </w:tabs>
        <w:jc w:val="center"/>
        <w:rPr>
          <w:b/>
          <w:sz w:val="24"/>
          <w:szCs w:val="24"/>
        </w:rPr>
      </w:pPr>
    </w:p>
    <w:tbl>
      <w:tblPr>
        <w:tblW w:w="136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56"/>
        <w:gridCol w:w="2552"/>
        <w:gridCol w:w="2977"/>
        <w:gridCol w:w="3260"/>
      </w:tblGrid>
      <w:tr w:rsidR="00AB2DAF" w:rsidRPr="008F2C7F" w:rsidTr="00592313">
        <w:trPr>
          <w:jc w:val="center"/>
        </w:trPr>
        <w:tc>
          <w:tcPr>
            <w:tcW w:w="540" w:type="dxa"/>
            <w:vAlign w:val="center"/>
          </w:tcPr>
          <w:p w:rsidR="00AB2DAF" w:rsidRPr="008F2C7F" w:rsidRDefault="00AB2DAF" w:rsidP="00592313">
            <w:pPr>
              <w:tabs>
                <w:tab w:val="left" w:pos="284"/>
              </w:tabs>
              <w:jc w:val="center"/>
              <w:rPr>
                <w:b/>
                <w:sz w:val="24"/>
                <w:szCs w:val="24"/>
              </w:rPr>
            </w:pPr>
            <w:r w:rsidRPr="008F2C7F">
              <w:rPr>
                <w:b/>
                <w:sz w:val="24"/>
                <w:szCs w:val="24"/>
              </w:rPr>
              <w:t>№</w:t>
            </w:r>
          </w:p>
        </w:tc>
        <w:tc>
          <w:tcPr>
            <w:tcW w:w="4356" w:type="dxa"/>
            <w:vAlign w:val="center"/>
          </w:tcPr>
          <w:p w:rsidR="00AB2DAF" w:rsidRPr="008F2C7F" w:rsidRDefault="00AB2DAF" w:rsidP="00592313">
            <w:pPr>
              <w:tabs>
                <w:tab w:val="left" w:pos="284"/>
              </w:tabs>
              <w:jc w:val="center"/>
              <w:rPr>
                <w:b/>
                <w:sz w:val="24"/>
                <w:szCs w:val="24"/>
              </w:rPr>
            </w:pPr>
            <w:r w:rsidRPr="008F2C7F">
              <w:rPr>
                <w:b/>
                <w:sz w:val="24"/>
                <w:szCs w:val="24"/>
              </w:rPr>
              <w:t>Трите имена</w:t>
            </w:r>
          </w:p>
        </w:tc>
        <w:tc>
          <w:tcPr>
            <w:tcW w:w="2552" w:type="dxa"/>
            <w:vAlign w:val="center"/>
          </w:tcPr>
          <w:p w:rsidR="00AB2DAF" w:rsidRPr="008F2C7F" w:rsidRDefault="00AB2DAF" w:rsidP="00592313">
            <w:pPr>
              <w:tabs>
                <w:tab w:val="left" w:pos="284"/>
              </w:tabs>
              <w:jc w:val="center"/>
              <w:rPr>
                <w:b/>
                <w:sz w:val="24"/>
                <w:szCs w:val="24"/>
              </w:rPr>
            </w:pPr>
            <w:r w:rsidRPr="008F2C7F">
              <w:rPr>
                <w:b/>
                <w:sz w:val="24"/>
                <w:szCs w:val="24"/>
              </w:rPr>
              <w:t>Длъжност</w:t>
            </w:r>
          </w:p>
        </w:tc>
        <w:tc>
          <w:tcPr>
            <w:tcW w:w="2977" w:type="dxa"/>
            <w:vAlign w:val="center"/>
          </w:tcPr>
          <w:p w:rsidR="00AB2DAF" w:rsidRPr="008F2C7F" w:rsidRDefault="00AB2DAF" w:rsidP="00592313">
            <w:pPr>
              <w:tabs>
                <w:tab w:val="left" w:pos="284"/>
              </w:tabs>
              <w:jc w:val="center"/>
              <w:rPr>
                <w:b/>
                <w:sz w:val="24"/>
                <w:szCs w:val="24"/>
              </w:rPr>
            </w:pPr>
            <w:r w:rsidRPr="008F2C7F">
              <w:rPr>
                <w:b/>
                <w:sz w:val="24"/>
                <w:szCs w:val="24"/>
              </w:rPr>
              <w:t>Образование и специалност</w:t>
            </w:r>
          </w:p>
        </w:tc>
        <w:tc>
          <w:tcPr>
            <w:tcW w:w="3260" w:type="dxa"/>
            <w:vAlign w:val="center"/>
          </w:tcPr>
          <w:p w:rsidR="00AB2DAF" w:rsidRPr="008F2C7F" w:rsidRDefault="00AB2DAF" w:rsidP="00592313">
            <w:pPr>
              <w:tabs>
                <w:tab w:val="left" w:pos="284"/>
              </w:tabs>
              <w:jc w:val="center"/>
              <w:rPr>
                <w:b/>
                <w:sz w:val="24"/>
                <w:szCs w:val="24"/>
              </w:rPr>
            </w:pPr>
            <w:r w:rsidRPr="008F2C7F">
              <w:rPr>
                <w:b/>
                <w:sz w:val="24"/>
                <w:szCs w:val="24"/>
              </w:rPr>
              <w:t>Професионален опит по специалността в години</w:t>
            </w:r>
          </w:p>
        </w:tc>
      </w:tr>
      <w:tr w:rsidR="00AB2DAF" w:rsidRPr="008F2C7F" w:rsidTr="00347C9D">
        <w:trPr>
          <w:jc w:val="center"/>
        </w:trPr>
        <w:tc>
          <w:tcPr>
            <w:tcW w:w="540" w:type="dxa"/>
          </w:tcPr>
          <w:p w:rsidR="00AB2DAF" w:rsidRPr="008F2C7F" w:rsidRDefault="00AB2DAF" w:rsidP="00347C9D">
            <w:pPr>
              <w:tabs>
                <w:tab w:val="left" w:pos="284"/>
              </w:tabs>
              <w:jc w:val="center"/>
              <w:rPr>
                <w:sz w:val="24"/>
                <w:szCs w:val="24"/>
                <w:lang w:val="bg-BG"/>
              </w:rPr>
            </w:pPr>
            <w:r w:rsidRPr="008F2C7F">
              <w:rPr>
                <w:sz w:val="24"/>
                <w:szCs w:val="24"/>
                <w:lang w:val="bg-BG"/>
              </w:rPr>
              <w:t>1.</w:t>
            </w:r>
          </w:p>
        </w:tc>
        <w:tc>
          <w:tcPr>
            <w:tcW w:w="4356" w:type="dxa"/>
          </w:tcPr>
          <w:p w:rsidR="00AB2DAF" w:rsidRPr="008F2C7F" w:rsidRDefault="00AB2DAF" w:rsidP="00347C9D">
            <w:pPr>
              <w:tabs>
                <w:tab w:val="left" w:pos="284"/>
              </w:tabs>
              <w:rPr>
                <w:sz w:val="24"/>
                <w:szCs w:val="24"/>
              </w:rPr>
            </w:pPr>
          </w:p>
        </w:tc>
        <w:tc>
          <w:tcPr>
            <w:tcW w:w="2552" w:type="dxa"/>
          </w:tcPr>
          <w:p w:rsidR="00AB2DAF" w:rsidRPr="008F2C7F" w:rsidRDefault="00AB2DAF" w:rsidP="00347C9D">
            <w:pPr>
              <w:tabs>
                <w:tab w:val="left" w:pos="284"/>
              </w:tabs>
              <w:rPr>
                <w:sz w:val="24"/>
                <w:szCs w:val="24"/>
                <w:vertAlign w:val="superscript"/>
              </w:rPr>
            </w:pPr>
          </w:p>
        </w:tc>
        <w:tc>
          <w:tcPr>
            <w:tcW w:w="2977" w:type="dxa"/>
          </w:tcPr>
          <w:p w:rsidR="00AB2DAF" w:rsidRPr="008F2C7F" w:rsidRDefault="00AB2DAF" w:rsidP="00347C9D">
            <w:pPr>
              <w:tabs>
                <w:tab w:val="left" w:pos="284"/>
              </w:tabs>
              <w:rPr>
                <w:sz w:val="24"/>
                <w:szCs w:val="24"/>
              </w:rPr>
            </w:pPr>
          </w:p>
        </w:tc>
        <w:tc>
          <w:tcPr>
            <w:tcW w:w="3260" w:type="dxa"/>
          </w:tcPr>
          <w:p w:rsidR="00AB2DAF" w:rsidRPr="008F2C7F" w:rsidRDefault="00AB2DAF" w:rsidP="00347C9D">
            <w:pPr>
              <w:tabs>
                <w:tab w:val="left" w:pos="284"/>
              </w:tabs>
              <w:rPr>
                <w:sz w:val="24"/>
                <w:szCs w:val="24"/>
              </w:rPr>
            </w:pPr>
          </w:p>
        </w:tc>
      </w:tr>
      <w:tr w:rsidR="00347C9D" w:rsidRPr="008F2C7F" w:rsidTr="00347C9D">
        <w:trPr>
          <w:jc w:val="center"/>
        </w:trPr>
        <w:tc>
          <w:tcPr>
            <w:tcW w:w="540" w:type="dxa"/>
          </w:tcPr>
          <w:p w:rsidR="00347C9D" w:rsidRPr="008F2C7F" w:rsidRDefault="00347C9D" w:rsidP="00347C9D">
            <w:pPr>
              <w:tabs>
                <w:tab w:val="left" w:pos="284"/>
              </w:tabs>
              <w:jc w:val="center"/>
              <w:rPr>
                <w:sz w:val="24"/>
                <w:szCs w:val="24"/>
              </w:rPr>
            </w:pPr>
            <w:r w:rsidRPr="008F2C7F">
              <w:rPr>
                <w:sz w:val="24"/>
                <w:szCs w:val="24"/>
              </w:rPr>
              <w:t>2.</w:t>
            </w:r>
          </w:p>
        </w:tc>
        <w:tc>
          <w:tcPr>
            <w:tcW w:w="4356" w:type="dxa"/>
          </w:tcPr>
          <w:p w:rsidR="00347C9D" w:rsidRPr="008F2C7F" w:rsidRDefault="00347C9D" w:rsidP="00347C9D">
            <w:pPr>
              <w:tabs>
                <w:tab w:val="left" w:pos="284"/>
              </w:tabs>
              <w:rPr>
                <w:sz w:val="24"/>
                <w:szCs w:val="24"/>
              </w:rPr>
            </w:pPr>
          </w:p>
        </w:tc>
        <w:tc>
          <w:tcPr>
            <w:tcW w:w="2552" w:type="dxa"/>
          </w:tcPr>
          <w:p w:rsidR="00347C9D" w:rsidRPr="008F2C7F" w:rsidRDefault="00347C9D" w:rsidP="00347C9D">
            <w:pPr>
              <w:tabs>
                <w:tab w:val="left" w:pos="284"/>
              </w:tabs>
              <w:rPr>
                <w:sz w:val="24"/>
                <w:szCs w:val="24"/>
              </w:rPr>
            </w:pPr>
          </w:p>
        </w:tc>
        <w:tc>
          <w:tcPr>
            <w:tcW w:w="2977" w:type="dxa"/>
          </w:tcPr>
          <w:p w:rsidR="00347C9D" w:rsidRPr="008F2C7F" w:rsidRDefault="00347C9D" w:rsidP="00347C9D">
            <w:pPr>
              <w:tabs>
                <w:tab w:val="left" w:pos="284"/>
              </w:tabs>
              <w:rPr>
                <w:sz w:val="24"/>
                <w:szCs w:val="24"/>
              </w:rPr>
            </w:pPr>
          </w:p>
        </w:tc>
        <w:tc>
          <w:tcPr>
            <w:tcW w:w="3260" w:type="dxa"/>
          </w:tcPr>
          <w:p w:rsidR="00347C9D" w:rsidRPr="008F2C7F" w:rsidRDefault="00347C9D" w:rsidP="00347C9D">
            <w:pPr>
              <w:tabs>
                <w:tab w:val="left" w:pos="284"/>
              </w:tabs>
              <w:rPr>
                <w:sz w:val="24"/>
                <w:szCs w:val="24"/>
              </w:rPr>
            </w:pPr>
          </w:p>
        </w:tc>
      </w:tr>
      <w:tr w:rsidR="00347C9D" w:rsidRPr="008F2C7F" w:rsidTr="00347C9D">
        <w:trPr>
          <w:jc w:val="center"/>
        </w:trPr>
        <w:tc>
          <w:tcPr>
            <w:tcW w:w="540" w:type="dxa"/>
          </w:tcPr>
          <w:p w:rsidR="00347C9D" w:rsidRPr="008F2C7F" w:rsidRDefault="00347C9D" w:rsidP="00347C9D">
            <w:pPr>
              <w:tabs>
                <w:tab w:val="left" w:pos="284"/>
              </w:tabs>
              <w:jc w:val="center"/>
              <w:rPr>
                <w:sz w:val="24"/>
                <w:szCs w:val="24"/>
              </w:rPr>
            </w:pPr>
            <w:r w:rsidRPr="008F2C7F">
              <w:rPr>
                <w:sz w:val="24"/>
                <w:szCs w:val="24"/>
              </w:rPr>
              <w:t>3.</w:t>
            </w:r>
          </w:p>
        </w:tc>
        <w:tc>
          <w:tcPr>
            <w:tcW w:w="4356" w:type="dxa"/>
          </w:tcPr>
          <w:p w:rsidR="00347C9D" w:rsidRPr="008F2C7F" w:rsidRDefault="00347C9D" w:rsidP="00347C9D">
            <w:pPr>
              <w:tabs>
                <w:tab w:val="left" w:pos="284"/>
              </w:tabs>
              <w:rPr>
                <w:sz w:val="24"/>
                <w:szCs w:val="24"/>
              </w:rPr>
            </w:pPr>
          </w:p>
        </w:tc>
        <w:tc>
          <w:tcPr>
            <w:tcW w:w="2552" w:type="dxa"/>
          </w:tcPr>
          <w:p w:rsidR="00347C9D" w:rsidRPr="008F2C7F" w:rsidRDefault="00347C9D" w:rsidP="00347C9D">
            <w:pPr>
              <w:tabs>
                <w:tab w:val="left" w:pos="284"/>
              </w:tabs>
              <w:rPr>
                <w:sz w:val="24"/>
                <w:szCs w:val="24"/>
              </w:rPr>
            </w:pPr>
          </w:p>
        </w:tc>
        <w:tc>
          <w:tcPr>
            <w:tcW w:w="2977" w:type="dxa"/>
          </w:tcPr>
          <w:p w:rsidR="00347C9D" w:rsidRPr="008F2C7F" w:rsidRDefault="00347C9D" w:rsidP="00347C9D">
            <w:pPr>
              <w:tabs>
                <w:tab w:val="left" w:pos="284"/>
              </w:tabs>
              <w:rPr>
                <w:sz w:val="24"/>
                <w:szCs w:val="24"/>
              </w:rPr>
            </w:pPr>
          </w:p>
        </w:tc>
        <w:tc>
          <w:tcPr>
            <w:tcW w:w="3260" w:type="dxa"/>
          </w:tcPr>
          <w:p w:rsidR="00347C9D" w:rsidRPr="008F2C7F" w:rsidRDefault="00347C9D" w:rsidP="00347C9D">
            <w:pPr>
              <w:tabs>
                <w:tab w:val="left" w:pos="284"/>
              </w:tabs>
              <w:rPr>
                <w:sz w:val="24"/>
                <w:szCs w:val="24"/>
              </w:rPr>
            </w:pPr>
          </w:p>
        </w:tc>
      </w:tr>
      <w:tr w:rsidR="00347C9D" w:rsidRPr="008F2C7F" w:rsidTr="00347C9D">
        <w:trPr>
          <w:jc w:val="center"/>
        </w:trPr>
        <w:tc>
          <w:tcPr>
            <w:tcW w:w="540" w:type="dxa"/>
          </w:tcPr>
          <w:p w:rsidR="00347C9D" w:rsidRPr="008F2C7F" w:rsidRDefault="00347C9D" w:rsidP="00347C9D">
            <w:pPr>
              <w:tabs>
                <w:tab w:val="left" w:pos="284"/>
              </w:tabs>
              <w:jc w:val="center"/>
              <w:rPr>
                <w:sz w:val="24"/>
                <w:szCs w:val="24"/>
              </w:rPr>
            </w:pPr>
            <w:r w:rsidRPr="008F2C7F">
              <w:rPr>
                <w:sz w:val="24"/>
                <w:szCs w:val="24"/>
              </w:rPr>
              <w:t>4.</w:t>
            </w:r>
          </w:p>
        </w:tc>
        <w:tc>
          <w:tcPr>
            <w:tcW w:w="4356" w:type="dxa"/>
          </w:tcPr>
          <w:p w:rsidR="00347C9D" w:rsidRPr="008F2C7F" w:rsidRDefault="00347C9D" w:rsidP="00347C9D">
            <w:pPr>
              <w:tabs>
                <w:tab w:val="left" w:pos="284"/>
              </w:tabs>
              <w:rPr>
                <w:sz w:val="24"/>
                <w:szCs w:val="24"/>
              </w:rPr>
            </w:pPr>
          </w:p>
        </w:tc>
        <w:tc>
          <w:tcPr>
            <w:tcW w:w="2552" w:type="dxa"/>
          </w:tcPr>
          <w:p w:rsidR="00347C9D" w:rsidRPr="008F2C7F" w:rsidRDefault="00347C9D" w:rsidP="00347C9D">
            <w:pPr>
              <w:tabs>
                <w:tab w:val="left" w:pos="284"/>
              </w:tabs>
              <w:rPr>
                <w:sz w:val="24"/>
                <w:szCs w:val="24"/>
              </w:rPr>
            </w:pPr>
          </w:p>
        </w:tc>
        <w:tc>
          <w:tcPr>
            <w:tcW w:w="2977" w:type="dxa"/>
          </w:tcPr>
          <w:p w:rsidR="00347C9D" w:rsidRPr="008F2C7F" w:rsidRDefault="00347C9D" w:rsidP="00347C9D">
            <w:pPr>
              <w:tabs>
                <w:tab w:val="left" w:pos="284"/>
              </w:tabs>
              <w:rPr>
                <w:sz w:val="24"/>
                <w:szCs w:val="24"/>
              </w:rPr>
            </w:pPr>
          </w:p>
        </w:tc>
        <w:tc>
          <w:tcPr>
            <w:tcW w:w="3260" w:type="dxa"/>
          </w:tcPr>
          <w:p w:rsidR="00347C9D" w:rsidRPr="008F2C7F" w:rsidRDefault="00347C9D" w:rsidP="00347C9D">
            <w:pPr>
              <w:tabs>
                <w:tab w:val="left" w:pos="284"/>
              </w:tabs>
              <w:rPr>
                <w:sz w:val="24"/>
                <w:szCs w:val="24"/>
              </w:rPr>
            </w:pPr>
          </w:p>
        </w:tc>
      </w:tr>
    </w:tbl>
    <w:p w:rsidR="00347C9D" w:rsidRPr="008F2C7F" w:rsidRDefault="00347C9D" w:rsidP="00347C9D">
      <w:pPr>
        <w:tabs>
          <w:tab w:val="left" w:pos="284"/>
        </w:tabs>
        <w:jc w:val="both"/>
        <w:rPr>
          <w:sz w:val="24"/>
          <w:szCs w:val="24"/>
        </w:rPr>
      </w:pPr>
    </w:p>
    <w:p w:rsidR="00347C9D" w:rsidRPr="008F2C7F" w:rsidRDefault="00347C9D" w:rsidP="00347C9D">
      <w:pPr>
        <w:tabs>
          <w:tab w:val="left" w:pos="284"/>
        </w:tabs>
        <w:jc w:val="both"/>
        <w:rPr>
          <w:sz w:val="24"/>
          <w:szCs w:val="24"/>
        </w:rPr>
      </w:pPr>
      <w:r w:rsidRPr="008F2C7F">
        <w:rPr>
          <w:sz w:val="24"/>
          <w:szCs w:val="24"/>
        </w:rPr>
        <w:tab/>
      </w:r>
      <w:r w:rsidR="00072372" w:rsidRPr="008F2C7F">
        <w:rPr>
          <w:sz w:val="24"/>
          <w:szCs w:val="24"/>
          <w:lang w:val="bg-BG"/>
        </w:rPr>
        <w:t xml:space="preserve">   </w:t>
      </w:r>
      <w:r w:rsidRPr="008F2C7F">
        <w:rPr>
          <w:sz w:val="24"/>
          <w:szCs w:val="24"/>
        </w:rPr>
        <w:t>Декларирам, че, ако бъда избран за изпълнител при сключване на договор ще представя доказателства, че съм изпълнил задълженията си във връзка с чл. 163а от ЗУТ.</w:t>
      </w:r>
    </w:p>
    <w:p w:rsidR="00347C9D" w:rsidRPr="008F2C7F" w:rsidRDefault="00347C9D" w:rsidP="00347C9D">
      <w:pPr>
        <w:tabs>
          <w:tab w:val="left" w:pos="284"/>
        </w:tabs>
        <w:jc w:val="both"/>
        <w:rPr>
          <w:sz w:val="24"/>
          <w:szCs w:val="24"/>
        </w:rPr>
      </w:pPr>
    </w:p>
    <w:p w:rsidR="00347C9D" w:rsidRPr="008F2C7F" w:rsidRDefault="00347C9D" w:rsidP="00347C9D">
      <w:pPr>
        <w:tabs>
          <w:tab w:val="left" w:pos="284"/>
        </w:tabs>
        <w:jc w:val="both"/>
        <w:rPr>
          <w:sz w:val="24"/>
          <w:szCs w:val="24"/>
          <w:lang w:val="bg-BG"/>
        </w:rPr>
      </w:pPr>
      <w:r w:rsidRPr="008F2C7F">
        <w:rPr>
          <w:sz w:val="24"/>
          <w:szCs w:val="24"/>
        </w:rPr>
        <w:tab/>
        <w:t>Известна ми е отговорността по чл. 313 от Наказателния кодекс за посочване на неверни данни.</w:t>
      </w:r>
    </w:p>
    <w:p w:rsidR="005C069E" w:rsidRPr="008F2C7F" w:rsidRDefault="005C069E" w:rsidP="00347C9D">
      <w:pPr>
        <w:tabs>
          <w:tab w:val="left" w:pos="284"/>
        </w:tabs>
        <w:jc w:val="both"/>
        <w:rPr>
          <w:sz w:val="24"/>
          <w:szCs w:val="24"/>
          <w:lang w:val="bg-BG"/>
        </w:rPr>
      </w:pPr>
    </w:p>
    <w:p w:rsidR="005C069E" w:rsidRPr="008F2C7F" w:rsidRDefault="005C069E" w:rsidP="00347C9D">
      <w:pPr>
        <w:tabs>
          <w:tab w:val="left" w:pos="284"/>
        </w:tabs>
        <w:jc w:val="both"/>
        <w:rPr>
          <w:sz w:val="24"/>
          <w:szCs w:val="24"/>
          <w:lang w:val="bg-BG"/>
        </w:rPr>
      </w:pPr>
    </w:p>
    <w:p w:rsidR="00347C9D" w:rsidRPr="008F2C7F" w:rsidRDefault="00347C9D" w:rsidP="00347C9D">
      <w:pPr>
        <w:tabs>
          <w:tab w:val="left" w:pos="284"/>
        </w:tabs>
        <w:rPr>
          <w:sz w:val="24"/>
          <w:szCs w:val="24"/>
        </w:rPr>
      </w:pPr>
    </w:p>
    <w:p w:rsidR="00347C9D" w:rsidRPr="008F2C7F" w:rsidRDefault="00347C9D" w:rsidP="00347C9D">
      <w:pPr>
        <w:tabs>
          <w:tab w:val="left" w:pos="284"/>
        </w:tabs>
        <w:rPr>
          <w:i/>
          <w:iCs/>
          <w:sz w:val="24"/>
          <w:szCs w:val="24"/>
        </w:rPr>
      </w:pPr>
      <w:r w:rsidRPr="008F2C7F">
        <w:rPr>
          <w:sz w:val="24"/>
          <w:szCs w:val="24"/>
        </w:rPr>
        <w:t xml:space="preserve">…………………г.                                              </w:t>
      </w:r>
      <w:r w:rsidRPr="008F2C7F">
        <w:rPr>
          <w:sz w:val="24"/>
          <w:szCs w:val="24"/>
        </w:rPr>
        <w:tab/>
      </w:r>
      <w:r w:rsidRPr="008F2C7F">
        <w:rPr>
          <w:sz w:val="24"/>
          <w:szCs w:val="24"/>
        </w:rPr>
        <w:tab/>
      </w:r>
      <w:r w:rsidRPr="008F2C7F">
        <w:rPr>
          <w:sz w:val="24"/>
          <w:szCs w:val="24"/>
        </w:rPr>
        <w:tab/>
      </w:r>
      <w:r w:rsidRPr="008F2C7F">
        <w:rPr>
          <w:sz w:val="24"/>
          <w:szCs w:val="24"/>
        </w:rPr>
        <w:tab/>
      </w:r>
      <w:r w:rsidRPr="008F2C7F">
        <w:rPr>
          <w:sz w:val="24"/>
          <w:szCs w:val="24"/>
        </w:rPr>
        <w:tab/>
      </w:r>
      <w:r w:rsidRPr="008F2C7F">
        <w:rPr>
          <w:sz w:val="24"/>
          <w:szCs w:val="24"/>
        </w:rPr>
        <w:tab/>
      </w:r>
      <w:r w:rsidRPr="008F2C7F">
        <w:rPr>
          <w:sz w:val="24"/>
          <w:szCs w:val="24"/>
        </w:rPr>
        <w:tab/>
      </w:r>
      <w:r w:rsidRPr="008F2C7F">
        <w:rPr>
          <w:sz w:val="24"/>
          <w:szCs w:val="24"/>
        </w:rPr>
        <w:tab/>
        <w:t>Подпис и печат.......................</w:t>
      </w:r>
      <w:r w:rsidRPr="008F2C7F">
        <w:rPr>
          <w:i/>
          <w:iCs/>
          <w:sz w:val="24"/>
          <w:szCs w:val="24"/>
        </w:rPr>
        <w:t xml:space="preserve"> </w:t>
      </w:r>
    </w:p>
    <w:p w:rsidR="00347C9D" w:rsidRPr="008F2C7F" w:rsidRDefault="00347C9D" w:rsidP="00347C9D">
      <w:pPr>
        <w:tabs>
          <w:tab w:val="left" w:pos="284"/>
        </w:tabs>
        <w:rPr>
          <w:i/>
          <w:iCs/>
          <w:sz w:val="24"/>
          <w:szCs w:val="24"/>
        </w:rPr>
        <w:sectPr w:rsidR="00347C9D" w:rsidRPr="008F2C7F" w:rsidSect="00347C9D">
          <w:pgSz w:w="16838" w:h="11906" w:orient="landscape"/>
          <w:pgMar w:top="1411" w:right="1133" w:bottom="1411" w:left="1276" w:header="706" w:footer="706" w:gutter="0"/>
          <w:cols w:space="708"/>
          <w:docGrid w:linePitch="360"/>
        </w:sectPr>
      </w:pPr>
      <w:r w:rsidRPr="008F2C7F">
        <w:rPr>
          <w:i/>
          <w:iCs/>
          <w:sz w:val="24"/>
          <w:szCs w:val="24"/>
        </w:rPr>
        <w:t xml:space="preserve">(дата на подписване)                                                                                       </w:t>
      </w:r>
    </w:p>
    <w:p w:rsidR="00F6234B" w:rsidRPr="008F2C7F" w:rsidRDefault="005C069E" w:rsidP="00F6234B">
      <w:pPr>
        <w:tabs>
          <w:tab w:val="left" w:pos="1320"/>
        </w:tabs>
        <w:jc w:val="right"/>
        <w:rPr>
          <w:sz w:val="24"/>
          <w:szCs w:val="24"/>
          <w:lang w:val="bg-BG" w:eastAsia="bg-BG"/>
        </w:rPr>
      </w:pPr>
      <w:r w:rsidRPr="008F2C7F">
        <w:rPr>
          <w:b/>
          <w:lang w:val="bg-BG" w:eastAsia="bg-BG"/>
        </w:rPr>
        <w:lastRenderedPageBreak/>
        <w:t xml:space="preserve">     </w:t>
      </w:r>
      <w:r w:rsidR="00F6234B" w:rsidRPr="008F2C7F">
        <w:rPr>
          <w:b/>
          <w:lang w:val="bg-BG" w:eastAsia="bg-BG"/>
        </w:rPr>
        <w:t>Приложение №</w:t>
      </w:r>
      <w:r w:rsidR="00F6234B" w:rsidRPr="008F2C7F">
        <w:rPr>
          <w:b/>
          <w:lang w:eastAsia="bg-BG"/>
        </w:rPr>
        <w:t xml:space="preserve"> </w:t>
      </w:r>
      <w:r w:rsidR="00F6234B" w:rsidRPr="008F2C7F">
        <w:rPr>
          <w:b/>
          <w:lang w:val="bg-BG" w:eastAsia="bg-BG"/>
        </w:rPr>
        <w:t>1</w:t>
      </w:r>
      <w:r w:rsidR="00072372" w:rsidRPr="008F2C7F">
        <w:rPr>
          <w:b/>
          <w:lang w:val="bg-BG" w:eastAsia="bg-BG"/>
        </w:rPr>
        <w:t>1</w:t>
      </w:r>
      <w:r w:rsidR="00F6234B" w:rsidRPr="008F2C7F">
        <w:rPr>
          <w:sz w:val="24"/>
          <w:szCs w:val="24"/>
          <w:lang w:val="bg-BG"/>
        </w:rPr>
        <w:tab/>
      </w:r>
      <w:r w:rsidR="008D5B39" w:rsidRPr="008F2C7F">
        <w:rPr>
          <w:sz w:val="24"/>
          <w:szCs w:val="24"/>
          <w:lang w:val="bg-BG" w:eastAsia="bg-BG"/>
        </w:rPr>
        <w:t xml:space="preserve">                                                       </w:t>
      </w: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284"/>
        </w:tabs>
        <w:ind w:left="2160" w:hanging="2160"/>
        <w:jc w:val="center"/>
        <w:rPr>
          <w:b/>
          <w:sz w:val="24"/>
          <w:szCs w:val="24"/>
          <w:lang w:val="ru-RU"/>
        </w:rPr>
      </w:pPr>
      <w:r w:rsidRPr="008F2C7F">
        <w:rPr>
          <w:b/>
          <w:sz w:val="24"/>
          <w:szCs w:val="24"/>
          <w:lang w:val="ru-RU"/>
        </w:rPr>
        <w:t>Д Е К Л А Р А Ц И Я</w:t>
      </w:r>
    </w:p>
    <w:p w:rsidR="00F6234B" w:rsidRPr="008F2C7F" w:rsidRDefault="00F6234B" w:rsidP="00F6234B">
      <w:pPr>
        <w:tabs>
          <w:tab w:val="left" w:pos="284"/>
        </w:tabs>
        <w:ind w:firstLine="708"/>
        <w:jc w:val="both"/>
        <w:rPr>
          <w:sz w:val="24"/>
          <w:szCs w:val="24"/>
        </w:rPr>
      </w:pPr>
    </w:p>
    <w:p w:rsidR="00F6234B" w:rsidRPr="008F2C7F" w:rsidRDefault="00F6234B" w:rsidP="00F6234B">
      <w:pPr>
        <w:tabs>
          <w:tab w:val="left" w:pos="284"/>
        </w:tabs>
        <w:ind w:firstLine="708"/>
        <w:jc w:val="both"/>
        <w:rPr>
          <w:sz w:val="24"/>
          <w:szCs w:val="24"/>
        </w:rPr>
      </w:pPr>
    </w:p>
    <w:p w:rsidR="00F6234B" w:rsidRPr="008F2C7F" w:rsidRDefault="00F6234B" w:rsidP="00F6234B">
      <w:pPr>
        <w:tabs>
          <w:tab w:val="left" w:pos="284"/>
        </w:tabs>
        <w:ind w:firstLine="708"/>
        <w:jc w:val="both"/>
        <w:rPr>
          <w:sz w:val="24"/>
          <w:szCs w:val="24"/>
        </w:rPr>
      </w:pPr>
    </w:p>
    <w:p w:rsidR="00F6234B" w:rsidRPr="008F2C7F" w:rsidRDefault="00F6234B" w:rsidP="00F6234B">
      <w:pPr>
        <w:tabs>
          <w:tab w:val="left" w:pos="284"/>
        </w:tabs>
        <w:ind w:firstLine="708"/>
        <w:jc w:val="both"/>
        <w:rPr>
          <w:sz w:val="24"/>
          <w:szCs w:val="24"/>
        </w:rPr>
      </w:pPr>
      <w:r w:rsidRPr="008F2C7F">
        <w:rPr>
          <w:sz w:val="24"/>
          <w:szCs w:val="24"/>
        </w:rPr>
        <w:t>Долуподписаният/та………….................................................................................,</w:t>
      </w:r>
      <w:r w:rsidRPr="008F2C7F">
        <w:rPr>
          <w:sz w:val="24"/>
          <w:szCs w:val="24"/>
        </w:rPr>
        <w:br/>
        <w:t>ЕГН …………….…….……..., притежаващ/ща л.к.№ ……..……..……..………, издадена на …….….……….………. г. от …………………..………………………,  в качеството си на ………………………...……...................................................................................................</w:t>
      </w:r>
    </w:p>
    <w:p w:rsidR="00F6234B" w:rsidRPr="008F2C7F" w:rsidRDefault="00F6234B" w:rsidP="00F6234B">
      <w:pPr>
        <w:tabs>
          <w:tab w:val="left" w:pos="284"/>
        </w:tabs>
        <w:ind w:firstLine="706"/>
        <w:jc w:val="both"/>
        <w:rPr>
          <w:b/>
          <w:bCs/>
          <w:sz w:val="24"/>
          <w:szCs w:val="24"/>
          <w:lang w:val="ru-RU" w:bidi="hi-IN"/>
        </w:rPr>
      </w:pPr>
      <w:r w:rsidRPr="008F2C7F">
        <w:rPr>
          <w:sz w:val="24"/>
          <w:szCs w:val="24"/>
        </w:rPr>
        <w:t>(управител, изпълнителен директор, друго) (изписва се фирмата и правно-огранизационната й форма), ЕИК ….…………….………..., със седалище и адрес на управление ..................................................................................,тел./факс ...................................., в качеството ми на участник в процедура за възлагане на обществена поръчка с предмет: „</w:t>
      </w:r>
      <w:r w:rsidR="0098110B" w:rsidRPr="008F2C7F">
        <w:rPr>
          <w:rStyle w:val="IntenseEmphasis"/>
          <w:b w:val="0"/>
          <w:i/>
          <w:sz w:val="24"/>
          <w:szCs w:val="24"/>
          <w:lang w:val="bg-BG"/>
        </w:rPr>
        <w:t xml:space="preserve"> Преустройство на санитарно помещение в котелно помещение и реконструкция на коте</w:t>
      </w:r>
      <w:r w:rsidR="0098110B" w:rsidRPr="008F2C7F">
        <w:rPr>
          <w:rStyle w:val="IntenseEmphasis"/>
          <w:b w:val="0"/>
          <w:i/>
          <w:sz w:val="24"/>
          <w:szCs w:val="24"/>
          <w:lang w:val="bg-BG"/>
        </w:rPr>
        <w:t>л</w:t>
      </w:r>
      <w:r w:rsidR="0098110B" w:rsidRPr="008F2C7F">
        <w:rPr>
          <w:rStyle w:val="IntenseEmphasis"/>
          <w:b w:val="0"/>
          <w:i/>
          <w:sz w:val="24"/>
          <w:szCs w:val="24"/>
          <w:lang w:val="bg-BG"/>
        </w:rPr>
        <w:t>на и газова инсталация в сградата на РЗОК -Ямбол</w:t>
      </w:r>
      <w:r w:rsidRPr="008F2C7F">
        <w:rPr>
          <w:sz w:val="24"/>
          <w:szCs w:val="24"/>
        </w:rPr>
        <w:t>”,</w:t>
      </w:r>
    </w:p>
    <w:p w:rsidR="00F6234B" w:rsidRPr="008F2C7F" w:rsidRDefault="00F6234B" w:rsidP="00F6234B">
      <w:pPr>
        <w:tabs>
          <w:tab w:val="left" w:pos="284"/>
        </w:tabs>
        <w:jc w:val="both"/>
        <w:rPr>
          <w:b/>
          <w:sz w:val="24"/>
          <w:szCs w:val="24"/>
          <w:lang w:val="ru-RU"/>
        </w:rPr>
      </w:pPr>
    </w:p>
    <w:p w:rsidR="00F6234B" w:rsidRPr="008F2C7F" w:rsidRDefault="00F6234B" w:rsidP="00AB2DAF">
      <w:pPr>
        <w:tabs>
          <w:tab w:val="left" w:pos="284"/>
        </w:tabs>
        <w:ind w:left="2160" w:hanging="2160"/>
        <w:jc w:val="center"/>
        <w:rPr>
          <w:b/>
          <w:sz w:val="24"/>
          <w:szCs w:val="24"/>
          <w:lang w:val="ru-RU"/>
        </w:rPr>
      </w:pPr>
      <w:r w:rsidRPr="008F2C7F">
        <w:rPr>
          <w:b/>
          <w:sz w:val="24"/>
          <w:szCs w:val="24"/>
          <w:lang w:val="ru-RU"/>
        </w:rPr>
        <w:t>Д Е К Л А Р И Р А М:</w:t>
      </w:r>
    </w:p>
    <w:p w:rsidR="00F6234B" w:rsidRPr="008F2C7F" w:rsidRDefault="00F6234B" w:rsidP="00F6234B">
      <w:pPr>
        <w:tabs>
          <w:tab w:val="left" w:pos="284"/>
        </w:tabs>
        <w:ind w:left="2160" w:hanging="2160"/>
        <w:jc w:val="both"/>
        <w:rPr>
          <w:b/>
          <w:sz w:val="24"/>
          <w:szCs w:val="24"/>
          <w:lang w:val="ru-RU"/>
        </w:rPr>
      </w:pPr>
    </w:p>
    <w:p w:rsidR="00F6234B" w:rsidRPr="008F2C7F" w:rsidRDefault="00F6234B" w:rsidP="00F6234B">
      <w:pPr>
        <w:tabs>
          <w:tab w:val="left" w:pos="284"/>
        </w:tabs>
        <w:ind w:firstLine="708"/>
        <w:jc w:val="both"/>
        <w:rPr>
          <w:sz w:val="24"/>
          <w:szCs w:val="24"/>
          <w:lang w:val="ru-RU"/>
        </w:rPr>
      </w:pPr>
      <w:r w:rsidRPr="008F2C7F">
        <w:rPr>
          <w:sz w:val="24"/>
          <w:szCs w:val="24"/>
          <w:lang w:val="ru-RU"/>
        </w:rPr>
        <w:t xml:space="preserve">Посетих и извърших пълен оглед на обекта и се запознах с всички условия, които биха повлияли върху изпълнението, срока и цената предложена от участника, който представлявам. </w:t>
      </w:r>
    </w:p>
    <w:p w:rsidR="00F6234B" w:rsidRPr="008F2C7F" w:rsidRDefault="00F6234B" w:rsidP="00F6234B">
      <w:pPr>
        <w:tabs>
          <w:tab w:val="left" w:pos="284"/>
        </w:tabs>
        <w:ind w:firstLine="708"/>
        <w:jc w:val="both"/>
        <w:rPr>
          <w:sz w:val="24"/>
          <w:szCs w:val="24"/>
        </w:rPr>
      </w:pPr>
      <w:r w:rsidRPr="008F2C7F">
        <w:rPr>
          <w:sz w:val="24"/>
          <w:szCs w:val="24"/>
        </w:rPr>
        <w:t>Известна ми е отговорността по чл. 313 от Наказателния кодекс за посочване на неверни данни.</w:t>
      </w:r>
    </w:p>
    <w:p w:rsidR="00F6234B" w:rsidRPr="008F2C7F" w:rsidRDefault="00F6234B" w:rsidP="00F6234B">
      <w:pPr>
        <w:tabs>
          <w:tab w:val="left" w:pos="284"/>
        </w:tabs>
        <w:jc w:val="both"/>
        <w:rPr>
          <w:sz w:val="24"/>
          <w:szCs w:val="24"/>
        </w:rPr>
      </w:pPr>
    </w:p>
    <w:p w:rsidR="00F6234B" w:rsidRPr="008F2C7F" w:rsidRDefault="00F6234B" w:rsidP="00F6234B">
      <w:pPr>
        <w:tabs>
          <w:tab w:val="left" w:pos="284"/>
        </w:tabs>
        <w:jc w:val="both"/>
        <w:rPr>
          <w:sz w:val="24"/>
          <w:szCs w:val="24"/>
        </w:rPr>
      </w:pPr>
    </w:p>
    <w:p w:rsidR="00F6234B" w:rsidRPr="008F2C7F" w:rsidRDefault="00F6234B" w:rsidP="00F6234B">
      <w:pPr>
        <w:tabs>
          <w:tab w:val="left" w:pos="284"/>
        </w:tabs>
        <w:jc w:val="both"/>
        <w:rPr>
          <w:sz w:val="24"/>
          <w:szCs w:val="24"/>
        </w:rPr>
      </w:pPr>
    </w:p>
    <w:p w:rsidR="00F6234B" w:rsidRPr="008F2C7F" w:rsidRDefault="00F6234B" w:rsidP="00F6234B">
      <w:pPr>
        <w:tabs>
          <w:tab w:val="left" w:pos="284"/>
        </w:tabs>
        <w:jc w:val="both"/>
        <w:rPr>
          <w:sz w:val="24"/>
          <w:szCs w:val="24"/>
        </w:rPr>
      </w:pPr>
    </w:p>
    <w:p w:rsidR="00F6234B" w:rsidRPr="008F2C7F" w:rsidRDefault="00F6234B" w:rsidP="00F6234B">
      <w:pPr>
        <w:tabs>
          <w:tab w:val="left" w:pos="284"/>
        </w:tabs>
        <w:jc w:val="both"/>
        <w:rPr>
          <w:sz w:val="24"/>
          <w:szCs w:val="24"/>
        </w:rPr>
      </w:pPr>
    </w:p>
    <w:p w:rsidR="00F6234B" w:rsidRPr="008F2C7F" w:rsidRDefault="00F6234B" w:rsidP="00F6234B">
      <w:pPr>
        <w:tabs>
          <w:tab w:val="left" w:pos="284"/>
        </w:tabs>
        <w:jc w:val="both"/>
        <w:rPr>
          <w:noProof/>
          <w:sz w:val="24"/>
          <w:szCs w:val="24"/>
        </w:rPr>
      </w:pPr>
      <w:r w:rsidRPr="008F2C7F">
        <w:rPr>
          <w:sz w:val="24"/>
          <w:szCs w:val="24"/>
        </w:rPr>
        <w:t>Дата:</w:t>
      </w:r>
      <w:r w:rsidRPr="008F2C7F">
        <w:rPr>
          <w:noProof/>
          <w:sz w:val="24"/>
          <w:szCs w:val="24"/>
        </w:rPr>
        <w:t xml:space="preserve"> ..........................</w:t>
      </w:r>
      <w:r w:rsidRPr="008F2C7F">
        <w:rPr>
          <w:noProof/>
          <w:sz w:val="24"/>
          <w:szCs w:val="24"/>
        </w:rPr>
        <w:tab/>
      </w:r>
      <w:r w:rsidRPr="008F2C7F">
        <w:rPr>
          <w:noProof/>
          <w:sz w:val="24"/>
          <w:szCs w:val="24"/>
        </w:rPr>
        <w:tab/>
      </w:r>
      <w:r w:rsidRPr="008F2C7F">
        <w:rPr>
          <w:noProof/>
          <w:sz w:val="24"/>
          <w:szCs w:val="24"/>
        </w:rPr>
        <w:tab/>
      </w:r>
      <w:r w:rsidRPr="008F2C7F">
        <w:rPr>
          <w:noProof/>
          <w:sz w:val="24"/>
          <w:szCs w:val="24"/>
        </w:rPr>
        <w:tab/>
      </w:r>
      <w:r w:rsidRPr="008F2C7F">
        <w:rPr>
          <w:sz w:val="24"/>
          <w:szCs w:val="24"/>
        </w:rPr>
        <w:t>Подпис и печат.......................</w:t>
      </w:r>
    </w:p>
    <w:p w:rsidR="00F6234B" w:rsidRPr="008F2C7F" w:rsidRDefault="00F6234B" w:rsidP="00F6234B">
      <w:pPr>
        <w:tabs>
          <w:tab w:val="left" w:pos="284"/>
        </w:tabs>
        <w:jc w:val="both"/>
        <w:rPr>
          <w:sz w:val="24"/>
          <w:szCs w:val="24"/>
          <w:lang w:val="ru-RU"/>
        </w:rPr>
      </w:pPr>
    </w:p>
    <w:p w:rsidR="00F6234B" w:rsidRPr="008F2C7F" w:rsidRDefault="00F6234B" w:rsidP="00F6234B">
      <w:pPr>
        <w:tabs>
          <w:tab w:val="left" w:pos="1320"/>
        </w:tabs>
        <w:jc w:val="both"/>
        <w:rPr>
          <w:sz w:val="24"/>
          <w:szCs w:val="24"/>
          <w:lang w:val="bg-BG" w:eastAsia="bg-BG"/>
        </w:rPr>
      </w:pPr>
    </w:p>
    <w:p w:rsidR="00F6234B" w:rsidRPr="008F2C7F" w:rsidRDefault="00F6234B" w:rsidP="00F6234B">
      <w:pPr>
        <w:tabs>
          <w:tab w:val="left" w:pos="1320"/>
        </w:tabs>
        <w:jc w:val="both"/>
        <w:rPr>
          <w:sz w:val="24"/>
          <w:szCs w:val="24"/>
          <w:lang w:val="bg-BG" w:eastAsia="bg-BG"/>
        </w:rPr>
      </w:pPr>
    </w:p>
    <w:p w:rsidR="00F6234B" w:rsidRPr="008F2C7F" w:rsidRDefault="00F6234B" w:rsidP="00F6234B">
      <w:pPr>
        <w:tabs>
          <w:tab w:val="left" w:pos="1320"/>
        </w:tabs>
        <w:jc w:val="both"/>
        <w:rPr>
          <w:sz w:val="24"/>
          <w:szCs w:val="24"/>
          <w:lang w:val="bg-BG" w:eastAsia="bg-BG"/>
        </w:rPr>
      </w:pPr>
    </w:p>
    <w:p w:rsidR="00F6234B" w:rsidRPr="008F2C7F" w:rsidRDefault="00F6234B" w:rsidP="00F6234B">
      <w:pPr>
        <w:tabs>
          <w:tab w:val="left" w:pos="1320"/>
        </w:tabs>
        <w:jc w:val="both"/>
        <w:rPr>
          <w:sz w:val="24"/>
          <w:szCs w:val="24"/>
          <w:lang w:val="bg-BG" w:eastAsia="bg-BG"/>
        </w:rPr>
      </w:pPr>
    </w:p>
    <w:p w:rsidR="00F6234B" w:rsidRPr="008F2C7F" w:rsidRDefault="00F6234B" w:rsidP="00F6234B">
      <w:pPr>
        <w:tabs>
          <w:tab w:val="left" w:pos="1320"/>
        </w:tabs>
        <w:jc w:val="both"/>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A66634" w:rsidRPr="008F2C7F" w:rsidRDefault="00A66634" w:rsidP="00F6234B">
      <w:pPr>
        <w:tabs>
          <w:tab w:val="left" w:pos="1320"/>
        </w:tabs>
        <w:jc w:val="right"/>
        <w:rPr>
          <w:sz w:val="24"/>
          <w:szCs w:val="24"/>
          <w:lang w:val="bg-BG" w:eastAsia="bg-BG"/>
        </w:rPr>
      </w:pPr>
    </w:p>
    <w:p w:rsidR="00A66634" w:rsidRPr="008F2C7F" w:rsidRDefault="00A66634"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2E2FCD" w:rsidRPr="008F2C7F" w:rsidRDefault="002E2FCD"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F6234B" w:rsidRPr="008F2C7F" w:rsidRDefault="00110615" w:rsidP="00F6234B">
      <w:pPr>
        <w:tabs>
          <w:tab w:val="left" w:pos="1320"/>
        </w:tabs>
        <w:jc w:val="right"/>
        <w:rPr>
          <w:b/>
          <w:lang w:val="bg-BG" w:eastAsia="bg-BG"/>
        </w:rPr>
      </w:pPr>
      <w:r w:rsidRPr="008F2C7F">
        <w:rPr>
          <w:b/>
          <w:lang w:val="bg-BG" w:eastAsia="bg-BG"/>
        </w:rPr>
        <w:t>Приложение №1</w:t>
      </w:r>
      <w:r w:rsidR="00072372" w:rsidRPr="008F2C7F">
        <w:rPr>
          <w:b/>
          <w:lang w:val="bg-BG" w:eastAsia="bg-BG"/>
        </w:rPr>
        <w:t>2</w:t>
      </w:r>
    </w:p>
    <w:p w:rsidR="00F6234B" w:rsidRPr="008F2C7F" w:rsidRDefault="00F6234B" w:rsidP="00F6234B">
      <w:pPr>
        <w:tabs>
          <w:tab w:val="left" w:pos="1320"/>
        </w:tabs>
        <w:jc w:val="right"/>
        <w:rPr>
          <w:sz w:val="24"/>
          <w:szCs w:val="24"/>
          <w:lang w:val="bg-BG" w:eastAsia="bg-BG"/>
        </w:rPr>
      </w:pPr>
    </w:p>
    <w:p w:rsidR="00AB2DAF" w:rsidRPr="008F2C7F" w:rsidRDefault="00AB2DAF" w:rsidP="00AB2DAF">
      <w:pPr>
        <w:pStyle w:val="311"/>
        <w:shd w:val="clear" w:color="auto" w:fill="auto"/>
        <w:spacing w:after="108" w:line="250" w:lineRule="exact"/>
        <w:jc w:val="center"/>
        <w:rPr>
          <w:rStyle w:val="33pt2"/>
          <w:rFonts w:eastAsia="Arial Unicode MS"/>
          <w:b/>
          <w:sz w:val="24"/>
          <w:szCs w:val="24"/>
          <w:lang w:val="bg-BG" w:eastAsia="bg-BG"/>
        </w:rPr>
      </w:pPr>
      <w:r w:rsidRPr="008F2C7F">
        <w:rPr>
          <w:rStyle w:val="33pt2"/>
          <w:rFonts w:eastAsia="Arial Unicode MS"/>
          <w:b/>
          <w:sz w:val="24"/>
          <w:szCs w:val="24"/>
          <w:lang w:val="bg-BG" w:eastAsia="bg-BG"/>
        </w:rPr>
        <w:t xml:space="preserve"> ПРОЕКТ НА </w:t>
      </w:r>
    </w:p>
    <w:p w:rsidR="00110615" w:rsidRPr="008F2C7F" w:rsidRDefault="00110615" w:rsidP="00AB2DAF">
      <w:pPr>
        <w:pStyle w:val="311"/>
        <w:shd w:val="clear" w:color="auto" w:fill="auto"/>
        <w:spacing w:after="108" w:line="250" w:lineRule="exact"/>
        <w:jc w:val="center"/>
        <w:rPr>
          <w:rStyle w:val="33pt2"/>
          <w:rFonts w:eastAsia="Arial Unicode MS"/>
          <w:b/>
          <w:sz w:val="24"/>
          <w:szCs w:val="24"/>
          <w:lang w:val="bg-BG" w:eastAsia="bg-BG"/>
        </w:rPr>
      </w:pPr>
      <w:r w:rsidRPr="008F2C7F">
        <w:rPr>
          <w:rStyle w:val="33pt2"/>
          <w:rFonts w:eastAsia="Arial Unicode MS"/>
          <w:b/>
          <w:sz w:val="24"/>
          <w:szCs w:val="24"/>
          <w:lang w:eastAsia="bg-BG"/>
        </w:rPr>
        <w:t>ДОГОВОР</w:t>
      </w:r>
      <w:r w:rsidRPr="008F2C7F">
        <w:rPr>
          <w:rStyle w:val="33pt2"/>
          <w:rFonts w:eastAsia="Arial Unicode MS"/>
          <w:b/>
          <w:sz w:val="24"/>
          <w:szCs w:val="24"/>
          <w:lang w:val="bg-BG" w:eastAsia="bg-BG"/>
        </w:rPr>
        <w:t xml:space="preserve"> ЗА ПРЕУСТРОЙСТВО</w:t>
      </w:r>
      <w:r w:rsidR="00D8554E">
        <w:rPr>
          <w:rStyle w:val="33pt2"/>
          <w:rFonts w:eastAsia="Arial Unicode MS"/>
          <w:b/>
          <w:sz w:val="24"/>
          <w:szCs w:val="24"/>
          <w:lang w:val="bg-BG" w:eastAsia="bg-BG"/>
        </w:rPr>
        <w:t xml:space="preserve"> НА ПАМЕЩЕНИЕ</w:t>
      </w:r>
    </w:p>
    <w:p w:rsidR="00F6234B" w:rsidRPr="008F2C7F" w:rsidRDefault="00F6234B" w:rsidP="00F6234B">
      <w:pPr>
        <w:tabs>
          <w:tab w:val="left" w:pos="1320"/>
        </w:tabs>
        <w:jc w:val="right"/>
        <w:rPr>
          <w:sz w:val="24"/>
          <w:szCs w:val="24"/>
          <w:lang w:val="bg-BG" w:eastAsia="bg-BG"/>
        </w:rPr>
      </w:pPr>
    </w:p>
    <w:p w:rsidR="00F6234B" w:rsidRPr="008F2C7F" w:rsidRDefault="00F6234B" w:rsidP="00F6234B">
      <w:pPr>
        <w:tabs>
          <w:tab w:val="left" w:pos="1320"/>
        </w:tabs>
        <w:jc w:val="right"/>
        <w:rPr>
          <w:sz w:val="24"/>
          <w:szCs w:val="24"/>
          <w:lang w:val="bg-BG" w:eastAsia="bg-BG"/>
        </w:rPr>
      </w:pPr>
    </w:p>
    <w:p w:rsidR="00951415" w:rsidRPr="008F2C7F" w:rsidRDefault="002311CD" w:rsidP="00951415">
      <w:pPr>
        <w:pStyle w:val="BodyTextIndent"/>
        <w:spacing w:after="0"/>
        <w:ind w:left="0" w:right="-23"/>
        <w:jc w:val="both"/>
      </w:pPr>
      <w:r w:rsidRPr="008F2C7F">
        <w:rPr>
          <w:lang w:eastAsia="bg-BG"/>
        </w:rPr>
        <w:t xml:space="preserve">          </w:t>
      </w:r>
      <w:r w:rsidR="00951415" w:rsidRPr="008F2C7F">
        <w:rPr>
          <w:lang w:eastAsia="bg-BG"/>
        </w:rPr>
        <w:t>Днес, ................ 2014 г., в гр. Ямбол,</w:t>
      </w:r>
      <w:r w:rsidR="00951415" w:rsidRPr="008F2C7F">
        <w:t xml:space="preserve"> на основание </w:t>
      </w:r>
      <w:r w:rsidR="00ED67A6" w:rsidRPr="008F2C7F">
        <w:t xml:space="preserve">заповед № РД-09-673/30.07.2014г. </w:t>
      </w:r>
      <w:r w:rsidR="00951415" w:rsidRPr="008F2C7F">
        <w:t>чл.74, ал.1 от Закона за обществените поръчки, между:</w:t>
      </w:r>
    </w:p>
    <w:p w:rsidR="00951415" w:rsidRPr="008F2C7F" w:rsidRDefault="00951415" w:rsidP="00951415">
      <w:pPr>
        <w:ind w:right="-23"/>
        <w:jc w:val="both"/>
        <w:rPr>
          <w:sz w:val="24"/>
          <w:szCs w:val="24"/>
        </w:rPr>
      </w:pPr>
      <w:r w:rsidRPr="008F2C7F">
        <w:rPr>
          <w:b/>
          <w:sz w:val="24"/>
          <w:szCs w:val="24"/>
        </w:rPr>
        <w:t xml:space="preserve">НАЦИОНАЛНАТА ЗДРАВНООСИГУРИТЕЛНА КАСА, </w:t>
      </w:r>
      <w:r w:rsidRPr="008F2C7F">
        <w:rPr>
          <w:sz w:val="24"/>
          <w:szCs w:val="24"/>
        </w:rPr>
        <w:t xml:space="preserve">гр. София 1407, ул.“Кричим” №1, БУЛСТАТ: 121858220, представлявана от директора на Районна здравноосигурителна каса - </w:t>
      </w:r>
      <w:r w:rsidRPr="008F2C7F">
        <w:rPr>
          <w:bCs/>
          <w:sz w:val="24"/>
          <w:szCs w:val="24"/>
        </w:rPr>
        <w:t xml:space="preserve"> гр. Ямбол  8600, ул. “Д-р Петър Брънеков ” №1, ЕИК 1218582201660 </w:t>
      </w:r>
    </w:p>
    <w:p w:rsidR="00951415" w:rsidRPr="008F2C7F" w:rsidRDefault="00951415" w:rsidP="00951415">
      <w:pPr>
        <w:ind w:right="-23"/>
        <w:jc w:val="both"/>
        <w:rPr>
          <w:sz w:val="24"/>
          <w:szCs w:val="24"/>
        </w:rPr>
      </w:pPr>
      <w:r w:rsidRPr="008F2C7F">
        <w:rPr>
          <w:b/>
          <w:bCs/>
          <w:sz w:val="24"/>
          <w:szCs w:val="24"/>
        </w:rPr>
        <w:t>д-р Денка Колева Петрова</w:t>
      </w:r>
    </w:p>
    <w:p w:rsidR="00951415" w:rsidRPr="008F2C7F" w:rsidRDefault="00951415" w:rsidP="00951415">
      <w:pPr>
        <w:ind w:right="-23"/>
        <w:jc w:val="both"/>
        <w:rPr>
          <w:sz w:val="24"/>
          <w:szCs w:val="24"/>
        </w:rPr>
      </w:pPr>
      <w:r w:rsidRPr="008F2C7F">
        <w:rPr>
          <w:sz w:val="24"/>
          <w:szCs w:val="24"/>
        </w:rPr>
        <w:t xml:space="preserve">наричана за краткост по-долу </w:t>
      </w:r>
      <w:r w:rsidRPr="008F2C7F">
        <w:rPr>
          <w:b/>
          <w:sz w:val="24"/>
          <w:szCs w:val="24"/>
        </w:rPr>
        <w:t xml:space="preserve">ВЪЗЛОЖИТЕЛ – </w:t>
      </w:r>
      <w:r w:rsidRPr="008F2C7F">
        <w:rPr>
          <w:sz w:val="24"/>
          <w:szCs w:val="24"/>
        </w:rPr>
        <w:t>от една стран</w:t>
      </w:r>
      <w:r w:rsidRPr="008F2C7F">
        <w:rPr>
          <w:sz w:val="24"/>
          <w:szCs w:val="24"/>
          <w:lang w:val="bg-BG"/>
        </w:rPr>
        <w:t>а</w:t>
      </w:r>
      <w:r w:rsidRPr="008F2C7F">
        <w:rPr>
          <w:sz w:val="24"/>
          <w:szCs w:val="24"/>
          <w:lang w:val="bg-BG" w:eastAsia="bg-BG"/>
        </w:rPr>
        <w:t xml:space="preserve"> </w:t>
      </w:r>
    </w:p>
    <w:p w:rsidR="00951415" w:rsidRPr="008F2C7F" w:rsidRDefault="00951415" w:rsidP="00951415">
      <w:pPr>
        <w:widowControl w:val="0"/>
        <w:tabs>
          <w:tab w:val="left" w:pos="567"/>
        </w:tabs>
        <w:autoSpaceDE w:val="0"/>
        <w:autoSpaceDN w:val="0"/>
        <w:adjustRightInd w:val="0"/>
        <w:ind w:right="-23"/>
        <w:jc w:val="both"/>
        <w:rPr>
          <w:sz w:val="24"/>
          <w:szCs w:val="24"/>
          <w:lang w:val="bg-BG"/>
        </w:rPr>
      </w:pPr>
      <w:r w:rsidRPr="008F2C7F">
        <w:rPr>
          <w:sz w:val="24"/>
          <w:szCs w:val="24"/>
        </w:rPr>
        <w:t xml:space="preserve">и </w:t>
      </w:r>
    </w:p>
    <w:p w:rsidR="00951415" w:rsidRPr="008F2C7F" w:rsidRDefault="00951415" w:rsidP="00951415">
      <w:pPr>
        <w:tabs>
          <w:tab w:val="left" w:pos="0"/>
        </w:tabs>
        <w:ind w:right="-23"/>
        <w:jc w:val="both"/>
        <w:rPr>
          <w:sz w:val="24"/>
          <w:szCs w:val="24"/>
          <w:lang w:val="ru-RU" w:eastAsia="pl-PL"/>
        </w:rPr>
      </w:pPr>
      <w:r w:rsidRPr="008F2C7F">
        <w:rPr>
          <w:sz w:val="24"/>
          <w:szCs w:val="24"/>
          <w:lang w:val="ru-RU" w:eastAsia="pl-PL"/>
        </w:rPr>
        <w:t xml:space="preserve">„...….......………....................….....….............”, ЕИК ................................., със седалище и адрес на управление в ……….…………….................................., представляван/о от …..............................................……………...... –...............……………, наричан/а по-долу за краткост </w:t>
      </w:r>
      <w:r w:rsidRPr="008F2C7F">
        <w:rPr>
          <w:b/>
          <w:sz w:val="24"/>
          <w:szCs w:val="24"/>
          <w:lang w:val="ru-RU" w:eastAsia="pl-PL"/>
        </w:rPr>
        <w:t xml:space="preserve">„ИЗПЪЛНИТЕЛ” - </w:t>
      </w:r>
      <w:r w:rsidRPr="008F2C7F">
        <w:rPr>
          <w:sz w:val="24"/>
          <w:szCs w:val="24"/>
          <w:lang w:val="ru-RU" w:eastAsia="pl-PL"/>
        </w:rPr>
        <w:t>от друга страна,</w:t>
      </w:r>
      <w:r w:rsidRPr="008F2C7F">
        <w:rPr>
          <w:b/>
          <w:sz w:val="24"/>
          <w:szCs w:val="24"/>
          <w:lang w:val="ru-RU" w:eastAsia="pl-PL"/>
        </w:rPr>
        <w:t xml:space="preserve"> </w:t>
      </w:r>
      <w:r w:rsidRPr="008F2C7F">
        <w:rPr>
          <w:sz w:val="24"/>
          <w:szCs w:val="24"/>
          <w:lang w:eastAsia="bg-BG"/>
        </w:rPr>
        <w:t>се сключи настоящият договор, с който страните се споразумяха за следното:</w:t>
      </w:r>
    </w:p>
    <w:p w:rsidR="00951415" w:rsidRPr="008F2C7F" w:rsidRDefault="00951415" w:rsidP="00951415">
      <w:pPr>
        <w:pStyle w:val="311"/>
        <w:shd w:val="clear" w:color="auto" w:fill="auto"/>
        <w:spacing w:after="0" w:line="250" w:lineRule="exact"/>
        <w:jc w:val="both"/>
        <w:rPr>
          <w:sz w:val="24"/>
          <w:szCs w:val="24"/>
          <w:lang w:val="bg-BG" w:eastAsia="bg-BG"/>
        </w:rPr>
      </w:pPr>
    </w:p>
    <w:p w:rsidR="00951415" w:rsidRPr="008F2C7F" w:rsidRDefault="00951415" w:rsidP="00951415">
      <w:pPr>
        <w:pStyle w:val="311"/>
        <w:shd w:val="clear" w:color="auto" w:fill="auto"/>
        <w:spacing w:after="0" w:line="250" w:lineRule="exact"/>
        <w:jc w:val="both"/>
        <w:rPr>
          <w:sz w:val="24"/>
          <w:szCs w:val="24"/>
          <w:lang w:val="bg-BG" w:eastAsia="bg-BG"/>
        </w:rPr>
      </w:pPr>
      <w:r w:rsidRPr="008F2C7F">
        <w:rPr>
          <w:sz w:val="24"/>
          <w:szCs w:val="24"/>
          <w:lang w:eastAsia="bg-BG"/>
        </w:rPr>
        <w:t>I. ПРЕДМЕТ НА ДОГОВОРА</w:t>
      </w:r>
    </w:p>
    <w:p w:rsidR="00951415" w:rsidRPr="008F2C7F" w:rsidRDefault="00951415" w:rsidP="00951415">
      <w:pPr>
        <w:pStyle w:val="311"/>
        <w:shd w:val="clear" w:color="auto" w:fill="auto"/>
        <w:spacing w:after="0" w:line="250" w:lineRule="exact"/>
        <w:jc w:val="both"/>
        <w:rPr>
          <w:sz w:val="24"/>
          <w:szCs w:val="24"/>
          <w:lang w:val="bg-BG"/>
        </w:rPr>
      </w:pPr>
    </w:p>
    <w:p w:rsidR="00951415" w:rsidRPr="008F2C7F" w:rsidRDefault="00951415" w:rsidP="00951415">
      <w:pPr>
        <w:tabs>
          <w:tab w:val="left" w:pos="2311"/>
        </w:tabs>
        <w:jc w:val="both"/>
        <w:rPr>
          <w:b/>
          <w:i/>
          <w:caps/>
          <w:sz w:val="24"/>
          <w:szCs w:val="24"/>
        </w:rPr>
      </w:pPr>
      <w:r w:rsidRPr="008F2C7F">
        <w:rPr>
          <w:sz w:val="24"/>
          <w:szCs w:val="24"/>
          <w:lang w:val="bg-BG" w:eastAsia="bg-BG"/>
        </w:rPr>
        <w:t xml:space="preserve">           </w:t>
      </w:r>
      <w:r w:rsidRPr="008F2C7F">
        <w:rPr>
          <w:b/>
          <w:sz w:val="24"/>
          <w:szCs w:val="24"/>
          <w:lang w:val="bg-BG" w:eastAsia="bg-BG"/>
        </w:rPr>
        <w:t>Чл.1</w:t>
      </w:r>
      <w:r w:rsidRPr="008F2C7F">
        <w:rPr>
          <w:sz w:val="24"/>
          <w:szCs w:val="24"/>
          <w:lang w:val="bg-BG" w:eastAsia="bg-BG"/>
        </w:rPr>
        <w:t xml:space="preserve"> /1/ </w:t>
      </w:r>
      <w:r w:rsidRPr="008F2C7F">
        <w:rPr>
          <w:b/>
          <w:sz w:val="24"/>
          <w:szCs w:val="24"/>
          <w:lang w:eastAsia="bg-BG"/>
        </w:rPr>
        <w:t>ВЪЗЛОЖИТЕЛЯТ</w:t>
      </w:r>
      <w:r w:rsidRPr="008F2C7F">
        <w:rPr>
          <w:sz w:val="24"/>
          <w:szCs w:val="24"/>
          <w:lang w:eastAsia="bg-BG"/>
        </w:rPr>
        <w:t xml:space="preserve"> възлага, а </w:t>
      </w:r>
      <w:r w:rsidRPr="008F2C7F">
        <w:rPr>
          <w:b/>
          <w:sz w:val="24"/>
          <w:szCs w:val="24"/>
          <w:lang w:eastAsia="bg-BG"/>
        </w:rPr>
        <w:t>ИЗПЪЛНИТЕЛЯТ</w:t>
      </w:r>
      <w:r w:rsidRPr="008F2C7F">
        <w:rPr>
          <w:sz w:val="24"/>
          <w:szCs w:val="24"/>
          <w:lang w:eastAsia="bg-BG"/>
        </w:rPr>
        <w:t xml:space="preserve"> се задължава да извърши</w:t>
      </w:r>
      <w:r w:rsidRPr="008F2C7F">
        <w:rPr>
          <w:sz w:val="24"/>
          <w:szCs w:val="24"/>
          <w:lang w:val="bg-BG" w:eastAsia="bg-BG"/>
        </w:rPr>
        <w:t xml:space="preserve"> </w:t>
      </w:r>
      <w:r w:rsidR="00365DA3" w:rsidRPr="008F2C7F">
        <w:rPr>
          <w:sz w:val="24"/>
          <w:szCs w:val="24"/>
          <w:lang w:val="bg-BG" w:eastAsia="bg-BG"/>
        </w:rPr>
        <w:t>строително монтажни работи/СМР/</w:t>
      </w:r>
      <w:r w:rsidRPr="008F2C7F">
        <w:rPr>
          <w:sz w:val="24"/>
          <w:szCs w:val="24"/>
          <w:lang w:val="bg-BG" w:eastAsia="bg-BG"/>
        </w:rPr>
        <w:t xml:space="preserve"> -</w:t>
      </w:r>
      <w:r w:rsidRPr="008F2C7F">
        <w:rPr>
          <w:sz w:val="24"/>
          <w:szCs w:val="24"/>
          <w:lang w:eastAsia="bg-BG"/>
        </w:rPr>
        <w:t xml:space="preserve"> </w:t>
      </w:r>
      <w:r w:rsidRPr="008F2C7F">
        <w:rPr>
          <w:rStyle w:val="IntenseEmphasis"/>
          <w:b w:val="0"/>
          <w:i/>
          <w:sz w:val="24"/>
          <w:szCs w:val="24"/>
          <w:lang w:val="bg-BG"/>
        </w:rPr>
        <w:t xml:space="preserve">Преустройство на санитарно помещение в котелно помещение и реконструкция на котелна и газова инсталация в сградата на РЗОК </w:t>
      </w:r>
      <w:r w:rsidR="002311CD" w:rsidRPr="008F2C7F">
        <w:rPr>
          <w:rStyle w:val="IntenseEmphasis"/>
          <w:b w:val="0"/>
          <w:i/>
          <w:sz w:val="24"/>
          <w:szCs w:val="24"/>
          <w:lang w:val="bg-BG"/>
        </w:rPr>
        <w:t>–</w:t>
      </w:r>
      <w:r w:rsidRPr="008F2C7F">
        <w:rPr>
          <w:rStyle w:val="IntenseEmphasis"/>
          <w:b w:val="0"/>
          <w:i/>
          <w:sz w:val="24"/>
          <w:szCs w:val="24"/>
          <w:lang w:val="bg-BG"/>
        </w:rPr>
        <w:t>Ямбол</w:t>
      </w:r>
      <w:r w:rsidR="002311CD" w:rsidRPr="008F2C7F">
        <w:rPr>
          <w:rStyle w:val="IntenseEmphasis"/>
          <w:b w:val="0"/>
          <w:i/>
          <w:sz w:val="24"/>
          <w:szCs w:val="24"/>
          <w:lang w:val="bg-BG"/>
        </w:rPr>
        <w:t>.</w:t>
      </w:r>
    </w:p>
    <w:p w:rsidR="00F6234B" w:rsidRPr="008F2C7F" w:rsidRDefault="00951415" w:rsidP="00951415">
      <w:pPr>
        <w:jc w:val="both"/>
        <w:rPr>
          <w:rStyle w:val="FontStyle38"/>
          <w:rFonts w:ascii="Times New Roman" w:hAnsi="Times New Roman" w:cs="Times New Roman"/>
          <w:sz w:val="24"/>
          <w:szCs w:val="24"/>
          <w:lang w:val="bg-BG" w:eastAsia="bg-BG"/>
        </w:rPr>
      </w:pPr>
      <w:r w:rsidRPr="008F2C7F">
        <w:rPr>
          <w:sz w:val="24"/>
          <w:szCs w:val="24"/>
          <w:lang w:val="bg-BG"/>
        </w:rPr>
        <w:t xml:space="preserve">         </w:t>
      </w:r>
      <w:r w:rsidR="00F6234B" w:rsidRPr="008F2C7F">
        <w:rPr>
          <w:rStyle w:val="FontStyle38"/>
          <w:rFonts w:ascii="Times New Roman" w:hAnsi="Times New Roman" w:cs="Times New Roman"/>
          <w:b/>
          <w:sz w:val="24"/>
          <w:szCs w:val="24"/>
        </w:rPr>
        <w:t>(2)</w:t>
      </w:r>
      <w:r w:rsidR="00F6234B" w:rsidRPr="008F2C7F">
        <w:rPr>
          <w:rStyle w:val="FontStyle38"/>
          <w:rFonts w:ascii="Times New Roman" w:hAnsi="Times New Roman" w:cs="Times New Roman"/>
          <w:sz w:val="24"/>
          <w:szCs w:val="24"/>
        </w:rPr>
        <w:t xml:space="preserve"> ИЗПЪЛНИТЕЛЯТ се задължава на своя отговорност да извърши СМР, свързани с предмета на договора, предвидени в одобрения инвестиционен проект,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както и в съ</w:t>
      </w:r>
      <w:r w:rsidR="002311CD" w:rsidRPr="008F2C7F">
        <w:rPr>
          <w:rStyle w:val="FontStyle38"/>
          <w:rFonts w:ascii="Times New Roman" w:hAnsi="Times New Roman" w:cs="Times New Roman"/>
          <w:sz w:val="24"/>
          <w:szCs w:val="24"/>
        </w:rPr>
        <w:t>ответствие с документите по чл.</w:t>
      </w:r>
      <w:r w:rsidR="00F6234B" w:rsidRPr="008F2C7F">
        <w:rPr>
          <w:rStyle w:val="FontStyle38"/>
          <w:rFonts w:ascii="Times New Roman" w:hAnsi="Times New Roman" w:cs="Times New Roman"/>
          <w:sz w:val="24"/>
          <w:szCs w:val="24"/>
        </w:rPr>
        <w:t xml:space="preserve">2, ал. 1 от настоящия </w:t>
      </w:r>
      <w:r w:rsidR="00365DA3" w:rsidRPr="008F2C7F">
        <w:rPr>
          <w:rStyle w:val="FontStyle38"/>
          <w:rFonts w:ascii="Times New Roman" w:hAnsi="Times New Roman" w:cs="Times New Roman"/>
          <w:sz w:val="24"/>
          <w:szCs w:val="24"/>
          <w:lang w:val="bg-BG"/>
        </w:rPr>
        <w:t xml:space="preserve"> </w:t>
      </w:r>
      <w:r w:rsidR="00F6234B" w:rsidRPr="008F2C7F">
        <w:rPr>
          <w:rStyle w:val="FontStyle38"/>
          <w:rFonts w:ascii="Times New Roman" w:hAnsi="Times New Roman" w:cs="Times New Roman"/>
          <w:sz w:val="24"/>
          <w:szCs w:val="24"/>
        </w:rPr>
        <w:t>договор.</w:t>
      </w:r>
    </w:p>
    <w:p w:rsidR="00F6234B" w:rsidRPr="008F2C7F" w:rsidRDefault="00F44249" w:rsidP="00F6234B">
      <w:pPr>
        <w:pStyle w:val="Style9"/>
        <w:widowControl/>
        <w:tabs>
          <w:tab w:val="left" w:pos="284"/>
          <w:tab w:val="left" w:pos="912"/>
        </w:tabs>
        <w:spacing w:before="120"/>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 xml:space="preserve"> </w:t>
      </w:r>
      <w:r w:rsidR="00F6234B" w:rsidRPr="008F2C7F">
        <w:rPr>
          <w:rStyle w:val="FontStyle38"/>
          <w:rFonts w:ascii="Times New Roman" w:hAnsi="Times New Roman" w:cs="Times New Roman"/>
          <w:b/>
          <w:sz w:val="24"/>
          <w:szCs w:val="24"/>
          <w:lang w:val="en-US"/>
        </w:rPr>
        <w:t>(</w:t>
      </w:r>
      <w:r w:rsidRPr="008F2C7F">
        <w:rPr>
          <w:rStyle w:val="FontStyle38"/>
          <w:rFonts w:ascii="Times New Roman" w:hAnsi="Times New Roman" w:cs="Times New Roman"/>
          <w:b/>
          <w:sz w:val="24"/>
          <w:szCs w:val="24"/>
        </w:rPr>
        <w:t>3</w:t>
      </w:r>
      <w:r w:rsidR="00F6234B" w:rsidRPr="008F2C7F">
        <w:rPr>
          <w:rStyle w:val="FontStyle38"/>
          <w:rFonts w:ascii="Times New Roman" w:hAnsi="Times New Roman" w:cs="Times New Roman"/>
          <w:b/>
          <w:sz w:val="24"/>
          <w:szCs w:val="24"/>
          <w:lang w:val="en-US"/>
        </w:rPr>
        <w:t>)</w:t>
      </w:r>
      <w:r w:rsidR="00F6234B" w:rsidRPr="008F2C7F">
        <w:rPr>
          <w:rStyle w:val="FontStyle38"/>
          <w:rFonts w:ascii="Times New Roman" w:hAnsi="Times New Roman" w:cs="Times New Roman"/>
          <w:sz w:val="24"/>
          <w:szCs w:val="24"/>
          <w:lang w:val="en-US"/>
        </w:rPr>
        <w:tab/>
      </w:r>
      <w:r w:rsidR="00F6234B" w:rsidRPr="008F2C7F">
        <w:rPr>
          <w:rStyle w:val="FontStyle38"/>
          <w:rFonts w:ascii="Times New Roman" w:hAnsi="Times New Roman" w:cs="Times New Roman"/>
          <w:sz w:val="24"/>
          <w:szCs w:val="24"/>
        </w:rPr>
        <w:t>ИЗПЪЛНИТЕЛЯТ се задължава да изпълни предмета на договора с присъщата грижа, ефективност, прозрачност и добросъвестност, в съответствие с най-добрите практ</w:t>
      </w:r>
      <w:r w:rsidR="00F6234B" w:rsidRPr="008F2C7F">
        <w:rPr>
          <w:rStyle w:val="FontStyle38"/>
          <w:rFonts w:ascii="Times New Roman" w:hAnsi="Times New Roman" w:cs="Times New Roman"/>
          <w:sz w:val="24"/>
          <w:szCs w:val="24"/>
        </w:rPr>
        <w:t>и</w:t>
      </w:r>
      <w:r w:rsidR="00F6234B" w:rsidRPr="008F2C7F">
        <w:rPr>
          <w:rStyle w:val="FontStyle38"/>
          <w:rFonts w:ascii="Times New Roman" w:hAnsi="Times New Roman" w:cs="Times New Roman"/>
          <w:sz w:val="24"/>
          <w:szCs w:val="24"/>
        </w:rPr>
        <w:t>ки в строителството и в съответствие с условията на настоящия договор, като мобилизира всички финансови, човешки и материални ресурси, необходими за цялостното му изпълн</w:t>
      </w:r>
      <w:r w:rsidR="00F6234B" w:rsidRPr="008F2C7F">
        <w:rPr>
          <w:rStyle w:val="FontStyle38"/>
          <w:rFonts w:ascii="Times New Roman" w:hAnsi="Times New Roman" w:cs="Times New Roman"/>
          <w:sz w:val="24"/>
          <w:szCs w:val="24"/>
        </w:rPr>
        <w:t>е</w:t>
      </w:r>
      <w:r w:rsidR="00F6234B" w:rsidRPr="008F2C7F">
        <w:rPr>
          <w:rStyle w:val="FontStyle38"/>
          <w:rFonts w:ascii="Times New Roman" w:hAnsi="Times New Roman" w:cs="Times New Roman"/>
          <w:sz w:val="24"/>
          <w:szCs w:val="24"/>
        </w:rPr>
        <w:t>ние съгласно приложимото законодателство.</w:t>
      </w:r>
    </w:p>
    <w:p w:rsidR="00365DA3" w:rsidRPr="008F2C7F" w:rsidRDefault="00F6234B" w:rsidP="00F6234B">
      <w:pPr>
        <w:pStyle w:val="Style9"/>
        <w:widowControl/>
        <w:tabs>
          <w:tab w:val="left" w:pos="284"/>
          <w:tab w:val="left" w:pos="912"/>
        </w:tabs>
        <w:spacing w:before="120"/>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w:t>
      </w:r>
      <w:r w:rsidR="00F44249" w:rsidRPr="008F2C7F">
        <w:rPr>
          <w:rStyle w:val="FontStyle38"/>
          <w:rFonts w:ascii="Times New Roman" w:hAnsi="Times New Roman" w:cs="Times New Roman"/>
          <w:b/>
          <w:sz w:val="24"/>
          <w:szCs w:val="24"/>
        </w:rPr>
        <w:t>4</w:t>
      </w:r>
      <w:r w:rsidRPr="008F2C7F">
        <w:rPr>
          <w:rStyle w:val="FontStyle38"/>
          <w:rFonts w:ascii="Times New Roman" w:hAnsi="Times New Roman" w:cs="Times New Roman"/>
          <w:b/>
          <w:sz w:val="24"/>
          <w:szCs w:val="24"/>
        </w:rPr>
        <w:t>)</w:t>
      </w:r>
      <w:r w:rsidRPr="008F2C7F">
        <w:rPr>
          <w:rStyle w:val="FontStyle38"/>
          <w:rFonts w:ascii="Times New Roman" w:hAnsi="Times New Roman" w:cs="Times New Roman"/>
          <w:sz w:val="24"/>
          <w:szCs w:val="24"/>
        </w:rPr>
        <w:t xml:space="preserve"> ИЗПЪЛНИТЕЛЯТ се задължава да изпълнява задълженията си </w:t>
      </w:r>
    </w:p>
    <w:p w:rsidR="00F6234B" w:rsidRPr="008F2C7F" w:rsidRDefault="00F6234B" w:rsidP="00F6234B">
      <w:pPr>
        <w:pStyle w:val="Style9"/>
        <w:widowControl/>
        <w:tabs>
          <w:tab w:val="left" w:pos="284"/>
          <w:tab w:val="left" w:pos="912"/>
        </w:tabs>
        <w:spacing w:before="120"/>
        <w:ind w:firstLine="426"/>
        <w:rPr>
          <w:rStyle w:val="FontStyle38"/>
          <w:rFonts w:ascii="Times New Roman" w:hAnsi="Times New Roman" w:cs="Times New Roman"/>
          <w:sz w:val="24"/>
          <w:szCs w:val="24"/>
        </w:rPr>
      </w:pPr>
      <w:r w:rsidRPr="008F2C7F">
        <w:rPr>
          <w:rStyle w:val="FontStyle29"/>
          <w:rFonts w:ascii="Times New Roman" w:hAnsi="Times New Roman" w:cs="Times New Roman"/>
        </w:rPr>
        <w:t>самостоятелно без подизпълнители/съвместно със следните подизпълнители, посочени в офертата му:……………………………………………………………………………………………………………</w:t>
      </w:r>
      <w:r w:rsidRPr="008F2C7F">
        <w:rPr>
          <w:rStyle w:val="FontStyle29"/>
          <w:rFonts w:ascii="Times New Roman" w:hAnsi="Times New Roman" w:cs="Times New Roman"/>
        </w:rPr>
        <w:tab/>
      </w:r>
    </w:p>
    <w:p w:rsidR="00F6234B" w:rsidRPr="008F2C7F" w:rsidRDefault="00F6234B" w:rsidP="00F6234B">
      <w:pPr>
        <w:pStyle w:val="Style9"/>
        <w:widowControl/>
        <w:tabs>
          <w:tab w:val="left" w:pos="284"/>
          <w:tab w:val="left" w:pos="912"/>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w:t>
      </w:r>
      <w:r w:rsidR="00F44249" w:rsidRPr="008F2C7F">
        <w:rPr>
          <w:rStyle w:val="FontStyle38"/>
          <w:rFonts w:ascii="Times New Roman" w:hAnsi="Times New Roman" w:cs="Times New Roman"/>
          <w:b/>
          <w:sz w:val="24"/>
          <w:szCs w:val="24"/>
        </w:rPr>
        <w:t>5</w:t>
      </w:r>
      <w:r w:rsidRPr="008F2C7F">
        <w:rPr>
          <w:rStyle w:val="FontStyle38"/>
          <w:rFonts w:ascii="Times New Roman" w:hAnsi="Times New Roman" w:cs="Times New Roman"/>
          <w:b/>
          <w:sz w:val="24"/>
          <w:szCs w:val="24"/>
        </w:rPr>
        <w:t>)</w:t>
      </w:r>
      <w:r w:rsidRPr="008F2C7F">
        <w:rPr>
          <w:rStyle w:val="FontStyle38"/>
          <w:rFonts w:ascii="Times New Roman" w:hAnsi="Times New Roman" w:cs="Times New Roman"/>
          <w:sz w:val="24"/>
          <w:szCs w:val="24"/>
        </w:rPr>
        <w:t xml:space="preserve"> Единствено ИЗПЪЛНИТЕЛЯТ е отговорен пред ВЪЗЛОЖИТЕЛЯ за изпълнение предмета на договора, включително и при наличието на подизпълнители.</w:t>
      </w:r>
    </w:p>
    <w:p w:rsidR="00F6234B" w:rsidRPr="008F2C7F" w:rsidRDefault="00F6234B" w:rsidP="00F6234B">
      <w:pPr>
        <w:pStyle w:val="Style9"/>
        <w:widowControl/>
        <w:tabs>
          <w:tab w:val="left" w:pos="284"/>
          <w:tab w:val="left" w:pos="912"/>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w:t>
      </w:r>
      <w:r w:rsidR="00F44249" w:rsidRPr="008F2C7F">
        <w:rPr>
          <w:rStyle w:val="FontStyle38"/>
          <w:rFonts w:ascii="Times New Roman" w:hAnsi="Times New Roman" w:cs="Times New Roman"/>
          <w:b/>
          <w:sz w:val="24"/>
          <w:szCs w:val="24"/>
        </w:rPr>
        <w:t>6</w:t>
      </w:r>
      <w:r w:rsidRPr="008F2C7F">
        <w:rPr>
          <w:rStyle w:val="FontStyle38"/>
          <w:rFonts w:ascii="Times New Roman" w:hAnsi="Times New Roman" w:cs="Times New Roman"/>
          <w:b/>
          <w:sz w:val="24"/>
          <w:szCs w:val="24"/>
        </w:rPr>
        <w:t>)</w:t>
      </w:r>
      <w:r w:rsidRPr="008F2C7F">
        <w:rPr>
          <w:rStyle w:val="FontStyle38"/>
          <w:rFonts w:ascii="Times New Roman" w:hAnsi="Times New Roman" w:cs="Times New Roman"/>
          <w:sz w:val="24"/>
          <w:szCs w:val="24"/>
        </w:rPr>
        <w:t xml:space="preserve"> ИЗПЪЛНИТЕЛЯТ носи отговорност пред ВЪЗЛОЖИТЕЛЯ и се задължава да пре</w:t>
      </w:r>
      <w:r w:rsidRPr="008F2C7F">
        <w:rPr>
          <w:rStyle w:val="FontStyle38"/>
          <w:rFonts w:ascii="Times New Roman" w:hAnsi="Times New Roman" w:cs="Times New Roman"/>
          <w:sz w:val="24"/>
          <w:szCs w:val="24"/>
        </w:rPr>
        <w:t>д</w:t>
      </w:r>
      <w:r w:rsidRPr="008F2C7F">
        <w:rPr>
          <w:rStyle w:val="FontStyle38"/>
          <w:rFonts w:ascii="Times New Roman" w:hAnsi="Times New Roman" w:cs="Times New Roman"/>
          <w:sz w:val="24"/>
          <w:szCs w:val="24"/>
        </w:rPr>
        <w:t>приеме всички необходими коригиращи действия, когато  поради грешки и непълноти в представени от него документи или извършени от него работи</w:t>
      </w:r>
      <w:r w:rsidR="00396DDF" w:rsidRPr="008F2C7F">
        <w:rPr>
          <w:rStyle w:val="FontStyle38"/>
          <w:rFonts w:ascii="Times New Roman" w:hAnsi="Times New Roman" w:cs="Times New Roman"/>
          <w:sz w:val="24"/>
          <w:szCs w:val="24"/>
        </w:rPr>
        <w:t xml:space="preserve"> се възпрепятства издаването на разрешения, одобрения, съгласувания и други процедури свързани с въвеждането на обекта в експлоатация</w:t>
      </w:r>
      <w:r w:rsidRPr="008F2C7F">
        <w:rPr>
          <w:rStyle w:val="FontStyle38"/>
          <w:rFonts w:ascii="Times New Roman" w:hAnsi="Times New Roman" w:cs="Times New Roman"/>
          <w:sz w:val="24"/>
          <w:szCs w:val="24"/>
        </w:rPr>
        <w:t>.</w:t>
      </w:r>
    </w:p>
    <w:p w:rsidR="00F6234B" w:rsidRPr="008F2C7F" w:rsidRDefault="00F6234B" w:rsidP="00F6234B">
      <w:pPr>
        <w:pStyle w:val="Style9"/>
        <w:widowControl/>
        <w:tabs>
          <w:tab w:val="left" w:pos="284"/>
          <w:tab w:val="left" w:pos="912"/>
        </w:tabs>
        <w:spacing w:before="120" w:line="264" w:lineRule="exact"/>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w:t>
      </w:r>
      <w:r w:rsidR="00396DDF" w:rsidRPr="008F2C7F">
        <w:rPr>
          <w:rStyle w:val="FontStyle38"/>
          <w:rFonts w:ascii="Times New Roman" w:hAnsi="Times New Roman" w:cs="Times New Roman"/>
          <w:b/>
          <w:sz w:val="24"/>
          <w:szCs w:val="24"/>
        </w:rPr>
        <w:t>7</w:t>
      </w:r>
      <w:r w:rsidRPr="008F2C7F">
        <w:rPr>
          <w:rStyle w:val="FontStyle38"/>
          <w:rFonts w:ascii="Times New Roman" w:hAnsi="Times New Roman" w:cs="Times New Roman"/>
          <w:b/>
          <w:sz w:val="24"/>
          <w:szCs w:val="24"/>
        </w:rPr>
        <w:t>)</w:t>
      </w:r>
      <w:r w:rsidRPr="008F2C7F">
        <w:rPr>
          <w:rStyle w:val="FontStyle38"/>
          <w:rFonts w:ascii="Times New Roman" w:hAnsi="Times New Roman" w:cs="Times New Roman"/>
          <w:sz w:val="24"/>
          <w:szCs w:val="24"/>
        </w:rPr>
        <w:t xml:space="preserve"> ВЪЗЛОЖИТЕЛЯТ се задължава да създаде на ИЗПЪЛНИТЕЛЯ необходимите у</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 xml:space="preserve">ловия за изпълнение на </w:t>
      </w:r>
      <w:r w:rsidR="00A25F62" w:rsidRPr="008F2C7F">
        <w:rPr>
          <w:rStyle w:val="FontStyle38"/>
          <w:rFonts w:ascii="Times New Roman" w:hAnsi="Times New Roman" w:cs="Times New Roman"/>
          <w:sz w:val="24"/>
          <w:szCs w:val="24"/>
        </w:rPr>
        <w:t>СМР</w:t>
      </w:r>
      <w:r w:rsidRPr="008F2C7F">
        <w:rPr>
          <w:rStyle w:val="FontStyle38"/>
          <w:rFonts w:ascii="Times New Roman" w:hAnsi="Times New Roman" w:cs="Times New Roman"/>
          <w:sz w:val="24"/>
          <w:szCs w:val="24"/>
        </w:rPr>
        <w:t xml:space="preserve"> съгласно този договор и изискванията на нормативните акт</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 xml:space="preserve">ве, както и да му заплати </w:t>
      </w:r>
      <w:r w:rsidR="00396DDF" w:rsidRPr="008F2C7F">
        <w:rPr>
          <w:rStyle w:val="FontStyle38"/>
          <w:rFonts w:ascii="Times New Roman" w:hAnsi="Times New Roman" w:cs="Times New Roman"/>
          <w:sz w:val="24"/>
          <w:szCs w:val="24"/>
        </w:rPr>
        <w:t>договорената</w:t>
      </w:r>
      <w:r w:rsidRPr="008F2C7F">
        <w:rPr>
          <w:rStyle w:val="FontStyle38"/>
          <w:rFonts w:ascii="Times New Roman" w:hAnsi="Times New Roman" w:cs="Times New Roman"/>
          <w:sz w:val="24"/>
          <w:szCs w:val="24"/>
        </w:rPr>
        <w:t xml:space="preserve"> цен</w:t>
      </w:r>
      <w:r w:rsidR="00396DDF"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 при условията и в сроковете, установени в т</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lastRenderedPageBreak/>
        <w:t>зи договор и в документацията, изготвена от ИЗПЪЛНИТЕЛЯ в процедурата за възлагане на обществената поръчка.</w:t>
      </w:r>
    </w:p>
    <w:p w:rsidR="00F6234B" w:rsidRPr="008F2C7F" w:rsidRDefault="00F6234B" w:rsidP="00F6234B">
      <w:pPr>
        <w:pStyle w:val="Style11"/>
        <w:widowControl/>
        <w:tabs>
          <w:tab w:val="left" w:pos="284"/>
        </w:tabs>
        <w:spacing w:before="120"/>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b w:val="0"/>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Одобреният инвестиционен проект ведно с количествен</w:t>
      </w:r>
      <w:r w:rsidR="00396DDF"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т</w:t>
      </w:r>
      <w:r w:rsidR="00396DDF"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 xml:space="preserve"> сметк</w:t>
      </w:r>
      <w:r w:rsidR="00396DDF"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 xml:space="preserve">, </w:t>
      </w:r>
      <w:r w:rsidR="00963016">
        <w:rPr>
          <w:rStyle w:val="FontStyle38"/>
          <w:rFonts w:ascii="Times New Roman" w:hAnsi="Times New Roman" w:cs="Times New Roman"/>
          <w:sz w:val="24"/>
          <w:szCs w:val="24"/>
        </w:rPr>
        <w:t>Т</w:t>
      </w:r>
      <w:r w:rsidR="00963016" w:rsidRPr="008F2C7F">
        <w:rPr>
          <w:rStyle w:val="FontStyle38"/>
          <w:rFonts w:ascii="Times New Roman" w:hAnsi="Times New Roman" w:cs="Times New Roman"/>
          <w:sz w:val="24"/>
          <w:szCs w:val="24"/>
        </w:rPr>
        <w:t>ехниче</w:t>
      </w:r>
      <w:r w:rsidR="00963016" w:rsidRPr="008F2C7F">
        <w:rPr>
          <w:rStyle w:val="FontStyle38"/>
          <w:rFonts w:ascii="Times New Roman" w:hAnsi="Times New Roman" w:cs="Times New Roman"/>
          <w:sz w:val="24"/>
          <w:szCs w:val="24"/>
        </w:rPr>
        <w:t>с</w:t>
      </w:r>
      <w:r w:rsidR="00963016" w:rsidRPr="008F2C7F">
        <w:rPr>
          <w:rStyle w:val="FontStyle38"/>
          <w:rFonts w:ascii="Times New Roman" w:hAnsi="Times New Roman" w:cs="Times New Roman"/>
          <w:sz w:val="24"/>
          <w:szCs w:val="24"/>
        </w:rPr>
        <w:t>к</w:t>
      </w:r>
      <w:r w:rsidR="00963016">
        <w:rPr>
          <w:rStyle w:val="FontStyle38"/>
          <w:rFonts w:ascii="Times New Roman" w:hAnsi="Times New Roman" w:cs="Times New Roman"/>
          <w:sz w:val="24"/>
          <w:szCs w:val="24"/>
        </w:rPr>
        <w:t>и</w:t>
      </w:r>
      <w:r w:rsidR="00963016" w:rsidRPr="008F2C7F">
        <w:rPr>
          <w:rStyle w:val="FontStyle38"/>
          <w:rFonts w:ascii="Times New Roman" w:hAnsi="Times New Roman" w:cs="Times New Roman"/>
          <w:sz w:val="24"/>
          <w:szCs w:val="24"/>
        </w:rPr>
        <w:t>т</w:t>
      </w:r>
      <w:r w:rsidR="00963016">
        <w:rPr>
          <w:rStyle w:val="FontStyle38"/>
          <w:rFonts w:ascii="Times New Roman" w:hAnsi="Times New Roman" w:cs="Times New Roman"/>
          <w:sz w:val="24"/>
          <w:szCs w:val="24"/>
        </w:rPr>
        <w:t>е спецификации,</w:t>
      </w:r>
      <w:r w:rsidR="00963016" w:rsidRPr="008F2C7F">
        <w:rPr>
          <w:rStyle w:val="FontStyle38"/>
          <w:rFonts w:ascii="Times New Roman" w:hAnsi="Times New Roman" w:cs="Times New Roman"/>
          <w:sz w:val="24"/>
          <w:szCs w:val="24"/>
        </w:rPr>
        <w:t xml:space="preserve"> </w:t>
      </w:r>
      <w:r w:rsidRPr="008F2C7F">
        <w:rPr>
          <w:rStyle w:val="FontStyle38"/>
          <w:rFonts w:ascii="Times New Roman" w:hAnsi="Times New Roman" w:cs="Times New Roman"/>
          <w:sz w:val="24"/>
          <w:szCs w:val="24"/>
        </w:rPr>
        <w:t>Техническото предложение и Ценовото предложение и приложенията към тях, подадени от ИЗПЪЛНИТЕЛЯ в процедурата за възлагане на обществената поръ</w:t>
      </w:r>
      <w:r w:rsidRPr="008F2C7F">
        <w:rPr>
          <w:rStyle w:val="FontStyle38"/>
          <w:rFonts w:ascii="Times New Roman" w:hAnsi="Times New Roman" w:cs="Times New Roman"/>
          <w:sz w:val="24"/>
          <w:szCs w:val="24"/>
        </w:rPr>
        <w:t>ч</w:t>
      </w:r>
      <w:r w:rsidRPr="008F2C7F">
        <w:rPr>
          <w:rStyle w:val="FontStyle38"/>
          <w:rFonts w:ascii="Times New Roman" w:hAnsi="Times New Roman" w:cs="Times New Roman"/>
          <w:sz w:val="24"/>
          <w:szCs w:val="24"/>
        </w:rPr>
        <w:t>ка, представляват неразделна част от този договор.</w:t>
      </w:r>
    </w:p>
    <w:p w:rsidR="00F6234B" w:rsidRPr="008F2C7F" w:rsidRDefault="00F6234B" w:rsidP="00416932">
      <w:pPr>
        <w:pStyle w:val="Style9"/>
        <w:widowControl/>
        <w:numPr>
          <w:ilvl w:val="0"/>
          <w:numId w:val="8"/>
        </w:numPr>
        <w:tabs>
          <w:tab w:val="left" w:pos="284"/>
          <w:tab w:val="left" w:pos="883"/>
        </w:tabs>
        <w:spacing w:before="115"/>
        <w:ind w:firstLine="284"/>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Всички клаузи в настоящия договор следва да се тълкуват непротиворечиво и съгла</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но документацията по ал. 1.</w:t>
      </w:r>
    </w:p>
    <w:p w:rsidR="00F6234B" w:rsidRPr="008F2C7F" w:rsidRDefault="00F6234B" w:rsidP="00F6234B">
      <w:pPr>
        <w:pStyle w:val="Style15"/>
        <w:widowControl/>
        <w:tabs>
          <w:tab w:val="left" w:pos="284"/>
        </w:tabs>
        <w:spacing w:line="240" w:lineRule="exact"/>
        <w:ind w:left="230"/>
        <w:jc w:val="center"/>
        <w:rPr>
          <w:rFonts w:ascii="Times New Roman" w:hAnsi="Times New Roman"/>
        </w:rPr>
      </w:pPr>
    </w:p>
    <w:p w:rsidR="00F6234B" w:rsidRPr="008F2C7F" w:rsidRDefault="00F6234B" w:rsidP="00F6234B">
      <w:pPr>
        <w:pStyle w:val="Style15"/>
        <w:widowControl/>
        <w:tabs>
          <w:tab w:val="left" w:pos="284"/>
        </w:tabs>
        <w:spacing w:before="154"/>
        <w:ind w:left="230"/>
        <w:jc w:val="center"/>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II. СТРОИТЕЛНИ КНИЖА</w:t>
      </w:r>
    </w:p>
    <w:p w:rsidR="00F6234B" w:rsidRPr="008F2C7F" w:rsidRDefault="00F6234B" w:rsidP="00F6234B">
      <w:pPr>
        <w:pStyle w:val="Style11"/>
        <w:widowControl/>
        <w:tabs>
          <w:tab w:val="left" w:pos="284"/>
        </w:tabs>
        <w:spacing w:before="12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3.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ВЪЗЛОЖИТЕЛЯТ предава на ИЗПЪЛНИТЕЛЯ копия от разрешението за строеж и от одобрения инвестиционен проект, за което страните подписват протокол.</w:t>
      </w:r>
    </w:p>
    <w:p w:rsidR="00F6234B" w:rsidRPr="008F2C7F" w:rsidRDefault="00F6234B" w:rsidP="00F6234B">
      <w:pPr>
        <w:pStyle w:val="Style11"/>
        <w:widowControl/>
        <w:tabs>
          <w:tab w:val="left" w:pos="284"/>
        </w:tabs>
        <w:spacing w:before="149"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При завършване на строежа </w:t>
      </w:r>
      <w:r w:rsidR="00A25F62" w:rsidRPr="008F2C7F">
        <w:rPr>
          <w:rStyle w:val="FontStyle38"/>
          <w:rFonts w:ascii="Times New Roman" w:hAnsi="Times New Roman" w:cs="Times New Roman"/>
          <w:sz w:val="24"/>
          <w:szCs w:val="24"/>
        </w:rPr>
        <w:t>се</w:t>
      </w:r>
      <w:r w:rsidRPr="008F2C7F">
        <w:rPr>
          <w:rStyle w:val="FontStyle38"/>
          <w:rFonts w:ascii="Times New Roman" w:hAnsi="Times New Roman" w:cs="Times New Roman"/>
          <w:sz w:val="24"/>
          <w:szCs w:val="24"/>
        </w:rPr>
        <w:t xml:space="preserve"> изготвя екзекутивната документация.</w:t>
      </w:r>
    </w:p>
    <w:p w:rsidR="00F6234B" w:rsidRPr="008F2C7F" w:rsidRDefault="00F6234B" w:rsidP="00F6234B">
      <w:pPr>
        <w:pStyle w:val="Style15"/>
        <w:widowControl/>
        <w:tabs>
          <w:tab w:val="left" w:pos="284"/>
        </w:tabs>
        <w:spacing w:line="240" w:lineRule="exact"/>
        <w:ind w:left="216"/>
        <w:jc w:val="center"/>
        <w:rPr>
          <w:rFonts w:ascii="Times New Roman" w:hAnsi="Times New Roman"/>
        </w:rPr>
      </w:pPr>
    </w:p>
    <w:p w:rsidR="00F6234B" w:rsidRPr="008F2C7F" w:rsidRDefault="00F6234B" w:rsidP="00F6234B">
      <w:pPr>
        <w:pStyle w:val="Style15"/>
        <w:widowControl/>
        <w:tabs>
          <w:tab w:val="left" w:pos="284"/>
        </w:tabs>
        <w:spacing w:before="158"/>
        <w:ind w:firstLine="426"/>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I</w:t>
      </w:r>
      <w:r w:rsidRPr="008F2C7F">
        <w:rPr>
          <w:rStyle w:val="FontStyle32"/>
          <w:rFonts w:ascii="Times New Roman" w:hAnsi="Times New Roman" w:cs="Times New Roman"/>
          <w:sz w:val="24"/>
          <w:szCs w:val="24"/>
          <w:lang w:val="en-US"/>
        </w:rPr>
        <w:t>II</w:t>
      </w:r>
      <w:r w:rsidRPr="008F2C7F">
        <w:rPr>
          <w:rStyle w:val="FontStyle32"/>
          <w:rFonts w:ascii="Times New Roman" w:hAnsi="Times New Roman" w:cs="Times New Roman"/>
          <w:sz w:val="24"/>
          <w:szCs w:val="24"/>
        </w:rPr>
        <w:t>. ОСИГУРЯВАНЕ НА СТРОИТЕЛНИ МАТЕРИАЛИ И МЕХАНИЗАЦИЯ</w:t>
      </w:r>
    </w:p>
    <w:p w:rsidR="00F6234B" w:rsidRPr="008F2C7F" w:rsidRDefault="00F6234B" w:rsidP="00F6234B">
      <w:pPr>
        <w:pStyle w:val="Style11"/>
        <w:widowControl/>
        <w:tabs>
          <w:tab w:val="left" w:pos="0"/>
        </w:tabs>
        <w:spacing w:before="12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4.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Осигуряването на материали, детайли, конструкции, както и всичко друго н</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 xml:space="preserve">обходимо за </w:t>
      </w:r>
      <w:r w:rsidR="00A25F62" w:rsidRPr="008F2C7F">
        <w:rPr>
          <w:rStyle w:val="FontStyle38"/>
          <w:rFonts w:ascii="Times New Roman" w:hAnsi="Times New Roman" w:cs="Times New Roman"/>
          <w:sz w:val="24"/>
          <w:szCs w:val="24"/>
        </w:rPr>
        <w:t>СМР</w:t>
      </w:r>
      <w:r w:rsidRPr="008F2C7F">
        <w:rPr>
          <w:rStyle w:val="FontStyle38"/>
          <w:rFonts w:ascii="Times New Roman" w:hAnsi="Times New Roman" w:cs="Times New Roman"/>
          <w:sz w:val="24"/>
          <w:szCs w:val="24"/>
        </w:rPr>
        <w:t>, е задължение на ИЗПЪЛНИТЕЛЯ.</w:t>
      </w:r>
    </w:p>
    <w:p w:rsidR="00F6234B" w:rsidRPr="008F2C7F" w:rsidRDefault="00F6234B" w:rsidP="00F6234B">
      <w:pPr>
        <w:pStyle w:val="Style11"/>
        <w:widowControl/>
        <w:tabs>
          <w:tab w:val="left" w:pos="0"/>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ИЗПЪЛНИТЕЛЯТ носи отговорност, ако вложените материали не са с нужното к</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чество и/или влошават качеството на извършените СМР и на обекта като цяло.</w:t>
      </w:r>
    </w:p>
    <w:p w:rsidR="00F6234B" w:rsidRPr="008F2C7F" w:rsidRDefault="00F6234B" w:rsidP="00F6234B">
      <w:pPr>
        <w:pStyle w:val="Style11"/>
        <w:widowControl/>
        <w:tabs>
          <w:tab w:val="left" w:pos="0"/>
        </w:tabs>
        <w:spacing w:before="149" w:line="240" w:lineRule="auto"/>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5. </w:t>
      </w:r>
      <w:r w:rsidRPr="008F2C7F">
        <w:rPr>
          <w:rStyle w:val="FontStyle38"/>
          <w:rFonts w:ascii="Times New Roman" w:hAnsi="Times New Roman" w:cs="Times New Roman"/>
          <w:sz w:val="24"/>
          <w:szCs w:val="24"/>
        </w:rPr>
        <w:t>Необходимата механизация се осигурява от ИЗПЪЛНИТЕЛЯ.</w:t>
      </w:r>
    </w:p>
    <w:p w:rsidR="00F6234B" w:rsidRPr="008F2C7F" w:rsidRDefault="00F6234B" w:rsidP="00F6234B">
      <w:pPr>
        <w:pStyle w:val="Style15"/>
        <w:widowControl/>
        <w:tabs>
          <w:tab w:val="left" w:pos="284"/>
        </w:tabs>
        <w:spacing w:line="240" w:lineRule="exact"/>
        <w:ind w:left="216"/>
        <w:jc w:val="center"/>
        <w:rPr>
          <w:rFonts w:ascii="Times New Roman" w:hAnsi="Times New Roman"/>
        </w:rPr>
      </w:pPr>
    </w:p>
    <w:p w:rsidR="00F6234B" w:rsidRPr="008F2C7F" w:rsidRDefault="00F6234B" w:rsidP="00F6234B">
      <w:pPr>
        <w:pStyle w:val="Style15"/>
        <w:widowControl/>
        <w:tabs>
          <w:tab w:val="left" w:pos="0"/>
          <w:tab w:val="left" w:pos="426"/>
        </w:tabs>
        <w:spacing w:before="158"/>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ab/>
      </w:r>
      <w:r w:rsidRPr="008F2C7F">
        <w:rPr>
          <w:rStyle w:val="FontStyle32"/>
          <w:rFonts w:ascii="Times New Roman" w:hAnsi="Times New Roman" w:cs="Times New Roman"/>
          <w:sz w:val="24"/>
          <w:szCs w:val="24"/>
          <w:lang w:val="en-US"/>
        </w:rPr>
        <w:t>I</w:t>
      </w:r>
      <w:r w:rsidRPr="008F2C7F">
        <w:rPr>
          <w:rStyle w:val="FontStyle32"/>
          <w:rFonts w:ascii="Times New Roman" w:hAnsi="Times New Roman" w:cs="Times New Roman"/>
          <w:sz w:val="24"/>
          <w:szCs w:val="24"/>
        </w:rPr>
        <w:t xml:space="preserve">V. ЗАПОЧВАНЕ НА </w:t>
      </w:r>
      <w:r w:rsidR="00EA519D" w:rsidRPr="008F2C7F">
        <w:rPr>
          <w:rStyle w:val="FontStyle32"/>
          <w:rFonts w:ascii="Times New Roman" w:hAnsi="Times New Roman" w:cs="Times New Roman"/>
          <w:sz w:val="24"/>
          <w:szCs w:val="24"/>
        </w:rPr>
        <w:t>ПРЕУСТРОЙСТВОТО НА ПОМЕЩЕНИЕТО</w:t>
      </w:r>
      <w:r w:rsidRPr="008F2C7F">
        <w:rPr>
          <w:rStyle w:val="FontStyle32"/>
          <w:rFonts w:ascii="Times New Roman" w:hAnsi="Times New Roman" w:cs="Times New Roman"/>
          <w:sz w:val="24"/>
          <w:szCs w:val="24"/>
        </w:rPr>
        <w:t xml:space="preserve"> И СРОК НА ДОГОВОРА</w:t>
      </w:r>
    </w:p>
    <w:p w:rsidR="00F6234B" w:rsidRPr="008F2C7F" w:rsidRDefault="00F6234B" w:rsidP="00F6234B">
      <w:pPr>
        <w:pStyle w:val="Style11"/>
        <w:widowControl/>
        <w:tabs>
          <w:tab w:val="left" w:pos="426"/>
        </w:tabs>
        <w:spacing w:before="125"/>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ab/>
        <w:t xml:space="preserve">Чл. 6.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За извършване на предмета на договора ВЪЗЛОЖИТЕЛЯТ е длъжен да ос</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 xml:space="preserve">гури имота, върху който ще се извършва </w:t>
      </w:r>
      <w:r w:rsidR="00A25F62" w:rsidRPr="008F2C7F">
        <w:rPr>
          <w:rStyle w:val="FontStyle38"/>
          <w:rFonts w:ascii="Times New Roman" w:hAnsi="Times New Roman" w:cs="Times New Roman"/>
          <w:sz w:val="24"/>
          <w:szCs w:val="24"/>
        </w:rPr>
        <w:t>преустройство на  котелно помещение и рекон</w:t>
      </w:r>
      <w:r w:rsidR="00A25F62" w:rsidRPr="008F2C7F">
        <w:rPr>
          <w:rStyle w:val="FontStyle38"/>
          <w:rFonts w:ascii="Times New Roman" w:hAnsi="Times New Roman" w:cs="Times New Roman"/>
          <w:sz w:val="24"/>
          <w:szCs w:val="24"/>
        </w:rPr>
        <w:t>с</w:t>
      </w:r>
      <w:r w:rsidR="00A25F62" w:rsidRPr="008F2C7F">
        <w:rPr>
          <w:rStyle w:val="FontStyle38"/>
          <w:rFonts w:ascii="Times New Roman" w:hAnsi="Times New Roman" w:cs="Times New Roman"/>
          <w:sz w:val="24"/>
          <w:szCs w:val="24"/>
        </w:rPr>
        <w:t>трукция</w:t>
      </w:r>
      <w:r w:rsidR="00EA519D" w:rsidRPr="008F2C7F">
        <w:rPr>
          <w:rStyle w:val="FontStyle38"/>
          <w:rFonts w:ascii="Times New Roman" w:hAnsi="Times New Roman" w:cs="Times New Roman"/>
          <w:sz w:val="24"/>
          <w:szCs w:val="24"/>
        </w:rPr>
        <w:t xml:space="preserve"> </w:t>
      </w:r>
      <w:r w:rsidR="00A25F62" w:rsidRPr="008F2C7F">
        <w:rPr>
          <w:rStyle w:val="FontStyle38"/>
          <w:rFonts w:ascii="Times New Roman" w:hAnsi="Times New Roman" w:cs="Times New Roman"/>
          <w:sz w:val="24"/>
          <w:szCs w:val="24"/>
        </w:rPr>
        <w:t xml:space="preserve">газовата </w:t>
      </w:r>
      <w:r w:rsidR="00EA519D" w:rsidRPr="008F2C7F">
        <w:rPr>
          <w:rStyle w:val="FontStyle38"/>
          <w:rFonts w:ascii="Times New Roman" w:hAnsi="Times New Roman" w:cs="Times New Roman"/>
          <w:sz w:val="24"/>
          <w:szCs w:val="24"/>
        </w:rPr>
        <w:t>инсталация</w:t>
      </w:r>
      <w:r w:rsidRPr="008F2C7F">
        <w:rPr>
          <w:rStyle w:val="FontStyle38"/>
          <w:rFonts w:ascii="Times New Roman" w:hAnsi="Times New Roman" w:cs="Times New Roman"/>
          <w:sz w:val="24"/>
          <w:szCs w:val="24"/>
        </w:rPr>
        <w:t>, съгласно одобрения инвестиционен проект.</w:t>
      </w:r>
    </w:p>
    <w:p w:rsidR="00F6234B" w:rsidRPr="008F2C7F" w:rsidRDefault="00F6234B" w:rsidP="00F6234B">
      <w:pPr>
        <w:pStyle w:val="Style11"/>
        <w:widowControl/>
        <w:tabs>
          <w:tab w:val="left" w:pos="426"/>
        </w:tabs>
        <w:spacing w:before="11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ab/>
      </w: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Необходимите за извършването на работата електро</w:t>
      </w:r>
      <w:r w:rsidR="00A25F62" w:rsidRPr="008F2C7F">
        <w:rPr>
          <w:rStyle w:val="FontStyle38"/>
          <w:rFonts w:ascii="Times New Roman" w:hAnsi="Times New Roman" w:cs="Times New Roman"/>
          <w:sz w:val="24"/>
          <w:szCs w:val="24"/>
        </w:rPr>
        <w:t>- и водо</w:t>
      </w:r>
      <w:r w:rsidRPr="008F2C7F">
        <w:rPr>
          <w:rStyle w:val="FontStyle38"/>
          <w:rFonts w:ascii="Times New Roman" w:hAnsi="Times New Roman" w:cs="Times New Roman"/>
          <w:sz w:val="24"/>
          <w:szCs w:val="24"/>
        </w:rPr>
        <w:t>захранване се осигур</w:t>
      </w:r>
      <w:r w:rsidRPr="008F2C7F">
        <w:rPr>
          <w:rStyle w:val="FontStyle38"/>
          <w:rFonts w:ascii="Times New Roman" w:hAnsi="Times New Roman" w:cs="Times New Roman"/>
          <w:sz w:val="24"/>
          <w:szCs w:val="24"/>
        </w:rPr>
        <w:t>я</w:t>
      </w:r>
      <w:r w:rsidRPr="008F2C7F">
        <w:rPr>
          <w:rStyle w:val="FontStyle38"/>
          <w:rFonts w:ascii="Times New Roman" w:hAnsi="Times New Roman" w:cs="Times New Roman"/>
          <w:sz w:val="24"/>
          <w:szCs w:val="24"/>
        </w:rPr>
        <w:t xml:space="preserve">ват от </w:t>
      </w:r>
      <w:r w:rsidR="00A25F62" w:rsidRPr="008F2C7F">
        <w:rPr>
          <w:rStyle w:val="FontStyle38"/>
          <w:rFonts w:ascii="Times New Roman" w:hAnsi="Times New Roman" w:cs="Times New Roman"/>
          <w:sz w:val="24"/>
          <w:szCs w:val="24"/>
        </w:rPr>
        <w:t>ВЪЗЛОЖИТЕЛЯ</w:t>
      </w:r>
      <w:r w:rsidRPr="008F2C7F">
        <w:rPr>
          <w:rStyle w:val="FontStyle38"/>
          <w:rFonts w:ascii="Times New Roman" w:hAnsi="Times New Roman" w:cs="Times New Roman"/>
          <w:sz w:val="24"/>
          <w:szCs w:val="24"/>
        </w:rPr>
        <w:t>, като разходите за осигуряване и консумация са за негова сметка.</w:t>
      </w:r>
    </w:p>
    <w:p w:rsidR="00F6234B" w:rsidRPr="008F2C7F" w:rsidRDefault="00F6234B" w:rsidP="00F6234B">
      <w:pPr>
        <w:pStyle w:val="Style11"/>
        <w:widowControl/>
        <w:tabs>
          <w:tab w:val="left" w:pos="426"/>
        </w:tabs>
        <w:spacing w:before="115"/>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ab/>
        <w:t xml:space="preserve">Чл. 7.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ВЪЗЛОЖИТЕЛЯТ е длъжен да осигури всички съгласувания и разрешения, необходими за </w:t>
      </w:r>
      <w:r w:rsidR="00BC0994" w:rsidRPr="008F2C7F">
        <w:rPr>
          <w:rStyle w:val="FontStyle38"/>
          <w:rFonts w:ascii="Times New Roman" w:hAnsi="Times New Roman" w:cs="Times New Roman"/>
          <w:sz w:val="24"/>
          <w:szCs w:val="24"/>
        </w:rPr>
        <w:t xml:space="preserve">започване на </w:t>
      </w:r>
      <w:r w:rsidR="003177C2" w:rsidRPr="008F2C7F">
        <w:rPr>
          <w:rStyle w:val="FontStyle38"/>
          <w:rFonts w:ascii="Times New Roman" w:hAnsi="Times New Roman" w:cs="Times New Roman"/>
          <w:sz w:val="24"/>
          <w:szCs w:val="24"/>
        </w:rPr>
        <w:t>преустройството.</w:t>
      </w:r>
    </w:p>
    <w:p w:rsidR="00F6234B" w:rsidRPr="008F2C7F" w:rsidRDefault="003177C2" w:rsidP="00416932">
      <w:pPr>
        <w:pStyle w:val="Style11"/>
        <w:widowControl/>
        <w:numPr>
          <w:ilvl w:val="0"/>
          <w:numId w:val="9"/>
        </w:numPr>
        <w:tabs>
          <w:tab w:val="left" w:pos="426"/>
        </w:tabs>
        <w:spacing w:before="115"/>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w:t>
      </w:r>
      <w:r w:rsidR="00F6234B" w:rsidRPr="008F2C7F">
        <w:rPr>
          <w:rStyle w:val="FontStyle38"/>
          <w:rFonts w:ascii="Times New Roman" w:hAnsi="Times New Roman" w:cs="Times New Roman"/>
          <w:sz w:val="24"/>
          <w:szCs w:val="24"/>
        </w:rPr>
        <w:t xml:space="preserve">За откриването </w:t>
      </w:r>
      <w:r w:rsidR="00BC0994" w:rsidRPr="008F2C7F">
        <w:rPr>
          <w:rStyle w:val="FontStyle38"/>
          <w:rFonts w:ascii="Times New Roman" w:hAnsi="Times New Roman" w:cs="Times New Roman"/>
          <w:sz w:val="24"/>
          <w:szCs w:val="24"/>
        </w:rPr>
        <w:t>на обекта се заверява от Консултанта Заповедна книга О</w:t>
      </w:r>
      <w:r w:rsidR="00F6234B" w:rsidRPr="008F2C7F">
        <w:rPr>
          <w:rStyle w:val="FontStyle38"/>
          <w:rFonts w:ascii="Times New Roman" w:hAnsi="Times New Roman" w:cs="Times New Roman"/>
          <w:sz w:val="24"/>
          <w:szCs w:val="24"/>
        </w:rPr>
        <w:t xml:space="preserve">бр. </w:t>
      </w:r>
      <w:r w:rsidR="00BC0994" w:rsidRPr="008F2C7F">
        <w:rPr>
          <w:rStyle w:val="FontStyle38"/>
          <w:rFonts w:ascii="Times New Roman" w:hAnsi="Times New Roman" w:cs="Times New Roman"/>
          <w:sz w:val="24"/>
          <w:szCs w:val="24"/>
        </w:rPr>
        <w:t>4</w:t>
      </w:r>
      <w:r w:rsidR="00F6234B" w:rsidRPr="008F2C7F">
        <w:rPr>
          <w:rStyle w:val="FontStyle38"/>
          <w:rFonts w:ascii="Times New Roman" w:hAnsi="Times New Roman" w:cs="Times New Roman"/>
          <w:sz w:val="24"/>
          <w:szCs w:val="24"/>
        </w:rPr>
        <w:t xml:space="preserve"> към</w:t>
      </w:r>
      <w:r w:rsidR="00F6234B" w:rsidRPr="008F2C7F">
        <w:rPr>
          <w:rStyle w:val="FontStyle38"/>
          <w:rFonts w:ascii="Times New Roman" w:hAnsi="Times New Roman" w:cs="Times New Roman"/>
          <w:color w:val="C00000"/>
          <w:sz w:val="24"/>
          <w:szCs w:val="24"/>
        </w:rPr>
        <w:t xml:space="preserve"> </w:t>
      </w:r>
      <w:r w:rsidR="00F6234B" w:rsidRPr="008F2C7F">
        <w:rPr>
          <w:rStyle w:val="FontStyle38"/>
          <w:rFonts w:ascii="Times New Roman" w:hAnsi="Times New Roman" w:cs="Times New Roman"/>
          <w:sz w:val="24"/>
          <w:szCs w:val="24"/>
        </w:rPr>
        <w:t>Наредба № 3 за съставяне на актове и протоколи по време на строителството при спазване на изискванията на чл. 7 от същата наредба.</w:t>
      </w:r>
    </w:p>
    <w:p w:rsidR="00F6234B" w:rsidRPr="008F2C7F" w:rsidRDefault="00EA519D" w:rsidP="00416932">
      <w:pPr>
        <w:pStyle w:val="Style9"/>
        <w:widowControl/>
        <w:numPr>
          <w:ilvl w:val="0"/>
          <w:numId w:val="9"/>
        </w:numPr>
        <w:tabs>
          <w:tab w:val="left" w:pos="426"/>
          <w:tab w:val="left" w:pos="878"/>
        </w:tabs>
        <w:spacing w:before="115"/>
        <w:ind w:left="0" w:firstLine="426"/>
        <w:rPr>
          <w:rFonts w:ascii="Times New Roman" w:hAnsi="Times New Roman"/>
        </w:rPr>
      </w:pPr>
      <w:r w:rsidRPr="008F2C7F">
        <w:rPr>
          <w:rStyle w:val="FontStyle38"/>
          <w:rFonts w:ascii="Times New Roman" w:hAnsi="Times New Roman" w:cs="Times New Roman"/>
          <w:sz w:val="24"/>
          <w:szCs w:val="24"/>
        </w:rPr>
        <w:t xml:space="preserve"> </w:t>
      </w:r>
      <w:r w:rsidR="00F6234B" w:rsidRPr="008F2C7F">
        <w:rPr>
          <w:rStyle w:val="FontStyle38"/>
          <w:rFonts w:ascii="Times New Roman" w:hAnsi="Times New Roman" w:cs="Times New Roman"/>
          <w:sz w:val="24"/>
          <w:szCs w:val="24"/>
        </w:rPr>
        <w:t>Срокът по чл. 8 от този договор започва да тече</w:t>
      </w:r>
      <w:r w:rsidR="003177C2" w:rsidRPr="008F2C7F">
        <w:rPr>
          <w:rStyle w:val="FontStyle38"/>
          <w:rFonts w:ascii="Times New Roman" w:hAnsi="Times New Roman" w:cs="Times New Roman"/>
          <w:sz w:val="24"/>
          <w:szCs w:val="24"/>
        </w:rPr>
        <w:t>,</w:t>
      </w:r>
      <w:r w:rsidR="00F6234B" w:rsidRPr="008F2C7F">
        <w:rPr>
          <w:rStyle w:val="FontStyle38"/>
          <w:rFonts w:ascii="Times New Roman" w:hAnsi="Times New Roman" w:cs="Times New Roman"/>
          <w:sz w:val="24"/>
          <w:szCs w:val="24"/>
        </w:rPr>
        <w:t xml:space="preserve"> след заверяване на заповедната книга от лицето по чл. 158, ал. 2 ЗУТ и изтича с подписването на Акт образец №15 към Н</w:t>
      </w:r>
      <w:r w:rsidR="00F6234B" w:rsidRPr="008F2C7F">
        <w:rPr>
          <w:rStyle w:val="FontStyle38"/>
          <w:rFonts w:ascii="Times New Roman" w:hAnsi="Times New Roman" w:cs="Times New Roman"/>
          <w:sz w:val="24"/>
          <w:szCs w:val="24"/>
        </w:rPr>
        <w:t>а</w:t>
      </w:r>
      <w:r w:rsidR="00F6234B" w:rsidRPr="008F2C7F">
        <w:rPr>
          <w:rStyle w:val="FontStyle38"/>
          <w:rFonts w:ascii="Times New Roman" w:hAnsi="Times New Roman" w:cs="Times New Roman"/>
          <w:sz w:val="24"/>
          <w:szCs w:val="24"/>
        </w:rPr>
        <w:t>редба №3 за съставяне на актове и протоколи по време на строителството</w:t>
      </w:r>
      <w:r w:rsidR="00C0248D" w:rsidRPr="008F2C7F">
        <w:rPr>
          <w:rStyle w:val="FontStyle38"/>
          <w:rFonts w:ascii="Times New Roman" w:hAnsi="Times New Roman" w:cs="Times New Roman"/>
          <w:sz w:val="24"/>
          <w:szCs w:val="24"/>
        </w:rPr>
        <w:t xml:space="preserve"> и протокол /акт Образец №19</w:t>
      </w:r>
      <w:r w:rsidR="00F6234B" w:rsidRPr="008F2C7F">
        <w:rPr>
          <w:rStyle w:val="FontStyle38"/>
          <w:rFonts w:ascii="Times New Roman" w:hAnsi="Times New Roman" w:cs="Times New Roman"/>
          <w:sz w:val="24"/>
          <w:szCs w:val="24"/>
        </w:rPr>
        <w:t>.</w:t>
      </w:r>
      <w:r w:rsidR="00F6234B" w:rsidRPr="008F2C7F">
        <w:rPr>
          <w:rFonts w:ascii="Times New Roman" w:hAnsi="Times New Roman"/>
        </w:rPr>
        <w:t xml:space="preserve"> </w:t>
      </w:r>
    </w:p>
    <w:p w:rsidR="00F6234B" w:rsidRPr="008F2C7F" w:rsidRDefault="00F6234B" w:rsidP="00F6234B">
      <w:pPr>
        <w:tabs>
          <w:tab w:val="left" w:pos="426"/>
        </w:tabs>
        <w:ind w:right="23" w:firstLine="426"/>
        <w:jc w:val="both"/>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8.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Изпълнението на работите по настоящия договор е съгласно предложения от ИЗПЪЛНИТЕЛЯ срок от....................календарни дни </w:t>
      </w:r>
      <w:r w:rsidRPr="008F2C7F">
        <w:rPr>
          <w:rStyle w:val="FontStyle38"/>
          <w:rFonts w:ascii="Times New Roman" w:hAnsi="Times New Roman" w:cs="Times New Roman"/>
          <w:i/>
          <w:sz w:val="24"/>
          <w:szCs w:val="24"/>
        </w:rPr>
        <w:t>(съгласно предложението на участника</w:t>
      </w:r>
      <w:r w:rsidRPr="008F2C7F">
        <w:rPr>
          <w:rStyle w:val="FontStyle38"/>
          <w:rFonts w:ascii="Times New Roman" w:hAnsi="Times New Roman" w:cs="Times New Roman"/>
          <w:sz w:val="24"/>
          <w:szCs w:val="24"/>
        </w:rPr>
        <w:t xml:space="preserve">) и график за изпълнение на поръчката, неразделна част от настоящия договор. </w:t>
      </w:r>
      <w:r w:rsidRPr="008F2C7F">
        <w:rPr>
          <w:sz w:val="24"/>
          <w:szCs w:val="24"/>
          <w:lang w:val="ru-RU"/>
        </w:rPr>
        <w:t xml:space="preserve">Срокът за изпълнение на поръчката не може да е по-дълъг </w:t>
      </w:r>
      <w:r w:rsidR="00EA519D" w:rsidRPr="008F2C7F">
        <w:rPr>
          <w:sz w:val="24"/>
          <w:szCs w:val="24"/>
          <w:lang w:val="ru-RU"/>
        </w:rPr>
        <w:t>30 календарни  дни</w:t>
      </w:r>
      <w:r w:rsidRPr="008F2C7F">
        <w:rPr>
          <w:rStyle w:val="FontStyle38"/>
          <w:rFonts w:ascii="Times New Roman" w:hAnsi="Times New Roman" w:cs="Times New Roman"/>
          <w:sz w:val="24"/>
          <w:szCs w:val="24"/>
        </w:rPr>
        <w:t>.</w:t>
      </w:r>
    </w:p>
    <w:p w:rsidR="00F6234B" w:rsidRPr="008F2C7F" w:rsidRDefault="00367C92" w:rsidP="00EA519D">
      <w:pPr>
        <w:pStyle w:val="Style9"/>
        <w:widowControl/>
        <w:tabs>
          <w:tab w:val="left" w:pos="0"/>
          <w:tab w:val="left" w:pos="426"/>
          <w:tab w:val="left" w:pos="893"/>
        </w:tabs>
        <w:spacing w:before="120"/>
        <w:rPr>
          <w:rStyle w:val="FontStyle38"/>
          <w:rFonts w:ascii="Times New Roman" w:hAnsi="Times New Roman" w:cs="Times New Roman"/>
          <w:sz w:val="24"/>
          <w:szCs w:val="24"/>
        </w:rPr>
      </w:pPr>
      <w:r w:rsidRPr="008F2C7F">
        <w:rPr>
          <w:rStyle w:val="FontStyle38"/>
          <w:rFonts w:ascii="Times New Roman" w:hAnsi="Times New Roman" w:cs="Times New Roman"/>
          <w:color w:val="C00000"/>
          <w:sz w:val="24"/>
          <w:szCs w:val="24"/>
        </w:rPr>
        <w:t xml:space="preserve">        </w:t>
      </w:r>
      <w:r w:rsidRPr="008F2C7F">
        <w:rPr>
          <w:rStyle w:val="FontStyle38"/>
          <w:rFonts w:ascii="Times New Roman" w:hAnsi="Times New Roman" w:cs="Times New Roman"/>
          <w:sz w:val="24"/>
          <w:szCs w:val="24"/>
        </w:rPr>
        <w:t xml:space="preserve">(2) </w:t>
      </w:r>
      <w:r w:rsidR="00C0248D" w:rsidRPr="008F2C7F">
        <w:rPr>
          <w:rStyle w:val="FontStyle38"/>
          <w:rFonts w:ascii="Times New Roman" w:hAnsi="Times New Roman" w:cs="Times New Roman"/>
          <w:sz w:val="24"/>
          <w:szCs w:val="24"/>
        </w:rPr>
        <w:t>При спиране на СМР</w:t>
      </w:r>
      <w:r w:rsidR="00F6234B" w:rsidRPr="008F2C7F">
        <w:rPr>
          <w:rStyle w:val="FontStyle38"/>
          <w:rFonts w:ascii="Times New Roman" w:hAnsi="Times New Roman" w:cs="Times New Roman"/>
          <w:sz w:val="24"/>
          <w:szCs w:val="24"/>
        </w:rPr>
        <w:t xml:space="preserve"> по нареждане на общински или държавен орган, както и по обективни причини, за които ИЗПЪЛНИТЕЛЯТ няма вина, срокът по ал.1 се удължава съ</w:t>
      </w:r>
      <w:r w:rsidR="00F6234B" w:rsidRPr="008F2C7F">
        <w:rPr>
          <w:rStyle w:val="FontStyle38"/>
          <w:rFonts w:ascii="Times New Roman" w:hAnsi="Times New Roman" w:cs="Times New Roman"/>
          <w:sz w:val="24"/>
          <w:szCs w:val="24"/>
        </w:rPr>
        <w:t>о</w:t>
      </w:r>
      <w:r w:rsidR="00F6234B" w:rsidRPr="008F2C7F">
        <w:rPr>
          <w:rStyle w:val="FontStyle38"/>
          <w:rFonts w:ascii="Times New Roman" w:hAnsi="Times New Roman" w:cs="Times New Roman"/>
          <w:sz w:val="24"/>
          <w:szCs w:val="24"/>
        </w:rPr>
        <w:t>тветно с периода на спирането след подписване на Акт образец 10 за установяване състо</w:t>
      </w:r>
      <w:r w:rsidR="00F6234B" w:rsidRPr="008F2C7F">
        <w:rPr>
          <w:rStyle w:val="FontStyle38"/>
          <w:rFonts w:ascii="Times New Roman" w:hAnsi="Times New Roman" w:cs="Times New Roman"/>
          <w:sz w:val="24"/>
          <w:szCs w:val="24"/>
        </w:rPr>
        <w:t>я</w:t>
      </w:r>
      <w:r w:rsidR="00F6234B" w:rsidRPr="008F2C7F">
        <w:rPr>
          <w:rStyle w:val="FontStyle38"/>
          <w:rFonts w:ascii="Times New Roman" w:hAnsi="Times New Roman" w:cs="Times New Roman"/>
          <w:sz w:val="24"/>
          <w:szCs w:val="24"/>
        </w:rPr>
        <w:t>нието на строежа при спиране на строителството, съгласно Наредба № 3 от 31 юли 2003 г. за съставяне на актове и протоколи по време на строителството.</w:t>
      </w:r>
    </w:p>
    <w:p w:rsidR="00F6234B" w:rsidRPr="008F2C7F" w:rsidRDefault="00F6234B" w:rsidP="00F6234B">
      <w:pPr>
        <w:pStyle w:val="Style15"/>
        <w:widowControl/>
        <w:tabs>
          <w:tab w:val="left" w:pos="284"/>
        </w:tabs>
        <w:spacing w:line="240" w:lineRule="exact"/>
        <w:ind w:left="206"/>
        <w:jc w:val="center"/>
        <w:rPr>
          <w:rFonts w:ascii="Times New Roman" w:hAnsi="Times New Roman"/>
        </w:rPr>
      </w:pPr>
    </w:p>
    <w:p w:rsidR="00F6234B" w:rsidRPr="008F2C7F" w:rsidRDefault="00F6234B" w:rsidP="00F6234B">
      <w:pPr>
        <w:pStyle w:val="Style15"/>
        <w:widowControl/>
        <w:tabs>
          <w:tab w:val="left" w:pos="426"/>
        </w:tabs>
        <w:spacing w:before="149"/>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lastRenderedPageBreak/>
        <w:tab/>
        <w:t xml:space="preserve">V. ИЗВЪРШВАНЕ НА </w:t>
      </w:r>
      <w:r w:rsidR="00C0248D" w:rsidRPr="008F2C7F">
        <w:rPr>
          <w:rStyle w:val="FontStyle32"/>
          <w:rFonts w:ascii="Times New Roman" w:hAnsi="Times New Roman" w:cs="Times New Roman"/>
          <w:sz w:val="24"/>
          <w:szCs w:val="24"/>
        </w:rPr>
        <w:t>ДЕЙНОСТИТЕ ПО ПРЕДМЕТА НА ПОРЪЧКАТА</w:t>
      </w:r>
      <w:r w:rsidRPr="008F2C7F">
        <w:rPr>
          <w:rStyle w:val="FontStyle32"/>
          <w:rFonts w:ascii="Times New Roman" w:hAnsi="Times New Roman" w:cs="Times New Roman"/>
          <w:sz w:val="24"/>
          <w:szCs w:val="24"/>
        </w:rPr>
        <w:t>. ПР</w:t>
      </w:r>
      <w:r w:rsidRPr="008F2C7F">
        <w:rPr>
          <w:rStyle w:val="FontStyle32"/>
          <w:rFonts w:ascii="Times New Roman" w:hAnsi="Times New Roman" w:cs="Times New Roman"/>
          <w:sz w:val="24"/>
          <w:szCs w:val="24"/>
        </w:rPr>
        <w:t>А</w:t>
      </w:r>
      <w:r w:rsidRPr="008F2C7F">
        <w:rPr>
          <w:rStyle w:val="FontStyle32"/>
          <w:rFonts w:ascii="Times New Roman" w:hAnsi="Times New Roman" w:cs="Times New Roman"/>
          <w:sz w:val="24"/>
          <w:szCs w:val="24"/>
        </w:rPr>
        <w:t>ВА И ЗАДЪЛЖЕНИЯ НА СТРАНИТЕ</w:t>
      </w:r>
    </w:p>
    <w:p w:rsidR="00F6234B" w:rsidRPr="008F2C7F" w:rsidRDefault="00F6234B" w:rsidP="00F6234B">
      <w:pPr>
        <w:pStyle w:val="Style11"/>
        <w:widowControl/>
        <w:tabs>
          <w:tab w:val="left" w:pos="0"/>
          <w:tab w:val="left" w:pos="426"/>
        </w:tabs>
        <w:spacing w:line="240" w:lineRule="auto"/>
        <w:jc w:val="left"/>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ab/>
        <w:t xml:space="preserve">Чл. 9. </w:t>
      </w:r>
      <w:r w:rsidRPr="008F2C7F">
        <w:rPr>
          <w:rStyle w:val="FontStyle38"/>
          <w:rFonts w:ascii="Times New Roman" w:hAnsi="Times New Roman" w:cs="Times New Roman"/>
          <w:sz w:val="24"/>
          <w:szCs w:val="24"/>
        </w:rPr>
        <w:t>(1) ИЗПЪЛНИТЕЛЯТ се задължава:</w:t>
      </w:r>
    </w:p>
    <w:p w:rsidR="00F6234B" w:rsidRPr="008F2C7F" w:rsidRDefault="00F6234B" w:rsidP="00416932">
      <w:pPr>
        <w:pStyle w:val="Style17"/>
        <w:widowControl/>
        <w:numPr>
          <w:ilvl w:val="0"/>
          <w:numId w:val="22"/>
        </w:numPr>
        <w:tabs>
          <w:tab w:val="left" w:pos="284"/>
          <w:tab w:val="left" w:pos="709"/>
          <w:tab w:val="left" w:pos="1502"/>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изпълни всички дейности, възложени му с настоящия договор, точно, пълно, к</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чествено, по реда и в сроковете, указани в него, при спазване на действащата нормативна уредба и приложимите технически стандарти в строителството;</w:t>
      </w:r>
    </w:p>
    <w:p w:rsidR="00C0248D" w:rsidRPr="008F2C7F" w:rsidRDefault="00F6234B" w:rsidP="00416932">
      <w:pPr>
        <w:pStyle w:val="Style17"/>
        <w:widowControl/>
        <w:numPr>
          <w:ilvl w:val="0"/>
          <w:numId w:val="22"/>
        </w:numPr>
        <w:tabs>
          <w:tab w:val="left" w:pos="284"/>
          <w:tab w:val="left" w:pos="709"/>
          <w:tab w:val="left" w:pos="1502"/>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представи на ВЪЗЛОЖИТЕЛЯ</w:t>
      </w:r>
      <w:r w:rsidR="00C0248D" w:rsidRPr="008F2C7F">
        <w:rPr>
          <w:rStyle w:val="FontStyle38"/>
          <w:rFonts w:ascii="Times New Roman" w:hAnsi="Times New Roman" w:cs="Times New Roman"/>
          <w:sz w:val="24"/>
          <w:szCs w:val="24"/>
        </w:rPr>
        <w:t>:</w:t>
      </w:r>
    </w:p>
    <w:p w:rsidR="00C0248D" w:rsidRPr="008F2C7F" w:rsidRDefault="00C0248D" w:rsidP="00C0248D">
      <w:pPr>
        <w:pStyle w:val="Style17"/>
        <w:widowControl/>
        <w:tabs>
          <w:tab w:val="left" w:pos="284"/>
          <w:tab w:val="left" w:pos="709"/>
          <w:tab w:val="left" w:pos="1502"/>
        </w:tabs>
        <w:spacing w:line="240" w:lineRule="auto"/>
        <w:ind w:firstLine="0"/>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 </w:t>
      </w:r>
      <w:r w:rsidR="00F6234B" w:rsidRPr="008F2C7F">
        <w:rPr>
          <w:rStyle w:val="FontStyle38"/>
          <w:rFonts w:ascii="Times New Roman" w:hAnsi="Times New Roman" w:cs="Times New Roman"/>
          <w:sz w:val="24"/>
          <w:szCs w:val="24"/>
        </w:rPr>
        <w:t xml:space="preserve"> валидна застраховка за професионална отговорност по чл.171 ЗУТ</w:t>
      </w:r>
      <w:r w:rsidRPr="008F2C7F">
        <w:rPr>
          <w:rStyle w:val="FontStyle38"/>
          <w:rFonts w:ascii="Times New Roman" w:hAnsi="Times New Roman" w:cs="Times New Roman"/>
          <w:sz w:val="24"/>
          <w:szCs w:val="24"/>
        </w:rPr>
        <w:t>. ИЗПЪЛНИТЕЛЯТ се задължава по време на изпълнението на настоящия договор да поддържа валидна застр</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ховката за професионална отговорност като лице, изпълняващо строителна дейност, за вр</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ди, причинени на ВЪЗЛОЖИТЕЛЯ или на трети лица при или по повод изпълнение на де</w:t>
      </w:r>
      <w:r w:rsidRPr="008F2C7F">
        <w:rPr>
          <w:rStyle w:val="FontStyle38"/>
          <w:rFonts w:ascii="Times New Roman" w:hAnsi="Times New Roman" w:cs="Times New Roman"/>
          <w:sz w:val="24"/>
          <w:szCs w:val="24"/>
        </w:rPr>
        <w:t>й</w:t>
      </w:r>
      <w:r w:rsidRPr="008F2C7F">
        <w:rPr>
          <w:rStyle w:val="FontStyle38"/>
          <w:rFonts w:ascii="Times New Roman" w:hAnsi="Times New Roman" w:cs="Times New Roman"/>
          <w:sz w:val="24"/>
          <w:szCs w:val="24"/>
        </w:rPr>
        <w:t>ности на обекта;</w:t>
      </w:r>
    </w:p>
    <w:p w:rsidR="00C0248D" w:rsidRPr="008F2C7F" w:rsidRDefault="00C0248D" w:rsidP="00C0248D">
      <w:pPr>
        <w:pStyle w:val="Style17"/>
        <w:widowControl/>
        <w:tabs>
          <w:tab w:val="left" w:pos="284"/>
          <w:tab w:val="left" w:pos="709"/>
          <w:tab w:val="left" w:pos="1502"/>
        </w:tabs>
        <w:spacing w:line="240" w:lineRule="auto"/>
        <w:ind w:firstLine="0"/>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w:t>
      </w:r>
      <w:r w:rsidR="00F6234B" w:rsidRPr="008F2C7F">
        <w:rPr>
          <w:rStyle w:val="FontStyle38"/>
          <w:rFonts w:ascii="Times New Roman" w:hAnsi="Times New Roman" w:cs="Times New Roman"/>
          <w:sz w:val="24"/>
          <w:szCs w:val="24"/>
        </w:rPr>
        <w:t xml:space="preserve">  удостоверение за вписване в </w:t>
      </w:r>
      <w:r w:rsidR="00F6234B" w:rsidRPr="008F2C7F">
        <w:rPr>
          <w:rStyle w:val="FontStyle29"/>
          <w:rFonts w:ascii="Times New Roman" w:hAnsi="Times New Roman" w:cs="Times New Roman"/>
          <w:i w:val="0"/>
          <w:sz w:val="24"/>
          <w:szCs w:val="24"/>
        </w:rPr>
        <w:t>Централния професионален регистър</w:t>
      </w:r>
      <w:r w:rsidR="00F6234B" w:rsidRPr="008F2C7F">
        <w:rPr>
          <w:rStyle w:val="FontStyle29"/>
          <w:rFonts w:ascii="Times New Roman" w:hAnsi="Times New Roman" w:cs="Times New Roman"/>
        </w:rPr>
        <w:t xml:space="preserve"> </w:t>
      </w:r>
      <w:r w:rsidR="00F6234B" w:rsidRPr="008F2C7F">
        <w:rPr>
          <w:rStyle w:val="FontStyle38"/>
          <w:rFonts w:ascii="Times New Roman" w:hAnsi="Times New Roman" w:cs="Times New Roman"/>
          <w:sz w:val="24"/>
          <w:szCs w:val="24"/>
        </w:rPr>
        <w:t>на строителя за и</w:t>
      </w:r>
      <w:r w:rsidR="00F6234B" w:rsidRPr="008F2C7F">
        <w:rPr>
          <w:rStyle w:val="FontStyle38"/>
          <w:rFonts w:ascii="Times New Roman" w:hAnsi="Times New Roman" w:cs="Times New Roman"/>
          <w:sz w:val="24"/>
          <w:szCs w:val="24"/>
        </w:rPr>
        <w:t>з</w:t>
      </w:r>
      <w:r w:rsidR="00F6234B" w:rsidRPr="008F2C7F">
        <w:rPr>
          <w:rStyle w:val="FontStyle38"/>
          <w:rFonts w:ascii="Times New Roman" w:hAnsi="Times New Roman" w:cs="Times New Roman"/>
          <w:sz w:val="24"/>
          <w:szCs w:val="24"/>
        </w:rPr>
        <w:t>пълнение на строежи, отговарящи на вида на строежа, предмет на обществената поръчка, както и на категорията му съгласно чл. 137, ал.1 ЗУТ, преди започване на строително-ремонтните работи.</w:t>
      </w:r>
      <w:r w:rsidRPr="008F2C7F">
        <w:rPr>
          <w:rStyle w:val="FontStyle38"/>
          <w:rFonts w:ascii="Times New Roman" w:hAnsi="Times New Roman" w:cs="Times New Roman"/>
          <w:sz w:val="24"/>
          <w:szCs w:val="24"/>
        </w:rPr>
        <w:t xml:space="preserve">  </w:t>
      </w:r>
    </w:p>
    <w:p w:rsidR="00C0248D" w:rsidRPr="008F2C7F" w:rsidRDefault="00C0248D" w:rsidP="00C0248D">
      <w:pPr>
        <w:pStyle w:val="Style17"/>
        <w:widowControl/>
        <w:tabs>
          <w:tab w:val="left" w:pos="284"/>
          <w:tab w:val="left" w:pos="709"/>
          <w:tab w:val="left" w:pos="1502"/>
        </w:tabs>
        <w:spacing w:line="240" w:lineRule="auto"/>
        <w:ind w:firstLine="0"/>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w:t>
      </w:r>
      <w:r w:rsidR="00900DB9">
        <w:rPr>
          <w:rStyle w:val="FontStyle38"/>
          <w:rFonts w:ascii="Times New Roman" w:hAnsi="Times New Roman" w:cs="Times New Roman"/>
          <w:sz w:val="24"/>
          <w:szCs w:val="24"/>
        </w:rPr>
        <w:t xml:space="preserve"> </w:t>
      </w:r>
      <w:r w:rsidRPr="008F2C7F">
        <w:rPr>
          <w:rStyle w:val="FontStyle38"/>
          <w:rFonts w:ascii="Times New Roman" w:hAnsi="Times New Roman" w:cs="Times New Roman"/>
          <w:sz w:val="24"/>
          <w:szCs w:val="24"/>
        </w:rPr>
        <w:t>удостоверение по чл.36 от ЗИТП.</w:t>
      </w:r>
    </w:p>
    <w:p w:rsidR="00F6234B" w:rsidRPr="008F2C7F" w:rsidRDefault="00F6234B" w:rsidP="00416932">
      <w:pPr>
        <w:pStyle w:val="Style17"/>
        <w:widowControl/>
        <w:numPr>
          <w:ilvl w:val="0"/>
          <w:numId w:val="22"/>
        </w:numPr>
        <w:tabs>
          <w:tab w:val="left" w:pos="284"/>
          <w:tab w:val="left" w:pos="709"/>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F6234B" w:rsidRPr="008F2C7F" w:rsidRDefault="00F6234B" w:rsidP="00416932">
      <w:pPr>
        <w:pStyle w:val="Style17"/>
        <w:widowControl/>
        <w:numPr>
          <w:ilvl w:val="0"/>
          <w:numId w:val="22"/>
        </w:numPr>
        <w:tabs>
          <w:tab w:val="left" w:pos="284"/>
          <w:tab w:val="left" w:pos="709"/>
          <w:tab w:val="left" w:pos="1502"/>
        </w:tabs>
        <w:spacing w:before="106"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извърши всички дейности по чл. 1, съгласно одобрения инвестиционен проект и друга техническа документация, при спазване на изискванията на чл. 169, ал. 1, 2 и 3 от ЗУТ, в съответствие с Техническо предложение на ИЗПЪЛНИТЕЛЯ и приложени</w:t>
      </w:r>
      <w:r w:rsidR="00964138"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т</w:t>
      </w:r>
      <w:r w:rsidR="00964138"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 xml:space="preserve"> към </w:t>
      </w:r>
      <w:r w:rsidR="00964138" w:rsidRPr="008F2C7F">
        <w:rPr>
          <w:rStyle w:val="FontStyle38"/>
          <w:rFonts w:ascii="Times New Roman" w:hAnsi="Times New Roman" w:cs="Times New Roman"/>
          <w:sz w:val="24"/>
          <w:szCs w:val="24"/>
        </w:rPr>
        <w:t>него</w:t>
      </w:r>
      <w:r w:rsidRPr="008F2C7F">
        <w:rPr>
          <w:rStyle w:val="FontStyle38"/>
          <w:rFonts w:ascii="Times New Roman" w:hAnsi="Times New Roman" w:cs="Times New Roman"/>
          <w:sz w:val="24"/>
          <w:szCs w:val="24"/>
        </w:rPr>
        <w:t>, както и всички действащи към момента на изпълнение закони, правилници, нормат</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ви и стандарти, касаещи изпълнението на обекти от такъв характер</w:t>
      </w:r>
      <w:r w:rsidR="002F4853">
        <w:rPr>
          <w:rStyle w:val="FontStyle38"/>
          <w:rFonts w:ascii="Times New Roman" w:hAnsi="Times New Roman" w:cs="Times New Roman"/>
          <w:sz w:val="24"/>
          <w:szCs w:val="24"/>
        </w:rPr>
        <w:t>,</w:t>
      </w:r>
      <w:r w:rsidRPr="008F2C7F">
        <w:rPr>
          <w:rStyle w:val="FontStyle38"/>
          <w:rFonts w:ascii="Times New Roman" w:hAnsi="Times New Roman" w:cs="Times New Roman"/>
          <w:sz w:val="24"/>
          <w:szCs w:val="24"/>
        </w:rPr>
        <w:t xml:space="preserve"> останалите изисквания на ЗУТ и свързаната с него нормативна уредба;</w:t>
      </w:r>
    </w:p>
    <w:p w:rsidR="00F6234B" w:rsidRPr="008F2C7F" w:rsidRDefault="00F6234B" w:rsidP="00416932">
      <w:pPr>
        <w:pStyle w:val="Style17"/>
        <w:widowControl/>
        <w:numPr>
          <w:ilvl w:val="0"/>
          <w:numId w:val="22"/>
        </w:numPr>
        <w:tabs>
          <w:tab w:val="left" w:pos="284"/>
          <w:tab w:val="left" w:pos="709"/>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спазва изискванията за безопасност на труда, пожарна безопасност и всички др</w:t>
      </w:r>
      <w:r w:rsidRPr="008F2C7F">
        <w:rPr>
          <w:rStyle w:val="FontStyle38"/>
          <w:rFonts w:ascii="Times New Roman" w:hAnsi="Times New Roman" w:cs="Times New Roman"/>
          <w:sz w:val="24"/>
          <w:szCs w:val="24"/>
        </w:rPr>
        <w:t>у</w:t>
      </w:r>
      <w:r w:rsidRPr="008F2C7F">
        <w:rPr>
          <w:rStyle w:val="FontStyle38"/>
          <w:rFonts w:ascii="Times New Roman" w:hAnsi="Times New Roman" w:cs="Times New Roman"/>
          <w:sz w:val="24"/>
          <w:szCs w:val="24"/>
        </w:rPr>
        <w:t>ги изисквания, въведени със законови и подзаконови нормативни актове в приложимата област;</w:t>
      </w:r>
    </w:p>
    <w:p w:rsidR="00F6234B" w:rsidRPr="008F2C7F" w:rsidRDefault="00F6234B" w:rsidP="00416932">
      <w:pPr>
        <w:pStyle w:val="Style17"/>
        <w:widowControl/>
        <w:numPr>
          <w:ilvl w:val="0"/>
          <w:numId w:val="22"/>
        </w:numPr>
        <w:tabs>
          <w:tab w:val="left" w:pos="284"/>
          <w:tab w:val="left" w:pos="709"/>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влага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ТЕЛЯ документи, декларации и сертификати за съответствие, представяни преди влагането на съответния материал.</w:t>
      </w:r>
    </w:p>
    <w:p w:rsidR="00F6234B" w:rsidRPr="008F2C7F" w:rsidRDefault="00F6234B" w:rsidP="00416932">
      <w:pPr>
        <w:pStyle w:val="Style17"/>
        <w:widowControl/>
        <w:numPr>
          <w:ilvl w:val="0"/>
          <w:numId w:val="22"/>
        </w:numPr>
        <w:tabs>
          <w:tab w:val="left" w:pos="284"/>
          <w:tab w:val="left" w:pos="709"/>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осигурява достъп и съдействие на лицата, които ще упражняват строителен и а</w:t>
      </w:r>
      <w:r w:rsidRPr="008F2C7F">
        <w:rPr>
          <w:rStyle w:val="FontStyle38"/>
          <w:rFonts w:ascii="Times New Roman" w:hAnsi="Times New Roman" w:cs="Times New Roman"/>
          <w:sz w:val="24"/>
          <w:szCs w:val="24"/>
        </w:rPr>
        <w:t>в</w:t>
      </w:r>
      <w:r w:rsidRPr="008F2C7F">
        <w:rPr>
          <w:rStyle w:val="FontStyle38"/>
          <w:rFonts w:ascii="Times New Roman" w:hAnsi="Times New Roman" w:cs="Times New Roman"/>
          <w:sz w:val="24"/>
          <w:szCs w:val="24"/>
        </w:rPr>
        <w:t>торски н</w:t>
      </w:r>
      <w:r w:rsidR="009009E9" w:rsidRPr="008F2C7F">
        <w:rPr>
          <w:rStyle w:val="FontStyle38"/>
          <w:rFonts w:ascii="Times New Roman" w:hAnsi="Times New Roman" w:cs="Times New Roman"/>
          <w:sz w:val="24"/>
          <w:szCs w:val="24"/>
        </w:rPr>
        <w:t xml:space="preserve">адзор, </w:t>
      </w:r>
      <w:r w:rsidRPr="008F2C7F">
        <w:rPr>
          <w:rStyle w:val="FontStyle38"/>
          <w:rFonts w:ascii="Times New Roman" w:hAnsi="Times New Roman" w:cs="Times New Roman"/>
          <w:sz w:val="24"/>
          <w:szCs w:val="24"/>
        </w:rPr>
        <w:t>определени от ВЪЗЛОЖИТЕЛЯ;</w:t>
      </w:r>
    </w:p>
    <w:p w:rsidR="00F6234B" w:rsidRPr="008F2C7F" w:rsidRDefault="00F6234B" w:rsidP="00416932">
      <w:pPr>
        <w:pStyle w:val="Style17"/>
        <w:widowControl/>
        <w:numPr>
          <w:ilvl w:val="0"/>
          <w:numId w:val="22"/>
        </w:numPr>
        <w:tabs>
          <w:tab w:val="left" w:pos="284"/>
          <w:tab w:val="left" w:pos="709"/>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уведомява ВЪЗЛОЖИТЕЛЯ и КОНСУЛТАНТА, упражняващ строителен надзор, за извършените С</w:t>
      </w:r>
      <w:r w:rsidR="00964138" w:rsidRPr="008F2C7F">
        <w:rPr>
          <w:rStyle w:val="FontStyle38"/>
          <w:rFonts w:ascii="Times New Roman" w:hAnsi="Times New Roman" w:cs="Times New Roman"/>
          <w:sz w:val="24"/>
          <w:szCs w:val="24"/>
        </w:rPr>
        <w:t>МР, които подлежат на закриване</w:t>
      </w:r>
      <w:r w:rsidRPr="008F2C7F">
        <w:rPr>
          <w:rStyle w:val="FontStyle38"/>
          <w:rFonts w:ascii="Times New Roman" w:hAnsi="Times New Roman" w:cs="Times New Roman"/>
          <w:sz w:val="24"/>
          <w:szCs w:val="24"/>
        </w:rPr>
        <w:t xml:space="preserve"> и чието качество и количество не могат да бъдат установени по-късно. След съставяне на акт</w:t>
      </w:r>
      <w:r w:rsidR="00226086" w:rsidRPr="008F2C7F">
        <w:rPr>
          <w:rStyle w:val="FontStyle38"/>
          <w:rFonts w:ascii="Times New Roman" w:hAnsi="Times New Roman" w:cs="Times New Roman"/>
          <w:sz w:val="24"/>
          <w:szCs w:val="24"/>
        </w:rPr>
        <w:t xml:space="preserve"> 12</w:t>
      </w:r>
      <w:r w:rsidRPr="008F2C7F">
        <w:rPr>
          <w:rStyle w:val="FontStyle38"/>
          <w:rFonts w:ascii="Times New Roman" w:hAnsi="Times New Roman" w:cs="Times New Roman"/>
          <w:sz w:val="24"/>
          <w:szCs w:val="24"/>
        </w:rPr>
        <w:t xml:space="preserve"> ВЪЗЛОЖИТЕЛЯТ и КОНСУ</w:t>
      </w:r>
      <w:r w:rsidRPr="008F2C7F">
        <w:rPr>
          <w:rStyle w:val="FontStyle38"/>
          <w:rFonts w:ascii="Times New Roman" w:hAnsi="Times New Roman" w:cs="Times New Roman"/>
          <w:sz w:val="24"/>
          <w:szCs w:val="24"/>
        </w:rPr>
        <w:t>Л</w:t>
      </w:r>
      <w:r w:rsidRPr="008F2C7F">
        <w:rPr>
          <w:rStyle w:val="FontStyle38"/>
          <w:rFonts w:ascii="Times New Roman" w:hAnsi="Times New Roman" w:cs="Times New Roman"/>
          <w:sz w:val="24"/>
          <w:szCs w:val="24"/>
        </w:rPr>
        <w:t>ТАНТЪТ, упражняващ строителен надзор, дават писмено разрешение за закриването им. Всички работи, които са закрити, без да е съставен съответният акт, ще бъдат откривани по искане на ВЪЗЛОЖИТЕЛЯ и са за сметка на ИЗПЪЛНИТЕЛЯ;</w:t>
      </w:r>
    </w:p>
    <w:p w:rsidR="00F6234B" w:rsidRPr="008F2C7F" w:rsidRDefault="00F6234B" w:rsidP="00416932">
      <w:pPr>
        <w:pStyle w:val="Style17"/>
        <w:widowControl/>
        <w:numPr>
          <w:ilvl w:val="0"/>
          <w:numId w:val="22"/>
        </w:numPr>
        <w:tabs>
          <w:tab w:val="left" w:pos="284"/>
          <w:tab w:val="left" w:pos="709"/>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извърши за своя сметка всички работи по отстраняването на виновно допуснати грешки, недостатъци, некачествено изпълнение и др., констатирани от строителния кон</w:t>
      </w:r>
      <w:r w:rsidRPr="008F2C7F">
        <w:rPr>
          <w:rStyle w:val="FontStyle38"/>
          <w:rFonts w:ascii="Times New Roman" w:hAnsi="Times New Roman" w:cs="Times New Roman"/>
          <w:sz w:val="24"/>
          <w:szCs w:val="24"/>
        </w:rPr>
        <w:t>т</w:t>
      </w:r>
      <w:r w:rsidRPr="008F2C7F">
        <w:rPr>
          <w:rStyle w:val="FontStyle38"/>
          <w:rFonts w:ascii="Times New Roman" w:hAnsi="Times New Roman" w:cs="Times New Roman"/>
          <w:sz w:val="24"/>
          <w:szCs w:val="24"/>
        </w:rPr>
        <w:t>рол, от представителите на ВЪЗЛОЖИТЕЛЯ, от органи на държавна власт и др.;</w:t>
      </w:r>
    </w:p>
    <w:p w:rsidR="00F6234B" w:rsidRPr="008F2C7F" w:rsidRDefault="00F6234B" w:rsidP="00416932">
      <w:pPr>
        <w:pStyle w:val="Style17"/>
        <w:widowControl/>
        <w:numPr>
          <w:ilvl w:val="0"/>
          <w:numId w:val="22"/>
        </w:numPr>
        <w:tabs>
          <w:tab w:val="left" w:pos="284"/>
          <w:tab w:val="left" w:pos="851"/>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отстрани за своя сметка всички установени дефекти и недостатъци при извър</w:t>
      </w:r>
      <w:r w:rsidRPr="008F2C7F">
        <w:rPr>
          <w:rStyle w:val="FontStyle38"/>
          <w:rFonts w:ascii="Times New Roman" w:hAnsi="Times New Roman" w:cs="Times New Roman"/>
          <w:sz w:val="24"/>
          <w:szCs w:val="24"/>
        </w:rPr>
        <w:t>ш</w:t>
      </w:r>
      <w:r w:rsidRPr="008F2C7F">
        <w:rPr>
          <w:rStyle w:val="FontStyle38"/>
          <w:rFonts w:ascii="Times New Roman" w:hAnsi="Times New Roman" w:cs="Times New Roman"/>
          <w:sz w:val="24"/>
          <w:szCs w:val="24"/>
        </w:rPr>
        <w:t>ване на възложените СМР в указания му от ВЪЗЛОЖИТЕЛЯ срок по чл. 12, ал. 3 от наст</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ящия договор;</w:t>
      </w:r>
    </w:p>
    <w:p w:rsidR="00F6234B" w:rsidRPr="008F2C7F" w:rsidRDefault="00F6234B" w:rsidP="00416932">
      <w:pPr>
        <w:pStyle w:val="Style17"/>
        <w:widowControl/>
        <w:numPr>
          <w:ilvl w:val="0"/>
          <w:numId w:val="22"/>
        </w:numPr>
        <w:tabs>
          <w:tab w:val="left" w:pos="284"/>
          <w:tab w:val="left" w:pos="851"/>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Да уведомява своевременно писмено ВЪЗЛОЖИТЕЛЯ винаги, когато има опасност от забавяне или нарушение на изпълнението на </w:t>
      </w:r>
      <w:r w:rsidR="009009E9" w:rsidRPr="008F2C7F">
        <w:rPr>
          <w:rStyle w:val="FontStyle38"/>
          <w:rFonts w:ascii="Times New Roman" w:hAnsi="Times New Roman" w:cs="Times New Roman"/>
          <w:sz w:val="24"/>
          <w:szCs w:val="24"/>
        </w:rPr>
        <w:t>СМР</w:t>
      </w:r>
      <w:r w:rsidRPr="008F2C7F">
        <w:rPr>
          <w:rStyle w:val="FontStyle38"/>
          <w:rFonts w:ascii="Times New Roman" w:hAnsi="Times New Roman" w:cs="Times New Roman"/>
          <w:sz w:val="24"/>
          <w:szCs w:val="24"/>
        </w:rPr>
        <w:t>;</w:t>
      </w:r>
    </w:p>
    <w:p w:rsidR="00F6234B" w:rsidRPr="008F2C7F" w:rsidRDefault="00F6234B" w:rsidP="00416932">
      <w:pPr>
        <w:pStyle w:val="Style17"/>
        <w:widowControl/>
        <w:numPr>
          <w:ilvl w:val="0"/>
          <w:numId w:val="22"/>
        </w:numPr>
        <w:tabs>
          <w:tab w:val="left" w:pos="284"/>
          <w:tab w:val="left" w:pos="851"/>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съхранява и запази поверителността на всички предоставени във връзка с и</w:t>
      </w:r>
      <w:r w:rsidRPr="008F2C7F">
        <w:rPr>
          <w:rStyle w:val="FontStyle38"/>
          <w:rFonts w:ascii="Times New Roman" w:hAnsi="Times New Roman" w:cs="Times New Roman"/>
          <w:sz w:val="24"/>
          <w:szCs w:val="24"/>
        </w:rPr>
        <w:t>з</w:t>
      </w:r>
      <w:r w:rsidRPr="008F2C7F">
        <w:rPr>
          <w:rStyle w:val="FontStyle38"/>
          <w:rFonts w:ascii="Times New Roman" w:hAnsi="Times New Roman" w:cs="Times New Roman"/>
          <w:sz w:val="24"/>
          <w:szCs w:val="24"/>
        </w:rPr>
        <w:t>пълнението на настоящия договор документи, информация или други материали;</w:t>
      </w:r>
    </w:p>
    <w:p w:rsidR="00F6234B" w:rsidRPr="008F2C7F" w:rsidRDefault="00F6234B" w:rsidP="00416932">
      <w:pPr>
        <w:pStyle w:val="Style17"/>
        <w:widowControl/>
        <w:numPr>
          <w:ilvl w:val="0"/>
          <w:numId w:val="22"/>
        </w:numPr>
        <w:tabs>
          <w:tab w:val="left" w:pos="284"/>
          <w:tab w:val="left" w:pos="851"/>
          <w:tab w:val="left" w:pos="1502"/>
        </w:tabs>
        <w:spacing w:before="5" w:line="264" w:lineRule="exact"/>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изпълни в указаните срокове всички препоръки, направени от страна на ВЪ</w:t>
      </w:r>
      <w:r w:rsidRPr="008F2C7F">
        <w:rPr>
          <w:rStyle w:val="FontStyle38"/>
          <w:rFonts w:ascii="Times New Roman" w:hAnsi="Times New Roman" w:cs="Times New Roman"/>
          <w:sz w:val="24"/>
          <w:szCs w:val="24"/>
        </w:rPr>
        <w:t>З</w:t>
      </w:r>
      <w:r w:rsidRPr="008F2C7F">
        <w:rPr>
          <w:rStyle w:val="FontStyle38"/>
          <w:rFonts w:ascii="Times New Roman" w:hAnsi="Times New Roman" w:cs="Times New Roman"/>
          <w:sz w:val="24"/>
          <w:szCs w:val="24"/>
        </w:rPr>
        <w:t>ЛОЖИТЕЛЯ, в резултат на направена документална проверка или проверка на място;</w:t>
      </w:r>
    </w:p>
    <w:p w:rsidR="00F6234B" w:rsidRPr="008F2C7F" w:rsidRDefault="00F6234B" w:rsidP="00416932">
      <w:pPr>
        <w:pStyle w:val="Style17"/>
        <w:widowControl/>
        <w:numPr>
          <w:ilvl w:val="0"/>
          <w:numId w:val="22"/>
        </w:numPr>
        <w:tabs>
          <w:tab w:val="left" w:pos="284"/>
          <w:tab w:val="left" w:pos="851"/>
          <w:tab w:val="left" w:pos="1502"/>
        </w:tabs>
        <w:spacing w:after="120" w:line="240" w:lineRule="auto"/>
        <w:ind w:left="0"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изпълнява горепосочените и всички други задължения, установени в настоящия договор, с грижата на добър търговец.</w:t>
      </w:r>
    </w:p>
    <w:p w:rsidR="00F6234B" w:rsidRPr="008F2C7F" w:rsidRDefault="00F6234B" w:rsidP="00416932">
      <w:pPr>
        <w:pStyle w:val="Style9"/>
        <w:widowControl/>
        <w:numPr>
          <w:ilvl w:val="0"/>
          <w:numId w:val="10"/>
        </w:numPr>
        <w:tabs>
          <w:tab w:val="left" w:pos="0"/>
          <w:tab w:val="left" w:pos="284"/>
        </w:tabs>
        <w:spacing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lastRenderedPageBreak/>
        <w:t>При изпълнение предмета на договора ИЗПЪЛНИТЕЛЯТ се задължава да използва лицата, посочени в Списък на инженерно-техническия състав от правоспособни лица, а</w:t>
      </w:r>
      <w:r w:rsidRPr="008F2C7F">
        <w:rPr>
          <w:rStyle w:val="FontStyle38"/>
          <w:rFonts w:ascii="Times New Roman" w:hAnsi="Times New Roman" w:cs="Times New Roman"/>
          <w:sz w:val="24"/>
          <w:szCs w:val="24"/>
        </w:rPr>
        <w:t>н</w:t>
      </w:r>
      <w:r w:rsidRPr="008F2C7F">
        <w:rPr>
          <w:rStyle w:val="FontStyle38"/>
          <w:rFonts w:ascii="Times New Roman" w:hAnsi="Times New Roman" w:cs="Times New Roman"/>
          <w:sz w:val="24"/>
          <w:szCs w:val="24"/>
        </w:rPr>
        <w:t>гажиран за изпълнението на обществената поръчка, неразделна част от настоящия договор.</w:t>
      </w:r>
    </w:p>
    <w:p w:rsidR="00F6234B" w:rsidRPr="008F2C7F" w:rsidRDefault="00F6234B" w:rsidP="00416932">
      <w:pPr>
        <w:pStyle w:val="Style9"/>
        <w:widowControl/>
        <w:numPr>
          <w:ilvl w:val="0"/>
          <w:numId w:val="10"/>
        </w:numPr>
        <w:tabs>
          <w:tab w:val="left" w:pos="0"/>
          <w:tab w:val="left" w:pos="907"/>
        </w:tabs>
        <w:spacing w:before="120"/>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Промяната на експерти от екипа на ИЗПЪЛНИТЕЛЯ се допуска само след предв</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рително писмено съгласие на ВЪЗЛОЖИТЕЛЯ и при наличие на обективни причини за т</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rsidR="00F6234B" w:rsidRPr="008F2C7F" w:rsidRDefault="00F6234B" w:rsidP="00416932">
      <w:pPr>
        <w:pStyle w:val="Style9"/>
        <w:widowControl/>
        <w:numPr>
          <w:ilvl w:val="0"/>
          <w:numId w:val="10"/>
        </w:numPr>
        <w:tabs>
          <w:tab w:val="left" w:pos="0"/>
          <w:tab w:val="left" w:pos="907"/>
        </w:tabs>
        <w:spacing w:before="120"/>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 случай на непредвидени обективни обстоятелства, възникнали и свързани с пр</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цеса на изграждане на обекта на договора, ИЗПЪЛНИТЕЛЯТ е длъжен да съгласува дейс</w:t>
      </w:r>
      <w:r w:rsidRPr="008F2C7F">
        <w:rPr>
          <w:rStyle w:val="FontStyle38"/>
          <w:rFonts w:ascii="Times New Roman" w:hAnsi="Times New Roman" w:cs="Times New Roman"/>
          <w:sz w:val="24"/>
          <w:szCs w:val="24"/>
        </w:rPr>
        <w:t>т</w:t>
      </w:r>
      <w:r w:rsidRPr="008F2C7F">
        <w:rPr>
          <w:rStyle w:val="FontStyle38"/>
          <w:rFonts w:ascii="Times New Roman" w:hAnsi="Times New Roman" w:cs="Times New Roman"/>
          <w:sz w:val="24"/>
          <w:szCs w:val="24"/>
        </w:rPr>
        <w:t>вията по преодоляването им с ПРОЕКТАНТА, извършващ авторски надзор.</w:t>
      </w:r>
    </w:p>
    <w:p w:rsidR="00F6234B" w:rsidRPr="008F2C7F" w:rsidRDefault="00F6234B" w:rsidP="00416932">
      <w:pPr>
        <w:pStyle w:val="Style9"/>
        <w:widowControl/>
        <w:numPr>
          <w:ilvl w:val="0"/>
          <w:numId w:val="11"/>
        </w:numPr>
        <w:tabs>
          <w:tab w:val="left" w:pos="0"/>
          <w:tab w:val="left" w:pos="979"/>
        </w:tabs>
        <w:spacing w:before="120"/>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При необходимост от промени в одобрения инвестиционен проект ИЗПЪЛНИТ</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ЛЯТ съгласува тези промени с ПРОЕКТАНТА, извършващ авторски надзор.</w:t>
      </w:r>
    </w:p>
    <w:p w:rsidR="00F6234B" w:rsidRPr="008F2C7F" w:rsidRDefault="00F6234B" w:rsidP="00416932">
      <w:pPr>
        <w:pStyle w:val="Style9"/>
        <w:widowControl/>
        <w:numPr>
          <w:ilvl w:val="0"/>
          <w:numId w:val="11"/>
        </w:numPr>
        <w:tabs>
          <w:tab w:val="left" w:pos="0"/>
          <w:tab w:val="left" w:pos="88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ИЗПЪЛНИТЕЛЯТ се задължава да поеме цялата отговорност към трети лица, в това число и отговорност за вреди от всякакъв характер, понесени от тези лица по време на и</w:t>
      </w:r>
      <w:r w:rsidRPr="008F2C7F">
        <w:rPr>
          <w:rStyle w:val="FontStyle38"/>
          <w:rFonts w:ascii="Times New Roman" w:hAnsi="Times New Roman" w:cs="Times New Roman"/>
          <w:sz w:val="24"/>
          <w:szCs w:val="24"/>
        </w:rPr>
        <w:t>з</w:t>
      </w:r>
      <w:r w:rsidRPr="008F2C7F">
        <w:rPr>
          <w:rStyle w:val="FontStyle38"/>
          <w:rFonts w:ascii="Times New Roman" w:hAnsi="Times New Roman" w:cs="Times New Roman"/>
          <w:sz w:val="24"/>
          <w:szCs w:val="24"/>
        </w:rPr>
        <w:t>пълнение на настоящия договор или като последица от него, включително и за вреди, пр</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чинени на трети лица от неговите подизпълнители, ако ползва такива.</w:t>
      </w:r>
    </w:p>
    <w:p w:rsidR="00F6234B" w:rsidRPr="008F2C7F" w:rsidRDefault="00F6234B" w:rsidP="00416932">
      <w:pPr>
        <w:pStyle w:val="Style9"/>
        <w:widowControl/>
        <w:numPr>
          <w:ilvl w:val="0"/>
          <w:numId w:val="11"/>
        </w:numPr>
        <w:tabs>
          <w:tab w:val="left" w:pos="0"/>
          <w:tab w:val="left" w:pos="888"/>
        </w:tabs>
        <w:spacing w:before="38"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Всички вреди, нанесени на трети лица при изпълнение на договора, се заплащат от</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ИЗПЪЛНИТЕЛЯ.</w:t>
      </w:r>
    </w:p>
    <w:p w:rsidR="00F6234B" w:rsidRPr="008F2C7F" w:rsidRDefault="00F6234B" w:rsidP="00416932">
      <w:pPr>
        <w:pStyle w:val="Style9"/>
        <w:widowControl/>
        <w:numPr>
          <w:ilvl w:val="0"/>
          <w:numId w:val="11"/>
        </w:numPr>
        <w:tabs>
          <w:tab w:val="left" w:pos="0"/>
          <w:tab w:val="left" w:pos="931"/>
        </w:tabs>
        <w:spacing w:before="106" w:line="264" w:lineRule="exact"/>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ИЗПЪЛНИТЕЛЯТ по време на изпълнението на СМР не трябва да допуска повреди или</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разрушения на инженерната и друга инфраструктура вътре и извън границите на обе</w:t>
      </w:r>
      <w:r w:rsidRPr="008F2C7F">
        <w:rPr>
          <w:rStyle w:val="FontStyle38"/>
          <w:rFonts w:ascii="Times New Roman" w:hAnsi="Times New Roman" w:cs="Times New Roman"/>
          <w:sz w:val="24"/>
          <w:szCs w:val="24"/>
        </w:rPr>
        <w:t>к</w:t>
      </w:r>
      <w:r w:rsidRPr="008F2C7F">
        <w:rPr>
          <w:rStyle w:val="FontStyle38"/>
          <w:rFonts w:ascii="Times New Roman" w:hAnsi="Times New Roman" w:cs="Times New Roman"/>
          <w:sz w:val="24"/>
          <w:szCs w:val="24"/>
        </w:rPr>
        <w:t>та.</w:t>
      </w:r>
    </w:p>
    <w:p w:rsidR="00F6234B" w:rsidRPr="008F2C7F" w:rsidRDefault="00F6234B" w:rsidP="00416932">
      <w:pPr>
        <w:pStyle w:val="Style9"/>
        <w:widowControl/>
        <w:numPr>
          <w:ilvl w:val="0"/>
          <w:numId w:val="11"/>
        </w:numPr>
        <w:tabs>
          <w:tab w:val="left" w:pos="0"/>
          <w:tab w:val="left" w:pos="931"/>
        </w:tabs>
        <w:spacing w:before="106" w:line="264" w:lineRule="exact"/>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 случай че по своя вина ИЗПЪЛНИТЕЛЯТ причини щети по ал.</w:t>
      </w:r>
      <w:r w:rsidRPr="008F2C7F">
        <w:rPr>
          <w:rStyle w:val="FontStyle38"/>
          <w:rFonts w:ascii="Times New Roman" w:hAnsi="Times New Roman" w:cs="Times New Roman"/>
          <w:sz w:val="24"/>
          <w:szCs w:val="24"/>
          <w:lang w:val="en-US"/>
        </w:rPr>
        <w:t>8</w:t>
      </w:r>
      <w:r w:rsidRPr="008F2C7F">
        <w:rPr>
          <w:rStyle w:val="FontStyle38"/>
          <w:rFonts w:ascii="Times New Roman" w:hAnsi="Times New Roman" w:cs="Times New Roman"/>
          <w:sz w:val="24"/>
          <w:szCs w:val="24"/>
        </w:rPr>
        <w:t>, то възстановяв</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нето им е за негова сметка.</w:t>
      </w:r>
    </w:p>
    <w:p w:rsidR="00F6234B" w:rsidRPr="008F2C7F" w:rsidRDefault="005D4685" w:rsidP="00416932">
      <w:pPr>
        <w:pStyle w:val="Style9"/>
        <w:widowControl/>
        <w:numPr>
          <w:ilvl w:val="0"/>
          <w:numId w:val="11"/>
        </w:numPr>
        <w:tabs>
          <w:tab w:val="left" w:pos="0"/>
          <w:tab w:val="left" w:pos="99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w:t>
      </w:r>
      <w:r w:rsidR="00F6234B" w:rsidRPr="008F2C7F">
        <w:rPr>
          <w:rStyle w:val="FontStyle38"/>
          <w:rFonts w:ascii="Times New Roman" w:hAnsi="Times New Roman" w:cs="Times New Roman"/>
          <w:sz w:val="24"/>
          <w:szCs w:val="24"/>
        </w:rPr>
        <w:t>Всички санкции, наложени от общински и държавни органи във връзка с изпълн</w:t>
      </w:r>
      <w:r w:rsidR="00F6234B" w:rsidRPr="008F2C7F">
        <w:rPr>
          <w:rStyle w:val="FontStyle38"/>
          <w:rFonts w:ascii="Times New Roman" w:hAnsi="Times New Roman" w:cs="Times New Roman"/>
          <w:sz w:val="24"/>
          <w:szCs w:val="24"/>
        </w:rPr>
        <w:t>е</w:t>
      </w:r>
      <w:r w:rsidR="00F6234B" w:rsidRPr="008F2C7F">
        <w:rPr>
          <w:rStyle w:val="FontStyle38"/>
          <w:rFonts w:ascii="Times New Roman" w:hAnsi="Times New Roman" w:cs="Times New Roman"/>
          <w:sz w:val="24"/>
          <w:szCs w:val="24"/>
        </w:rPr>
        <w:t>ние на работите, предмет на настоящия договор, са за сметка на ИЗПЪЛНИТЕЛЯ.</w:t>
      </w:r>
    </w:p>
    <w:p w:rsidR="00F6234B" w:rsidRPr="008F2C7F" w:rsidRDefault="005D4685" w:rsidP="005D4685">
      <w:pPr>
        <w:pStyle w:val="Style9"/>
        <w:widowControl/>
        <w:tabs>
          <w:tab w:val="left" w:pos="0"/>
          <w:tab w:val="left" w:pos="998"/>
        </w:tabs>
        <w:spacing w:before="11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(12)</w:t>
      </w:r>
      <w:r w:rsidRPr="008F2C7F">
        <w:rPr>
          <w:rStyle w:val="FontStyle38"/>
          <w:rFonts w:ascii="Times New Roman" w:hAnsi="Times New Roman" w:cs="Times New Roman"/>
          <w:sz w:val="24"/>
          <w:szCs w:val="24"/>
        </w:rPr>
        <w:t xml:space="preserve"> </w:t>
      </w:r>
      <w:r w:rsidR="00F6234B" w:rsidRPr="008F2C7F">
        <w:rPr>
          <w:rStyle w:val="FontStyle38"/>
          <w:rFonts w:ascii="Times New Roman" w:hAnsi="Times New Roman" w:cs="Times New Roman"/>
          <w:sz w:val="24"/>
          <w:szCs w:val="24"/>
        </w:rPr>
        <w:t>ВЪЗЛОЖИТЕЛЯТ не отговаря за щети или понесени вреди от персонала или им</w:t>
      </w:r>
      <w:r w:rsidR="00F6234B" w:rsidRPr="008F2C7F">
        <w:rPr>
          <w:rStyle w:val="FontStyle38"/>
          <w:rFonts w:ascii="Times New Roman" w:hAnsi="Times New Roman" w:cs="Times New Roman"/>
          <w:sz w:val="24"/>
          <w:szCs w:val="24"/>
        </w:rPr>
        <w:t>у</w:t>
      </w:r>
      <w:r w:rsidR="00F6234B" w:rsidRPr="008F2C7F">
        <w:rPr>
          <w:rStyle w:val="FontStyle38"/>
          <w:rFonts w:ascii="Times New Roman" w:hAnsi="Times New Roman" w:cs="Times New Roman"/>
          <w:sz w:val="24"/>
          <w:szCs w:val="24"/>
        </w:rPr>
        <w:t>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w:t>
      </w:r>
      <w:r w:rsidR="00F6234B" w:rsidRPr="008F2C7F">
        <w:rPr>
          <w:rStyle w:val="FontStyle38"/>
          <w:rFonts w:ascii="Times New Roman" w:hAnsi="Times New Roman" w:cs="Times New Roman"/>
          <w:sz w:val="24"/>
          <w:szCs w:val="24"/>
        </w:rPr>
        <w:t>я</w:t>
      </w:r>
      <w:r w:rsidR="00F6234B" w:rsidRPr="008F2C7F">
        <w:rPr>
          <w:rStyle w:val="FontStyle38"/>
          <w:rFonts w:ascii="Times New Roman" w:hAnsi="Times New Roman" w:cs="Times New Roman"/>
          <w:sz w:val="24"/>
          <w:szCs w:val="24"/>
        </w:rPr>
        <w:t>щия договор по чл. 13, ал. 1 или други видове плащания за компенсиране на такава щета или вреда.</w:t>
      </w:r>
    </w:p>
    <w:p w:rsidR="00F6234B" w:rsidRPr="008F2C7F" w:rsidRDefault="00F6234B" w:rsidP="00416932">
      <w:pPr>
        <w:pStyle w:val="Style9"/>
        <w:widowControl/>
        <w:numPr>
          <w:ilvl w:val="0"/>
          <w:numId w:val="11"/>
        </w:numPr>
        <w:tabs>
          <w:tab w:val="left" w:pos="284"/>
          <w:tab w:val="left" w:pos="99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ВЪЗЛОЖИТЕЛЯТ не носи отговорност, произтичащата от искове или жалби вследствие нарушение на нормативни изисквания, действия или бездействия от страна на ИЗПЪЛ</w:t>
      </w:r>
      <w:r w:rsidR="00841149" w:rsidRPr="008F2C7F">
        <w:rPr>
          <w:rStyle w:val="FontStyle38"/>
          <w:rFonts w:ascii="Times New Roman" w:hAnsi="Times New Roman" w:cs="Times New Roman"/>
          <w:sz w:val="24"/>
          <w:szCs w:val="24"/>
        </w:rPr>
        <w:t>НИТЕЛЯ, неговите подизпълнители,</w:t>
      </w:r>
      <w:r w:rsidRPr="008F2C7F">
        <w:rPr>
          <w:rStyle w:val="FontStyle38"/>
          <w:rFonts w:ascii="Times New Roman" w:hAnsi="Times New Roman" w:cs="Times New Roman"/>
          <w:sz w:val="24"/>
          <w:szCs w:val="24"/>
        </w:rPr>
        <w:t xml:space="preserve"> служители или лица, подчинени на неговите служители, или в резултат на нарушение на правата на трети лица.</w:t>
      </w:r>
    </w:p>
    <w:p w:rsidR="00F6234B" w:rsidRPr="008F2C7F" w:rsidRDefault="00F6234B" w:rsidP="00416932">
      <w:pPr>
        <w:pStyle w:val="Style9"/>
        <w:widowControl/>
        <w:numPr>
          <w:ilvl w:val="0"/>
          <w:numId w:val="11"/>
        </w:numPr>
        <w:tabs>
          <w:tab w:val="left" w:pos="284"/>
          <w:tab w:val="left" w:pos="99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 Ако за изпълнението на договора се налага ИЗПЪЛНИТЕЛЯТ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 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 xml:space="preserve">токоли, съобразно изискванията на </w:t>
      </w:r>
      <w:r w:rsidRPr="008F2C7F">
        <w:rPr>
          <w:rStyle w:val="FontStyle29"/>
          <w:rFonts w:ascii="Times New Roman" w:hAnsi="Times New Roman" w:cs="Times New Roman"/>
        </w:rPr>
        <w:t>Наредба № 3/31.07.2003 г. за съставяне на актове и протоколи по време на строителството.</w:t>
      </w:r>
    </w:p>
    <w:p w:rsidR="00F6234B" w:rsidRPr="008F2C7F" w:rsidRDefault="00F6234B" w:rsidP="00F6234B">
      <w:pPr>
        <w:pStyle w:val="Style11"/>
        <w:widowControl/>
        <w:tabs>
          <w:tab w:val="left" w:pos="284"/>
        </w:tabs>
        <w:spacing w:before="149" w:line="240" w:lineRule="auto"/>
        <w:ind w:firstLine="426"/>
        <w:jc w:val="left"/>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10. </w:t>
      </w:r>
      <w:r w:rsidRPr="008F2C7F">
        <w:rPr>
          <w:rStyle w:val="FontStyle38"/>
          <w:rFonts w:ascii="Times New Roman" w:hAnsi="Times New Roman" w:cs="Times New Roman"/>
          <w:sz w:val="24"/>
          <w:szCs w:val="24"/>
        </w:rPr>
        <w:t>ИЗПЪЛНИТЕЛЯТ има право:</w:t>
      </w:r>
    </w:p>
    <w:p w:rsidR="00F6234B" w:rsidRPr="008F2C7F" w:rsidRDefault="00F6234B" w:rsidP="00F6234B">
      <w:pPr>
        <w:pStyle w:val="Style16"/>
        <w:widowControl/>
        <w:tabs>
          <w:tab w:val="left" w:pos="284"/>
          <w:tab w:val="left" w:pos="709"/>
        </w:tabs>
        <w:spacing w:line="240" w:lineRule="auto"/>
        <w:ind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1. Да иска от ВЪЗЛОЖИТЕЛЯ необходимото съдействие за изпълнение на възложен</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те по настоящия договор работи;</w:t>
      </w:r>
    </w:p>
    <w:p w:rsidR="00F6234B" w:rsidRPr="008F2C7F" w:rsidRDefault="00F6234B" w:rsidP="00416932">
      <w:pPr>
        <w:pStyle w:val="Style17"/>
        <w:widowControl/>
        <w:numPr>
          <w:ilvl w:val="0"/>
          <w:numId w:val="12"/>
        </w:numPr>
        <w:tabs>
          <w:tab w:val="left" w:pos="284"/>
          <w:tab w:val="left" w:pos="709"/>
          <w:tab w:val="left" w:pos="1291"/>
        </w:tabs>
        <w:spacing w:line="240" w:lineRule="auto"/>
        <w:ind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иска от ВЪЗЛОЖИТЕЛЯ приемане на възложените работи, предмет на насто</w:t>
      </w:r>
      <w:r w:rsidRPr="008F2C7F">
        <w:rPr>
          <w:rStyle w:val="FontStyle38"/>
          <w:rFonts w:ascii="Times New Roman" w:hAnsi="Times New Roman" w:cs="Times New Roman"/>
          <w:sz w:val="24"/>
          <w:szCs w:val="24"/>
        </w:rPr>
        <w:t>я</w:t>
      </w:r>
      <w:r w:rsidRPr="008F2C7F">
        <w:rPr>
          <w:rStyle w:val="FontStyle38"/>
          <w:rFonts w:ascii="Times New Roman" w:hAnsi="Times New Roman" w:cs="Times New Roman"/>
          <w:sz w:val="24"/>
          <w:szCs w:val="24"/>
        </w:rPr>
        <w:t>щия договор, в случай че са изпълнени точно и качествено, в съответствие с одобрените инвестицион</w:t>
      </w:r>
      <w:r w:rsidR="00841149"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н проект, в съответствие с техническ</w:t>
      </w:r>
      <w:r w:rsidR="00841149"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т</w:t>
      </w:r>
      <w:r w:rsidR="00841149"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 xml:space="preserve"> </w:t>
      </w:r>
      <w:r w:rsidR="00841149" w:rsidRPr="008F2C7F">
        <w:rPr>
          <w:rStyle w:val="FontStyle38"/>
          <w:rFonts w:ascii="Times New Roman" w:hAnsi="Times New Roman" w:cs="Times New Roman"/>
          <w:sz w:val="24"/>
          <w:szCs w:val="24"/>
        </w:rPr>
        <w:t>предложение</w:t>
      </w:r>
      <w:r w:rsidRPr="008F2C7F">
        <w:rPr>
          <w:rStyle w:val="FontStyle38"/>
          <w:rFonts w:ascii="Times New Roman" w:hAnsi="Times New Roman" w:cs="Times New Roman"/>
          <w:sz w:val="24"/>
          <w:szCs w:val="24"/>
        </w:rPr>
        <w:t>, приетата оферта и предлагана цена, и всички действащи към момента закони, правилници, нормативи и ста</w:t>
      </w:r>
      <w:r w:rsidRPr="008F2C7F">
        <w:rPr>
          <w:rStyle w:val="FontStyle38"/>
          <w:rFonts w:ascii="Times New Roman" w:hAnsi="Times New Roman" w:cs="Times New Roman"/>
          <w:sz w:val="24"/>
          <w:szCs w:val="24"/>
        </w:rPr>
        <w:t>н</w:t>
      </w:r>
      <w:r w:rsidRPr="008F2C7F">
        <w:rPr>
          <w:rStyle w:val="FontStyle38"/>
          <w:rFonts w:ascii="Times New Roman" w:hAnsi="Times New Roman" w:cs="Times New Roman"/>
          <w:sz w:val="24"/>
          <w:szCs w:val="24"/>
        </w:rPr>
        <w:lastRenderedPageBreak/>
        <w:t>дарти, касаещи изпълнението на обекти от такъв характер, и изискванията на ЗУТ и свърз</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ната нормативна уредба, при условията и по реда на настоящия договор;</w:t>
      </w:r>
    </w:p>
    <w:p w:rsidR="00F6234B" w:rsidRPr="008F2C7F" w:rsidRDefault="00F6234B" w:rsidP="00416932">
      <w:pPr>
        <w:pStyle w:val="Style17"/>
        <w:widowControl/>
        <w:numPr>
          <w:ilvl w:val="0"/>
          <w:numId w:val="12"/>
        </w:numPr>
        <w:tabs>
          <w:tab w:val="left" w:pos="284"/>
          <w:tab w:val="left" w:pos="1291"/>
        </w:tabs>
        <w:spacing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Да получи съответното възнаграждение </w:t>
      </w:r>
      <w:r w:rsidR="00841149" w:rsidRPr="008F2C7F">
        <w:rPr>
          <w:rStyle w:val="FontStyle38"/>
          <w:rFonts w:ascii="Times New Roman" w:hAnsi="Times New Roman" w:cs="Times New Roman"/>
          <w:sz w:val="24"/>
          <w:szCs w:val="24"/>
        </w:rPr>
        <w:t>при ус</w:t>
      </w:r>
      <w:r w:rsidRPr="008F2C7F">
        <w:rPr>
          <w:rStyle w:val="FontStyle38"/>
          <w:rFonts w:ascii="Times New Roman" w:hAnsi="Times New Roman" w:cs="Times New Roman"/>
          <w:sz w:val="24"/>
          <w:szCs w:val="24"/>
        </w:rPr>
        <w:t>ловията и по реда на настоящия д</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говор.</w:t>
      </w:r>
    </w:p>
    <w:p w:rsidR="00F6234B" w:rsidRPr="008F2C7F" w:rsidRDefault="00F6234B" w:rsidP="00F6234B">
      <w:pPr>
        <w:pStyle w:val="Style11"/>
        <w:widowControl/>
        <w:tabs>
          <w:tab w:val="left" w:pos="284"/>
        </w:tabs>
        <w:spacing w:line="240" w:lineRule="auto"/>
        <w:ind w:left="581"/>
        <w:jc w:val="left"/>
        <w:rPr>
          <w:rFonts w:ascii="Times New Roman" w:hAnsi="Times New Roman"/>
        </w:rPr>
      </w:pPr>
    </w:p>
    <w:p w:rsidR="00F6234B" w:rsidRPr="008F2C7F" w:rsidRDefault="00F6234B" w:rsidP="00F6234B">
      <w:pPr>
        <w:pStyle w:val="Style11"/>
        <w:widowControl/>
        <w:tabs>
          <w:tab w:val="left" w:pos="284"/>
        </w:tabs>
        <w:spacing w:line="240" w:lineRule="auto"/>
        <w:ind w:firstLine="426"/>
        <w:jc w:val="left"/>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11. </w:t>
      </w:r>
      <w:r w:rsidRPr="008F2C7F">
        <w:rPr>
          <w:rStyle w:val="FontStyle38"/>
          <w:rFonts w:ascii="Times New Roman" w:hAnsi="Times New Roman" w:cs="Times New Roman"/>
          <w:sz w:val="24"/>
          <w:szCs w:val="24"/>
        </w:rPr>
        <w:t>ВЪЗЛОЖИТЕЛЯТ е длъжен:</w:t>
      </w:r>
    </w:p>
    <w:p w:rsidR="00F6234B" w:rsidRPr="008F2C7F" w:rsidRDefault="00F6234B" w:rsidP="00416932">
      <w:pPr>
        <w:pStyle w:val="Style17"/>
        <w:widowControl/>
        <w:numPr>
          <w:ilvl w:val="0"/>
          <w:numId w:val="23"/>
        </w:numPr>
        <w:tabs>
          <w:tab w:val="left" w:pos="284"/>
          <w:tab w:val="left" w:pos="709"/>
          <w:tab w:val="left" w:pos="1291"/>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предостави на ИЗПЪЛНИТЕЛЯ своевременно всички налични документи и ра</w:t>
      </w:r>
      <w:r w:rsidRPr="008F2C7F">
        <w:rPr>
          <w:rStyle w:val="FontStyle38"/>
          <w:rFonts w:ascii="Times New Roman" w:hAnsi="Times New Roman" w:cs="Times New Roman"/>
          <w:sz w:val="24"/>
          <w:szCs w:val="24"/>
        </w:rPr>
        <w:t>з</w:t>
      </w:r>
      <w:r w:rsidRPr="008F2C7F">
        <w:rPr>
          <w:rStyle w:val="FontStyle38"/>
          <w:rFonts w:ascii="Times New Roman" w:hAnsi="Times New Roman" w:cs="Times New Roman"/>
          <w:sz w:val="24"/>
          <w:szCs w:val="24"/>
        </w:rPr>
        <w:t>решителни, позволяващи законосъобразното започване на строителните и монтажните де</w:t>
      </w:r>
      <w:r w:rsidRPr="008F2C7F">
        <w:rPr>
          <w:rStyle w:val="FontStyle38"/>
          <w:rFonts w:ascii="Times New Roman" w:hAnsi="Times New Roman" w:cs="Times New Roman"/>
          <w:sz w:val="24"/>
          <w:szCs w:val="24"/>
        </w:rPr>
        <w:t>й</w:t>
      </w:r>
      <w:r w:rsidRPr="008F2C7F">
        <w:rPr>
          <w:rStyle w:val="FontStyle38"/>
          <w:rFonts w:ascii="Times New Roman" w:hAnsi="Times New Roman" w:cs="Times New Roman"/>
          <w:sz w:val="24"/>
          <w:szCs w:val="24"/>
        </w:rPr>
        <w:t>ности;</w:t>
      </w:r>
    </w:p>
    <w:p w:rsidR="00F6234B" w:rsidRPr="008F2C7F" w:rsidRDefault="00F6234B" w:rsidP="00416932">
      <w:pPr>
        <w:pStyle w:val="Style17"/>
        <w:widowControl/>
        <w:numPr>
          <w:ilvl w:val="0"/>
          <w:numId w:val="23"/>
        </w:numPr>
        <w:tabs>
          <w:tab w:val="left" w:pos="284"/>
          <w:tab w:val="left" w:pos="709"/>
          <w:tab w:val="left" w:pos="1291"/>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окаже необходимото съдействие на ИЗПЪЛНИТЕЛЯ за изпълнение на възлож</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ните му работи;</w:t>
      </w:r>
    </w:p>
    <w:p w:rsidR="00F6234B" w:rsidRPr="008F2C7F" w:rsidRDefault="00F6234B" w:rsidP="00416932">
      <w:pPr>
        <w:pStyle w:val="Style17"/>
        <w:widowControl/>
        <w:numPr>
          <w:ilvl w:val="0"/>
          <w:numId w:val="23"/>
        </w:numPr>
        <w:tabs>
          <w:tab w:val="left" w:pos="284"/>
          <w:tab w:val="left" w:pos="709"/>
          <w:tab w:val="left" w:pos="1291"/>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приеме изработеното от ИЗПЪЛНИТЕЛЯ, ако то е извършено по реда и при у</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ловията на настоящия договор;</w:t>
      </w:r>
    </w:p>
    <w:p w:rsidR="00F6234B" w:rsidRPr="008F2C7F" w:rsidRDefault="00F6234B" w:rsidP="00416932">
      <w:pPr>
        <w:pStyle w:val="Style17"/>
        <w:widowControl/>
        <w:numPr>
          <w:ilvl w:val="0"/>
          <w:numId w:val="23"/>
        </w:numPr>
        <w:tabs>
          <w:tab w:val="left" w:pos="284"/>
          <w:tab w:val="left" w:pos="709"/>
          <w:tab w:val="left" w:pos="1291"/>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заплати на ИЗПЪЛНИТЕЛЯ извършените работи съобразно уговорените срокове и начини.</w:t>
      </w:r>
    </w:p>
    <w:p w:rsidR="00F6234B" w:rsidRPr="008F2C7F" w:rsidRDefault="00F6234B" w:rsidP="00F6234B">
      <w:pPr>
        <w:pStyle w:val="Style11"/>
        <w:widowControl/>
        <w:tabs>
          <w:tab w:val="left" w:pos="284"/>
        </w:tabs>
        <w:spacing w:line="240" w:lineRule="auto"/>
        <w:ind w:left="581" w:firstLine="426"/>
        <w:jc w:val="left"/>
        <w:rPr>
          <w:rFonts w:ascii="Times New Roman" w:hAnsi="Times New Roman"/>
        </w:rPr>
      </w:pPr>
    </w:p>
    <w:p w:rsidR="00F6234B" w:rsidRPr="008F2C7F" w:rsidRDefault="00F6234B" w:rsidP="00F6234B">
      <w:pPr>
        <w:pStyle w:val="Style11"/>
        <w:widowControl/>
        <w:tabs>
          <w:tab w:val="left" w:pos="284"/>
        </w:tabs>
        <w:spacing w:line="240" w:lineRule="auto"/>
        <w:ind w:firstLine="426"/>
        <w:jc w:val="left"/>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12.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ВЪЗЛОЖИТЕЛЯТ има право:</w:t>
      </w:r>
    </w:p>
    <w:p w:rsidR="00F6234B" w:rsidRPr="008F2C7F" w:rsidRDefault="00F6234B" w:rsidP="00416932">
      <w:pPr>
        <w:pStyle w:val="Style17"/>
        <w:widowControl/>
        <w:numPr>
          <w:ilvl w:val="0"/>
          <w:numId w:val="13"/>
        </w:numPr>
        <w:tabs>
          <w:tab w:val="left" w:pos="0"/>
          <w:tab w:val="left" w:pos="284"/>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оказва текущ контрол върху изпълнението на възложената работа, без да създава пречки на ИЗПЪЛНИТЕЛЯ;</w:t>
      </w:r>
    </w:p>
    <w:p w:rsidR="00F6234B" w:rsidRPr="008F2C7F" w:rsidRDefault="00F6234B" w:rsidP="00416932">
      <w:pPr>
        <w:pStyle w:val="Style17"/>
        <w:widowControl/>
        <w:numPr>
          <w:ilvl w:val="0"/>
          <w:numId w:val="13"/>
        </w:numPr>
        <w:tabs>
          <w:tab w:val="left" w:pos="0"/>
          <w:tab w:val="left" w:pos="284"/>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анализира   и  оценява   работата  на   ИЗПЪЛНИТЕЛЯ   и  да  изисква нейното своевременно усъвършенстване или подобряване;</w:t>
      </w:r>
    </w:p>
    <w:p w:rsidR="00F6234B" w:rsidRPr="008F2C7F" w:rsidRDefault="00F6234B" w:rsidP="00416932">
      <w:pPr>
        <w:pStyle w:val="Style17"/>
        <w:widowControl/>
        <w:numPr>
          <w:ilvl w:val="0"/>
          <w:numId w:val="13"/>
        </w:numPr>
        <w:tabs>
          <w:tab w:val="left" w:pos="0"/>
          <w:tab w:val="left" w:pos="284"/>
        </w:tabs>
        <w:spacing w:line="240" w:lineRule="auto"/>
        <w:ind w:left="0"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Да иска от ИЗПЪЛНИТЕЛЯ да изпълни възложената работа в срок и без отклонения от условията на настоящия договор.</w:t>
      </w:r>
    </w:p>
    <w:p w:rsidR="00F6234B" w:rsidRPr="008F2C7F" w:rsidRDefault="00F6234B" w:rsidP="00F6234B">
      <w:pPr>
        <w:pStyle w:val="Style9"/>
        <w:widowControl/>
        <w:tabs>
          <w:tab w:val="left" w:pos="284"/>
          <w:tab w:val="left" w:pos="888"/>
        </w:tabs>
        <w:spacing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(2)</w:t>
      </w:r>
      <w:r w:rsidRPr="008F2C7F">
        <w:rPr>
          <w:rStyle w:val="FontStyle38"/>
          <w:rFonts w:ascii="Times New Roman" w:hAnsi="Times New Roman" w:cs="Times New Roman"/>
          <w:sz w:val="24"/>
          <w:szCs w:val="24"/>
        </w:rPr>
        <w:t xml:space="preserve"> ВЪЗЛОЖИТЕЛЯТ си запазва правото да не заплаща некачествено изпълнените СМР или изпълнените с некачествени материали до отстраняване на тези недостатъци от или за сметка</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на ИЗПЪЛНИТЕЛЯ.</w:t>
      </w:r>
    </w:p>
    <w:p w:rsidR="00F6234B" w:rsidRPr="008F2C7F" w:rsidRDefault="00F6234B" w:rsidP="00F6234B">
      <w:pPr>
        <w:pStyle w:val="Style9"/>
        <w:widowControl/>
        <w:tabs>
          <w:tab w:val="left" w:pos="284"/>
          <w:tab w:val="left" w:pos="888"/>
        </w:tabs>
        <w:spacing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(3)</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Недостатъците по предходната алинея се о</w:t>
      </w:r>
      <w:r w:rsidR="00841149" w:rsidRPr="008F2C7F">
        <w:rPr>
          <w:rStyle w:val="FontStyle38"/>
          <w:rFonts w:ascii="Times New Roman" w:hAnsi="Times New Roman" w:cs="Times New Roman"/>
          <w:sz w:val="24"/>
          <w:szCs w:val="24"/>
        </w:rPr>
        <w:t xml:space="preserve">тстраняват до изтичане </w:t>
      </w:r>
      <w:r w:rsidRPr="008F2C7F">
        <w:rPr>
          <w:rStyle w:val="FontStyle38"/>
          <w:rFonts w:ascii="Times New Roman" w:hAnsi="Times New Roman" w:cs="Times New Roman"/>
          <w:sz w:val="24"/>
          <w:szCs w:val="24"/>
        </w:rPr>
        <w:t xml:space="preserve"> изпълнение</w:t>
      </w:r>
      <w:r w:rsidR="00841149" w:rsidRPr="008F2C7F">
        <w:rPr>
          <w:rStyle w:val="FontStyle38"/>
          <w:rFonts w:ascii="Times New Roman" w:hAnsi="Times New Roman" w:cs="Times New Roman"/>
          <w:sz w:val="24"/>
          <w:szCs w:val="24"/>
        </w:rPr>
        <w:t>то</w:t>
      </w:r>
      <w:r w:rsidRPr="008F2C7F">
        <w:rPr>
          <w:rStyle w:val="FontStyle38"/>
          <w:rFonts w:ascii="Times New Roman" w:hAnsi="Times New Roman" w:cs="Times New Roman"/>
          <w:sz w:val="24"/>
          <w:szCs w:val="24"/>
        </w:rPr>
        <w:t xml:space="preserve"> на договора или в определен от ВЪЗЛОЖИТЕЛЯ подходящ срок. Срокът за отстраняване на недостатъците се определя с предписание на ВЪЗЛОЖИТЕЛЯ в съответния констативен акт и не може да бъде по-кратък от 7 дни.</w:t>
      </w:r>
    </w:p>
    <w:p w:rsidR="00F6234B" w:rsidRPr="008F2C7F" w:rsidRDefault="00F6234B" w:rsidP="00841149">
      <w:pPr>
        <w:pStyle w:val="Style9"/>
        <w:widowControl/>
        <w:tabs>
          <w:tab w:val="left" w:pos="284"/>
          <w:tab w:val="left" w:pos="888"/>
        </w:tabs>
        <w:spacing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(4)</w:t>
      </w:r>
      <w:r w:rsidRPr="008F2C7F">
        <w:rPr>
          <w:rStyle w:val="FontStyle38"/>
          <w:rFonts w:ascii="Times New Roman" w:hAnsi="Times New Roman" w:cs="Times New Roman"/>
          <w:sz w:val="24"/>
          <w:szCs w:val="24"/>
          <w:lang w:val="en-US"/>
        </w:rPr>
        <w:t xml:space="preserve"> </w:t>
      </w:r>
      <w:r w:rsidR="00841149"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 xml:space="preserve"> разпоредбите на предходните алинея не се засягат правата, които ВЪЗЛОЖИТ</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 xml:space="preserve">ЛЯТ притежава по чл. 265 от </w:t>
      </w:r>
      <w:r w:rsidRPr="008F2C7F">
        <w:rPr>
          <w:rStyle w:val="FontStyle29"/>
          <w:rFonts w:ascii="Times New Roman" w:hAnsi="Times New Roman" w:cs="Times New Roman"/>
          <w:sz w:val="24"/>
          <w:szCs w:val="24"/>
        </w:rPr>
        <w:t>Закона за задълженията и договорите</w:t>
      </w:r>
      <w:r w:rsidRPr="008F2C7F">
        <w:rPr>
          <w:rStyle w:val="FontStyle29"/>
          <w:rFonts w:ascii="Times New Roman" w:hAnsi="Times New Roman" w:cs="Times New Roman"/>
        </w:rPr>
        <w:t>.</w:t>
      </w:r>
    </w:p>
    <w:p w:rsidR="00F6234B" w:rsidRPr="008F2C7F" w:rsidRDefault="00F6234B" w:rsidP="00F6234B">
      <w:pPr>
        <w:pStyle w:val="Style15"/>
        <w:widowControl/>
        <w:tabs>
          <w:tab w:val="left" w:pos="284"/>
          <w:tab w:val="left" w:pos="426"/>
        </w:tabs>
        <w:spacing w:before="149"/>
        <w:jc w:val="both"/>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ab/>
      </w:r>
      <w:r w:rsidRPr="008F2C7F">
        <w:rPr>
          <w:rStyle w:val="FontStyle32"/>
          <w:rFonts w:ascii="Times New Roman" w:hAnsi="Times New Roman" w:cs="Times New Roman"/>
          <w:sz w:val="24"/>
          <w:szCs w:val="24"/>
        </w:rPr>
        <w:tab/>
        <w:t>VI. ЦЕНИ И ПЛАЩАНИЯ</w:t>
      </w:r>
    </w:p>
    <w:p w:rsidR="00F6234B" w:rsidRPr="008F2C7F" w:rsidRDefault="00F6234B" w:rsidP="00F6234B">
      <w:pPr>
        <w:pStyle w:val="Style11"/>
        <w:widowControl/>
        <w:tabs>
          <w:tab w:val="left" w:pos="284"/>
        </w:tabs>
        <w:spacing w:before="158" w:line="240" w:lineRule="auto"/>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13.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Цената на настоящия договор, съгласно Ценовото предложение на ИЗПЪ</w:t>
      </w:r>
      <w:r w:rsidRPr="008F2C7F">
        <w:rPr>
          <w:rStyle w:val="FontStyle38"/>
          <w:rFonts w:ascii="Times New Roman" w:hAnsi="Times New Roman" w:cs="Times New Roman"/>
          <w:sz w:val="24"/>
          <w:szCs w:val="24"/>
        </w:rPr>
        <w:t>Л</w:t>
      </w:r>
      <w:r w:rsidRPr="008F2C7F">
        <w:rPr>
          <w:rStyle w:val="FontStyle38"/>
          <w:rFonts w:ascii="Times New Roman" w:hAnsi="Times New Roman" w:cs="Times New Roman"/>
          <w:sz w:val="24"/>
          <w:szCs w:val="24"/>
        </w:rPr>
        <w:t>НИТЕЛЯ, е</w:t>
      </w:r>
      <w:r w:rsidRPr="008F2C7F">
        <w:rPr>
          <w:rStyle w:val="FontStyle38"/>
          <w:rFonts w:ascii="Times New Roman" w:hAnsi="Times New Roman" w:cs="Times New Roman"/>
          <w:sz w:val="24"/>
          <w:szCs w:val="24"/>
          <w:lang w:val="en-US"/>
        </w:rPr>
        <w:t xml:space="preserve"> </w:t>
      </w:r>
      <w:r w:rsidRPr="008F2C7F">
        <w:rPr>
          <w:rStyle w:val="FontStyle32"/>
          <w:rFonts w:ascii="Times New Roman" w:hAnsi="Times New Roman" w:cs="Times New Roman"/>
          <w:b w:val="0"/>
          <w:sz w:val="24"/>
          <w:szCs w:val="24"/>
        </w:rPr>
        <w:t>.......................</w:t>
      </w:r>
      <w:r w:rsidRPr="008F2C7F">
        <w:rPr>
          <w:rStyle w:val="FontStyle32"/>
          <w:rFonts w:ascii="Times New Roman" w:hAnsi="Times New Roman" w:cs="Times New Roman"/>
          <w:sz w:val="24"/>
          <w:szCs w:val="24"/>
        </w:rPr>
        <w:t xml:space="preserve"> лева (словом: </w:t>
      </w:r>
      <w:r w:rsidRPr="008F2C7F">
        <w:rPr>
          <w:rStyle w:val="FontStyle32"/>
          <w:rFonts w:ascii="Times New Roman" w:hAnsi="Times New Roman" w:cs="Times New Roman"/>
          <w:b w:val="0"/>
          <w:sz w:val="24"/>
          <w:szCs w:val="24"/>
          <w:lang w:val="en-US"/>
        </w:rPr>
        <w:t>……………………………</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с включен ДДС</w:t>
      </w:r>
      <w:r w:rsidRPr="008F2C7F">
        <w:rPr>
          <w:rStyle w:val="FontStyle38"/>
          <w:rFonts w:ascii="Times New Roman" w:hAnsi="Times New Roman" w:cs="Times New Roman"/>
          <w:sz w:val="24"/>
          <w:szCs w:val="24"/>
        </w:rPr>
        <w:t xml:space="preserve"> и включва всички разходи,</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необходими за извършване на СМР</w:t>
      </w:r>
      <w:r w:rsidR="00841149" w:rsidRPr="008F2C7F">
        <w:rPr>
          <w:rStyle w:val="FontStyle38"/>
          <w:rFonts w:ascii="Times New Roman" w:hAnsi="Times New Roman" w:cs="Times New Roman"/>
          <w:sz w:val="24"/>
          <w:szCs w:val="24"/>
        </w:rPr>
        <w:t xml:space="preserve"> и </w:t>
      </w:r>
      <w:r w:rsidR="00EF6936" w:rsidRPr="008F2C7F">
        <w:rPr>
          <w:rStyle w:val="FontStyle38"/>
          <w:rFonts w:ascii="Times New Roman" w:hAnsi="Times New Roman" w:cs="Times New Roman"/>
          <w:sz w:val="24"/>
          <w:szCs w:val="24"/>
        </w:rPr>
        <w:t>захранване</w:t>
      </w:r>
      <w:r w:rsidR="00EF6936">
        <w:rPr>
          <w:rStyle w:val="FontStyle38"/>
          <w:rFonts w:ascii="Times New Roman" w:hAnsi="Times New Roman" w:cs="Times New Roman"/>
          <w:sz w:val="24"/>
          <w:szCs w:val="24"/>
        </w:rPr>
        <w:t>то</w:t>
      </w:r>
      <w:r w:rsidR="00EF6936" w:rsidRPr="008F2C7F">
        <w:rPr>
          <w:rStyle w:val="FontStyle38"/>
          <w:rFonts w:ascii="Times New Roman" w:hAnsi="Times New Roman" w:cs="Times New Roman"/>
          <w:sz w:val="24"/>
          <w:szCs w:val="24"/>
        </w:rPr>
        <w:t xml:space="preserve"> </w:t>
      </w:r>
      <w:r w:rsidR="00841149" w:rsidRPr="008F2C7F">
        <w:rPr>
          <w:rStyle w:val="FontStyle38"/>
          <w:rFonts w:ascii="Times New Roman" w:hAnsi="Times New Roman" w:cs="Times New Roman"/>
          <w:sz w:val="24"/>
          <w:szCs w:val="24"/>
        </w:rPr>
        <w:t>на съществ</w:t>
      </w:r>
      <w:r w:rsidR="00841149" w:rsidRPr="008F2C7F">
        <w:rPr>
          <w:rStyle w:val="FontStyle38"/>
          <w:rFonts w:ascii="Times New Roman" w:hAnsi="Times New Roman" w:cs="Times New Roman"/>
          <w:sz w:val="24"/>
          <w:szCs w:val="24"/>
        </w:rPr>
        <w:t>у</w:t>
      </w:r>
      <w:r w:rsidR="00841149" w:rsidRPr="008F2C7F">
        <w:rPr>
          <w:rStyle w:val="FontStyle38"/>
          <w:rFonts w:ascii="Times New Roman" w:hAnsi="Times New Roman" w:cs="Times New Roman"/>
          <w:sz w:val="24"/>
          <w:szCs w:val="24"/>
        </w:rPr>
        <w:t>вашата газова инсталация</w:t>
      </w:r>
      <w:r w:rsidRPr="008F2C7F">
        <w:rPr>
          <w:rStyle w:val="FontStyle38"/>
          <w:rFonts w:ascii="Times New Roman" w:hAnsi="Times New Roman" w:cs="Times New Roman"/>
          <w:sz w:val="24"/>
          <w:szCs w:val="24"/>
        </w:rPr>
        <w:t xml:space="preserve"> в съответствие с инвестиционн</w:t>
      </w:r>
      <w:r w:rsidR="00841149" w:rsidRPr="008F2C7F">
        <w:rPr>
          <w:rStyle w:val="FontStyle38"/>
          <w:rFonts w:ascii="Times New Roman" w:hAnsi="Times New Roman" w:cs="Times New Roman"/>
          <w:sz w:val="24"/>
          <w:szCs w:val="24"/>
        </w:rPr>
        <w:t>я</w:t>
      </w:r>
      <w:r w:rsidRPr="008F2C7F">
        <w:rPr>
          <w:rStyle w:val="FontStyle38"/>
          <w:rFonts w:ascii="Times New Roman" w:hAnsi="Times New Roman" w:cs="Times New Roman"/>
          <w:sz w:val="24"/>
          <w:szCs w:val="24"/>
        </w:rPr>
        <w:t>т проект, така че обектът да бъде въведен в експлоатация.</w:t>
      </w:r>
    </w:p>
    <w:p w:rsidR="00F6234B" w:rsidRPr="008F2C7F" w:rsidRDefault="00F6234B" w:rsidP="00416932">
      <w:pPr>
        <w:pStyle w:val="Style9"/>
        <w:widowControl/>
        <w:numPr>
          <w:ilvl w:val="0"/>
          <w:numId w:val="14"/>
        </w:numPr>
        <w:tabs>
          <w:tab w:val="left" w:pos="284"/>
          <w:tab w:val="left" w:pos="888"/>
        </w:tabs>
        <w:spacing w:line="240" w:lineRule="auto"/>
        <w:ind w:left="0"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Всички разноски на ИЗПЪЛНИТЕЛЯ по изпълнение на настоящия договор са за н</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гова сметка и се считат включени в определената по-горе цена по ал. 1.</w:t>
      </w:r>
    </w:p>
    <w:p w:rsidR="00F6234B" w:rsidRPr="008F2C7F" w:rsidRDefault="00F6234B" w:rsidP="00416932">
      <w:pPr>
        <w:pStyle w:val="Style9"/>
        <w:widowControl/>
        <w:numPr>
          <w:ilvl w:val="0"/>
          <w:numId w:val="14"/>
        </w:numPr>
        <w:tabs>
          <w:tab w:val="left" w:pos="284"/>
          <w:tab w:val="left" w:pos="888"/>
        </w:tabs>
        <w:spacing w:line="240" w:lineRule="auto"/>
        <w:ind w:left="0"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Цените на отделните СМР</w:t>
      </w:r>
      <w:r w:rsidR="00D969BF" w:rsidRPr="008F2C7F">
        <w:rPr>
          <w:rStyle w:val="FontStyle38"/>
          <w:rFonts w:ascii="Times New Roman" w:hAnsi="Times New Roman" w:cs="Times New Roman"/>
          <w:sz w:val="24"/>
          <w:szCs w:val="24"/>
        </w:rPr>
        <w:t xml:space="preserve"> и дейности</w:t>
      </w:r>
      <w:r w:rsidRPr="008F2C7F">
        <w:rPr>
          <w:rStyle w:val="FontStyle38"/>
          <w:rFonts w:ascii="Times New Roman" w:hAnsi="Times New Roman" w:cs="Times New Roman"/>
          <w:sz w:val="24"/>
          <w:szCs w:val="24"/>
        </w:rPr>
        <w:t>, съгласно к</w:t>
      </w:r>
      <w:r w:rsidR="005D4685" w:rsidRPr="008F2C7F">
        <w:rPr>
          <w:rStyle w:val="FontStyle38"/>
          <w:rFonts w:ascii="Times New Roman" w:hAnsi="Times New Roman" w:cs="Times New Roman"/>
          <w:sz w:val="24"/>
          <w:szCs w:val="24"/>
        </w:rPr>
        <w:t>оличествено-стойностната сметка</w:t>
      </w:r>
      <w:r w:rsidRPr="008F2C7F">
        <w:rPr>
          <w:rStyle w:val="FontStyle38"/>
          <w:rFonts w:ascii="Times New Roman" w:hAnsi="Times New Roman" w:cs="Times New Roman"/>
          <w:sz w:val="24"/>
          <w:szCs w:val="24"/>
        </w:rPr>
        <w:t xml:space="preserve"> са крайни</w:t>
      </w:r>
      <w:r w:rsidR="005D4685" w:rsidRPr="008F2C7F">
        <w:rPr>
          <w:rStyle w:val="FontStyle38"/>
          <w:rFonts w:ascii="Times New Roman" w:hAnsi="Times New Roman" w:cs="Times New Roman"/>
          <w:sz w:val="24"/>
          <w:szCs w:val="24"/>
        </w:rPr>
        <w:t xml:space="preserve"> </w:t>
      </w:r>
      <w:r w:rsidRPr="008F2C7F">
        <w:rPr>
          <w:rStyle w:val="FontStyle38"/>
          <w:rFonts w:ascii="Times New Roman" w:hAnsi="Times New Roman" w:cs="Times New Roman"/>
          <w:sz w:val="24"/>
          <w:szCs w:val="24"/>
        </w:rPr>
        <w:t xml:space="preserve"> </w:t>
      </w:r>
      <w:r w:rsidR="005D4685" w:rsidRPr="008F2C7F">
        <w:rPr>
          <w:rStyle w:val="FontStyle38"/>
          <w:rFonts w:ascii="Times New Roman" w:hAnsi="Times New Roman" w:cs="Times New Roman"/>
          <w:sz w:val="24"/>
          <w:szCs w:val="24"/>
        </w:rPr>
        <w:t xml:space="preserve">с </w:t>
      </w:r>
      <w:r w:rsidRPr="008F2C7F">
        <w:rPr>
          <w:rStyle w:val="FontStyle38"/>
          <w:rFonts w:ascii="Times New Roman" w:hAnsi="Times New Roman" w:cs="Times New Roman"/>
          <w:sz w:val="24"/>
          <w:szCs w:val="24"/>
        </w:rPr>
        <w:t>ДДС и включват стойността на всички влагани материали, доставно-складови, разходи за механизация, трудови разходи, осигуровки и всякакв</w:t>
      </w:r>
      <w:r w:rsidR="00F568B2">
        <w:rPr>
          <w:rStyle w:val="FontStyle38"/>
          <w:rFonts w:ascii="Times New Roman" w:hAnsi="Times New Roman" w:cs="Times New Roman"/>
          <w:sz w:val="24"/>
          <w:szCs w:val="24"/>
        </w:rPr>
        <w:t>и други преки и непреки разходи</w:t>
      </w:r>
      <w:r w:rsidRPr="008F2C7F">
        <w:rPr>
          <w:rStyle w:val="FontStyle38"/>
          <w:rFonts w:ascii="Times New Roman" w:hAnsi="Times New Roman" w:cs="Times New Roman"/>
          <w:sz w:val="24"/>
          <w:szCs w:val="24"/>
        </w:rPr>
        <w:t xml:space="preserve"> и печалбата на ИЗПЪЛНИТЕЛЯ.</w:t>
      </w:r>
      <w:r w:rsidR="00226086" w:rsidRPr="008F2C7F">
        <w:rPr>
          <w:rStyle w:val="FontStyle38"/>
          <w:rFonts w:ascii="Times New Roman" w:hAnsi="Times New Roman" w:cs="Times New Roman"/>
          <w:sz w:val="24"/>
          <w:szCs w:val="24"/>
        </w:rPr>
        <w:t xml:space="preserve"> </w:t>
      </w:r>
    </w:p>
    <w:p w:rsidR="00F6234B" w:rsidRPr="008F2C7F" w:rsidRDefault="00F6234B" w:rsidP="00416932">
      <w:pPr>
        <w:pStyle w:val="Style9"/>
        <w:widowControl/>
        <w:numPr>
          <w:ilvl w:val="0"/>
          <w:numId w:val="14"/>
        </w:numPr>
        <w:tabs>
          <w:tab w:val="left" w:pos="284"/>
          <w:tab w:val="left" w:pos="888"/>
        </w:tabs>
        <w:spacing w:line="240" w:lineRule="auto"/>
        <w:ind w:left="0"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Договорените цени на видовете работи по количествено-стойностната сметка няма да бъдат променяни за целия период на изпълнение на СМР.</w:t>
      </w:r>
    </w:p>
    <w:p w:rsidR="00F6234B" w:rsidRPr="008F2C7F" w:rsidRDefault="00F6234B" w:rsidP="00416932">
      <w:pPr>
        <w:pStyle w:val="Style9"/>
        <w:widowControl/>
        <w:numPr>
          <w:ilvl w:val="0"/>
          <w:numId w:val="15"/>
        </w:numPr>
        <w:tabs>
          <w:tab w:val="left" w:pos="284"/>
          <w:tab w:val="left" w:pos="888"/>
        </w:tabs>
        <w:spacing w:line="240" w:lineRule="auto"/>
        <w:ind w:left="0"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Промяна на количествата на даден вид работа не е предпоставка за промяна на ед</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ничната цена.</w:t>
      </w:r>
    </w:p>
    <w:p w:rsidR="00F6234B" w:rsidRPr="008F2C7F" w:rsidRDefault="00F6234B" w:rsidP="00416932">
      <w:pPr>
        <w:pStyle w:val="Style9"/>
        <w:widowControl/>
        <w:numPr>
          <w:ilvl w:val="0"/>
          <w:numId w:val="15"/>
        </w:numPr>
        <w:tabs>
          <w:tab w:val="left" w:pos="284"/>
          <w:tab w:val="left" w:pos="965"/>
        </w:tabs>
        <w:spacing w:line="240" w:lineRule="auto"/>
        <w:ind w:left="0" w:firstLine="42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 случай, че възникне необходимост от извършване на непредвидени работи, след надлежно задание от ВЪЗЛОЖИТЕЛЯ, ИЗПЪЛНИТЕЛЯТ се задължава да извърши осто</w:t>
      </w:r>
      <w:r w:rsidRPr="008F2C7F">
        <w:rPr>
          <w:rStyle w:val="FontStyle38"/>
          <w:rFonts w:ascii="Times New Roman" w:hAnsi="Times New Roman" w:cs="Times New Roman"/>
          <w:sz w:val="24"/>
          <w:szCs w:val="24"/>
        </w:rPr>
        <w:t>й</w:t>
      </w:r>
      <w:r w:rsidRPr="008F2C7F">
        <w:rPr>
          <w:rStyle w:val="FontStyle38"/>
          <w:rFonts w:ascii="Times New Roman" w:hAnsi="Times New Roman" w:cs="Times New Roman"/>
          <w:sz w:val="24"/>
          <w:szCs w:val="24"/>
        </w:rPr>
        <w:t>ностяването на непредвидените количества при същите параметри на ценообразуване, ка</w:t>
      </w:r>
      <w:r w:rsidRPr="008F2C7F">
        <w:rPr>
          <w:rStyle w:val="FontStyle38"/>
          <w:rFonts w:ascii="Times New Roman" w:hAnsi="Times New Roman" w:cs="Times New Roman"/>
          <w:sz w:val="24"/>
          <w:szCs w:val="24"/>
        </w:rPr>
        <w:t>к</w:t>
      </w:r>
      <w:r w:rsidRPr="008F2C7F">
        <w:rPr>
          <w:rStyle w:val="FontStyle38"/>
          <w:rFonts w:ascii="Times New Roman" w:hAnsi="Times New Roman" w:cs="Times New Roman"/>
          <w:sz w:val="24"/>
          <w:szCs w:val="24"/>
        </w:rPr>
        <w:t xml:space="preserve">то </w:t>
      </w:r>
      <w:r w:rsidR="00D969BF" w:rsidRPr="008F2C7F">
        <w:rPr>
          <w:rStyle w:val="FontStyle38"/>
          <w:rFonts w:ascii="Times New Roman" w:hAnsi="Times New Roman" w:cs="Times New Roman"/>
          <w:sz w:val="24"/>
          <w:szCs w:val="24"/>
        </w:rPr>
        <w:t xml:space="preserve">в </w:t>
      </w:r>
      <w:r w:rsidRPr="008F2C7F">
        <w:rPr>
          <w:rStyle w:val="FontStyle38"/>
          <w:rFonts w:ascii="Times New Roman" w:hAnsi="Times New Roman" w:cs="Times New Roman"/>
          <w:sz w:val="24"/>
          <w:szCs w:val="24"/>
        </w:rPr>
        <w:t>ценовото му предложение.</w:t>
      </w:r>
    </w:p>
    <w:p w:rsidR="00F6234B" w:rsidRPr="008F2C7F" w:rsidRDefault="00F6234B" w:rsidP="00F6234B">
      <w:pPr>
        <w:pStyle w:val="Style11"/>
        <w:widowControl/>
        <w:tabs>
          <w:tab w:val="left" w:pos="284"/>
        </w:tabs>
        <w:spacing w:before="120"/>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lastRenderedPageBreak/>
        <w:t xml:space="preserve">Чл. 14. </w:t>
      </w:r>
      <w:r w:rsidRPr="008F2C7F">
        <w:rPr>
          <w:rStyle w:val="FontStyle38"/>
          <w:rFonts w:ascii="Times New Roman" w:hAnsi="Times New Roman" w:cs="Times New Roman"/>
          <w:sz w:val="24"/>
          <w:szCs w:val="24"/>
        </w:rPr>
        <w:t>Цената по настоящия договор е дължима до размера на реално извършените от ИЗПЪЛНИТЕЛЯ и безусловно приети по реда на настоящия договор от ВЪЗЛОЖИТЕЛЯ работи.</w:t>
      </w:r>
    </w:p>
    <w:p w:rsidR="005D4685" w:rsidRPr="008F2C7F" w:rsidRDefault="00F6234B" w:rsidP="00D969BF">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15. </w:t>
      </w:r>
      <w:r w:rsidR="00D969BF" w:rsidRPr="008F2C7F">
        <w:rPr>
          <w:rStyle w:val="FontStyle32"/>
          <w:rFonts w:ascii="Times New Roman" w:hAnsi="Times New Roman" w:cs="Times New Roman"/>
          <w:sz w:val="24"/>
          <w:szCs w:val="24"/>
        </w:rPr>
        <w:t xml:space="preserve">(1) </w:t>
      </w:r>
      <w:r w:rsidRPr="008F2C7F">
        <w:rPr>
          <w:rStyle w:val="FontStyle38"/>
          <w:rFonts w:ascii="Times New Roman" w:hAnsi="Times New Roman" w:cs="Times New Roman"/>
          <w:sz w:val="24"/>
          <w:szCs w:val="24"/>
        </w:rPr>
        <w:t xml:space="preserve">ВЪЗЛОЖИТЕЛЯТ извършва окончателно плащане в </w:t>
      </w:r>
      <w:r w:rsidR="00EA519D" w:rsidRPr="008F2C7F">
        <w:rPr>
          <w:rStyle w:val="FontStyle38"/>
          <w:rFonts w:ascii="Times New Roman" w:hAnsi="Times New Roman" w:cs="Times New Roman"/>
          <w:sz w:val="24"/>
          <w:szCs w:val="24"/>
        </w:rPr>
        <w:t>2</w:t>
      </w:r>
      <w:r w:rsidRPr="008F2C7F">
        <w:rPr>
          <w:rStyle w:val="FontStyle38"/>
          <w:rFonts w:ascii="Times New Roman" w:hAnsi="Times New Roman" w:cs="Times New Roman"/>
          <w:sz w:val="24"/>
          <w:szCs w:val="24"/>
        </w:rPr>
        <w:t>0 (</w:t>
      </w:r>
      <w:r w:rsidR="005D4685" w:rsidRPr="008F2C7F">
        <w:rPr>
          <w:rStyle w:val="FontStyle38"/>
          <w:rFonts w:ascii="Times New Roman" w:hAnsi="Times New Roman" w:cs="Times New Roman"/>
          <w:sz w:val="24"/>
          <w:szCs w:val="24"/>
        </w:rPr>
        <w:t>двадес</w:t>
      </w:r>
      <w:r w:rsidR="00F568B2">
        <w:rPr>
          <w:rStyle w:val="FontStyle38"/>
          <w:rFonts w:ascii="Times New Roman" w:hAnsi="Times New Roman" w:cs="Times New Roman"/>
          <w:sz w:val="24"/>
          <w:szCs w:val="24"/>
        </w:rPr>
        <w:t>е</w:t>
      </w:r>
      <w:r w:rsidR="005D4685" w:rsidRPr="008F2C7F">
        <w:rPr>
          <w:rStyle w:val="FontStyle38"/>
          <w:rFonts w:ascii="Times New Roman" w:hAnsi="Times New Roman" w:cs="Times New Roman"/>
          <w:sz w:val="24"/>
          <w:szCs w:val="24"/>
        </w:rPr>
        <w:t>т</w:t>
      </w:r>
      <w:r w:rsidRPr="008F2C7F">
        <w:rPr>
          <w:rStyle w:val="FontStyle38"/>
          <w:rFonts w:ascii="Times New Roman" w:hAnsi="Times New Roman" w:cs="Times New Roman"/>
          <w:sz w:val="24"/>
          <w:szCs w:val="24"/>
        </w:rPr>
        <w:t>)</w:t>
      </w:r>
      <w:r w:rsidR="00F568B2">
        <w:rPr>
          <w:rStyle w:val="FontStyle38"/>
          <w:rFonts w:ascii="Times New Roman" w:hAnsi="Times New Roman" w:cs="Times New Roman"/>
          <w:sz w:val="24"/>
          <w:szCs w:val="24"/>
        </w:rPr>
        <w:t xml:space="preserve"> </w:t>
      </w:r>
      <w:r w:rsidRPr="008F2C7F">
        <w:rPr>
          <w:rStyle w:val="FontStyle38"/>
          <w:rFonts w:ascii="Times New Roman" w:hAnsi="Times New Roman" w:cs="Times New Roman"/>
          <w:sz w:val="24"/>
          <w:szCs w:val="24"/>
        </w:rPr>
        <w:t xml:space="preserve">дневен срок след приемане на обекта с Констативен акт Образец № 15 </w:t>
      </w:r>
      <w:r w:rsidRPr="008F2C7F">
        <w:rPr>
          <w:rStyle w:val="FontStyle29"/>
          <w:rFonts w:ascii="Times New Roman" w:hAnsi="Times New Roman" w:cs="Times New Roman"/>
          <w:sz w:val="22"/>
          <w:szCs w:val="22"/>
        </w:rPr>
        <w:t>(Наредба №3/31.07.2003 г. за съставяне на актове и протоколи по време на строителството)</w:t>
      </w:r>
      <w:r w:rsidRPr="008F2C7F">
        <w:rPr>
          <w:rStyle w:val="FontStyle29"/>
          <w:rFonts w:ascii="Times New Roman" w:hAnsi="Times New Roman" w:cs="Times New Roman"/>
        </w:rPr>
        <w:t xml:space="preserve"> </w:t>
      </w:r>
      <w:r w:rsidRPr="008F2C7F">
        <w:rPr>
          <w:rStyle w:val="FontStyle38"/>
          <w:rFonts w:ascii="Times New Roman" w:hAnsi="Times New Roman" w:cs="Times New Roman"/>
          <w:sz w:val="24"/>
          <w:szCs w:val="24"/>
        </w:rPr>
        <w:t xml:space="preserve">и </w:t>
      </w:r>
      <w:r w:rsidR="005D4685" w:rsidRPr="008F2C7F">
        <w:rPr>
          <w:rStyle w:val="FontStyle38"/>
          <w:rFonts w:ascii="Times New Roman" w:hAnsi="Times New Roman" w:cs="Times New Roman"/>
          <w:sz w:val="24"/>
          <w:szCs w:val="24"/>
        </w:rPr>
        <w:t>след подписване на прот</w:t>
      </w:r>
      <w:r w:rsidR="005D4685" w:rsidRPr="008F2C7F">
        <w:rPr>
          <w:rStyle w:val="FontStyle38"/>
          <w:rFonts w:ascii="Times New Roman" w:hAnsi="Times New Roman" w:cs="Times New Roman"/>
          <w:sz w:val="24"/>
          <w:szCs w:val="24"/>
        </w:rPr>
        <w:t>о</w:t>
      </w:r>
      <w:r w:rsidR="005D4685" w:rsidRPr="008F2C7F">
        <w:rPr>
          <w:rStyle w:val="FontStyle38"/>
          <w:rFonts w:ascii="Times New Roman" w:hAnsi="Times New Roman" w:cs="Times New Roman"/>
          <w:sz w:val="24"/>
          <w:szCs w:val="24"/>
        </w:rPr>
        <w:t>кол</w:t>
      </w:r>
      <w:r w:rsidR="00F44249" w:rsidRPr="008F2C7F">
        <w:rPr>
          <w:rStyle w:val="FontStyle38"/>
          <w:rFonts w:ascii="Times New Roman" w:hAnsi="Times New Roman" w:cs="Times New Roman"/>
          <w:sz w:val="24"/>
          <w:szCs w:val="24"/>
        </w:rPr>
        <w:t>/акт</w:t>
      </w:r>
      <w:r w:rsidR="005D4685" w:rsidRPr="008F2C7F">
        <w:rPr>
          <w:rStyle w:val="FontStyle38"/>
          <w:rFonts w:ascii="Times New Roman" w:hAnsi="Times New Roman" w:cs="Times New Roman"/>
          <w:sz w:val="24"/>
          <w:szCs w:val="24"/>
        </w:rPr>
        <w:t xml:space="preserve"> Образец № 19 за извършените СМР. </w:t>
      </w:r>
    </w:p>
    <w:p w:rsidR="00F6234B" w:rsidRPr="008F2C7F" w:rsidRDefault="00F6234B" w:rsidP="00F6234B">
      <w:pPr>
        <w:pStyle w:val="Style11"/>
        <w:widowControl/>
        <w:tabs>
          <w:tab w:val="left" w:pos="284"/>
        </w:tabs>
        <w:spacing w:before="12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16 </w:t>
      </w:r>
      <w:r w:rsidRPr="008F2C7F">
        <w:rPr>
          <w:rStyle w:val="FontStyle38"/>
          <w:rFonts w:ascii="Times New Roman" w:hAnsi="Times New Roman" w:cs="Times New Roman"/>
          <w:sz w:val="24"/>
          <w:szCs w:val="24"/>
        </w:rPr>
        <w:t>Преди извършване на плащане към ИЗПЪЛНИТЕЛЯ, ВЪЗЛОЖИТЕЛЯТ извъ</w:t>
      </w:r>
      <w:r w:rsidRPr="008F2C7F">
        <w:rPr>
          <w:rStyle w:val="FontStyle38"/>
          <w:rFonts w:ascii="Times New Roman" w:hAnsi="Times New Roman" w:cs="Times New Roman"/>
          <w:sz w:val="24"/>
          <w:szCs w:val="24"/>
        </w:rPr>
        <w:t>р</w:t>
      </w:r>
      <w:r w:rsidRPr="008F2C7F">
        <w:rPr>
          <w:rStyle w:val="FontStyle38"/>
          <w:rFonts w:ascii="Times New Roman" w:hAnsi="Times New Roman" w:cs="Times New Roman"/>
          <w:sz w:val="24"/>
          <w:szCs w:val="24"/>
        </w:rPr>
        <w:t>шва пълна документална проверка и проверка на мястото на изпълнението за удостоверяв</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не извършването на заявените за плащане работи.</w:t>
      </w:r>
    </w:p>
    <w:p w:rsidR="00D969BF" w:rsidRPr="008F2C7F" w:rsidRDefault="00D969BF" w:rsidP="00F6234B">
      <w:pPr>
        <w:tabs>
          <w:tab w:val="left" w:pos="284"/>
          <w:tab w:val="left" w:pos="426"/>
        </w:tabs>
        <w:spacing w:after="120"/>
        <w:ind w:right="23"/>
        <w:jc w:val="both"/>
        <w:rPr>
          <w:rStyle w:val="FontStyle32"/>
          <w:rFonts w:ascii="Times New Roman" w:hAnsi="Times New Roman" w:cs="Times New Roman"/>
          <w:sz w:val="24"/>
          <w:szCs w:val="24"/>
          <w:lang w:val="bg-BG"/>
        </w:rPr>
      </w:pPr>
    </w:p>
    <w:p w:rsidR="00F6234B" w:rsidRPr="008F2C7F" w:rsidRDefault="00F6234B" w:rsidP="00F6234B">
      <w:pPr>
        <w:tabs>
          <w:tab w:val="left" w:pos="284"/>
          <w:tab w:val="left" w:pos="426"/>
        </w:tabs>
        <w:spacing w:after="120"/>
        <w:ind w:right="23"/>
        <w:jc w:val="both"/>
        <w:rPr>
          <w:sz w:val="24"/>
          <w:szCs w:val="24"/>
          <w:lang w:val="ru-RU"/>
        </w:rPr>
      </w:pPr>
      <w:r w:rsidRPr="008F2C7F">
        <w:rPr>
          <w:rStyle w:val="FontStyle32"/>
          <w:rFonts w:ascii="Times New Roman" w:hAnsi="Times New Roman" w:cs="Times New Roman"/>
          <w:sz w:val="24"/>
          <w:szCs w:val="24"/>
        </w:rPr>
        <w:tab/>
      </w:r>
      <w:r w:rsidRPr="008F2C7F">
        <w:rPr>
          <w:rStyle w:val="FontStyle32"/>
          <w:rFonts w:ascii="Times New Roman" w:hAnsi="Times New Roman" w:cs="Times New Roman"/>
          <w:sz w:val="24"/>
          <w:szCs w:val="24"/>
        </w:rPr>
        <w:tab/>
        <w:t>Чл. 17.</w:t>
      </w:r>
      <w:r w:rsidRPr="008F2C7F">
        <w:rPr>
          <w:rStyle w:val="FontStyle32"/>
          <w:rFonts w:ascii="Times New Roman" w:hAnsi="Times New Roman" w:cs="Times New Roman"/>
          <w:b w:val="0"/>
          <w:sz w:val="24"/>
          <w:szCs w:val="24"/>
        </w:rPr>
        <w:t xml:space="preserve"> </w:t>
      </w:r>
      <w:r w:rsidRPr="008F2C7F">
        <w:rPr>
          <w:b/>
          <w:sz w:val="24"/>
          <w:szCs w:val="24"/>
          <w:lang w:val="ru-RU"/>
        </w:rPr>
        <w:t>(1)</w:t>
      </w:r>
      <w:r w:rsidRPr="008F2C7F">
        <w:rPr>
          <w:sz w:val="24"/>
          <w:szCs w:val="24"/>
          <w:lang w:val="ru-RU"/>
        </w:rPr>
        <w:t xml:space="preserve"> Всички фактури за извършване на плащания се изготвят на български език, в съответствие със Закона за счетоводството и подзаконовите нормативни актове, като задължително съдържат следните реквизити: </w:t>
      </w:r>
    </w:p>
    <w:p w:rsidR="00F6234B" w:rsidRPr="008F2C7F" w:rsidRDefault="00F6234B" w:rsidP="00F6234B">
      <w:pPr>
        <w:tabs>
          <w:tab w:val="left" w:pos="284"/>
        </w:tabs>
        <w:spacing w:line="276" w:lineRule="auto"/>
        <w:ind w:left="426" w:right="23"/>
        <w:jc w:val="both"/>
        <w:rPr>
          <w:sz w:val="24"/>
          <w:szCs w:val="24"/>
        </w:rPr>
      </w:pPr>
      <w:r w:rsidRPr="008F2C7F">
        <w:rPr>
          <w:sz w:val="24"/>
          <w:szCs w:val="24"/>
          <w:lang w:val="ru-RU"/>
        </w:rPr>
        <w:t xml:space="preserve">Получател: </w:t>
      </w:r>
      <w:r w:rsidR="00EA519D" w:rsidRPr="008F2C7F">
        <w:rPr>
          <w:sz w:val="24"/>
          <w:szCs w:val="24"/>
          <w:lang w:val="ru-RU"/>
        </w:rPr>
        <w:t>Национална здравноосигурителна каса</w:t>
      </w:r>
    </w:p>
    <w:p w:rsidR="00EA519D" w:rsidRPr="008F2C7F" w:rsidRDefault="00F6234B" w:rsidP="00F6234B">
      <w:pPr>
        <w:tabs>
          <w:tab w:val="left" w:pos="284"/>
        </w:tabs>
        <w:spacing w:line="276" w:lineRule="auto"/>
        <w:ind w:left="426" w:right="23"/>
        <w:jc w:val="both"/>
        <w:rPr>
          <w:bCs/>
          <w:sz w:val="24"/>
          <w:szCs w:val="24"/>
          <w:lang w:val="ru-RU"/>
        </w:rPr>
      </w:pPr>
      <w:r w:rsidRPr="008F2C7F">
        <w:rPr>
          <w:sz w:val="24"/>
          <w:szCs w:val="24"/>
          <w:lang w:val="ru-RU"/>
        </w:rPr>
        <w:t>Адрес:</w:t>
      </w:r>
      <w:r w:rsidRPr="008F2C7F">
        <w:rPr>
          <w:rStyle w:val="Heading1Char"/>
          <w:rFonts w:eastAsia="Calibri"/>
          <w:sz w:val="24"/>
          <w:szCs w:val="24"/>
        </w:rPr>
        <w:t xml:space="preserve"> </w:t>
      </w:r>
      <w:r w:rsidRPr="008F2C7F">
        <w:rPr>
          <w:bCs/>
          <w:sz w:val="24"/>
          <w:szCs w:val="24"/>
          <w:lang w:val="ru-RU"/>
        </w:rPr>
        <w:t xml:space="preserve">София, </w:t>
      </w:r>
      <w:r w:rsidR="00EA519D" w:rsidRPr="008F2C7F">
        <w:rPr>
          <w:sz w:val="24"/>
          <w:szCs w:val="24"/>
        </w:rPr>
        <w:t xml:space="preserve"> ул. “Кричим” №1</w:t>
      </w:r>
      <w:r w:rsidR="00EA519D" w:rsidRPr="008F2C7F">
        <w:rPr>
          <w:bCs/>
          <w:sz w:val="24"/>
          <w:szCs w:val="24"/>
          <w:lang w:val="ru-RU"/>
        </w:rPr>
        <w:t xml:space="preserve"> </w:t>
      </w:r>
    </w:p>
    <w:p w:rsidR="00F6234B" w:rsidRPr="008F2C7F" w:rsidRDefault="00F6234B" w:rsidP="00F6234B">
      <w:pPr>
        <w:tabs>
          <w:tab w:val="left" w:pos="284"/>
        </w:tabs>
        <w:spacing w:line="276" w:lineRule="auto"/>
        <w:ind w:left="426" w:right="23"/>
        <w:jc w:val="both"/>
        <w:rPr>
          <w:sz w:val="24"/>
          <w:szCs w:val="24"/>
          <w:lang w:val="ru-RU"/>
        </w:rPr>
      </w:pPr>
      <w:r w:rsidRPr="008F2C7F">
        <w:rPr>
          <w:sz w:val="24"/>
          <w:szCs w:val="24"/>
          <w:lang w:val="ru-RU"/>
        </w:rPr>
        <w:t xml:space="preserve">ЕИК: </w:t>
      </w:r>
      <w:r w:rsidR="00EA519D" w:rsidRPr="008F2C7F">
        <w:rPr>
          <w:sz w:val="24"/>
          <w:szCs w:val="24"/>
          <w:lang w:val="ru-RU"/>
        </w:rPr>
        <w:t>1218</w:t>
      </w:r>
      <w:r w:rsidR="00D969BF" w:rsidRPr="008F2C7F">
        <w:rPr>
          <w:sz w:val="24"/>
          <w:szCs w:val="24"/>
          <w:lang w:val="ru-RU"/>
        </w:rPr>
        <w:t>5</w:t>
      </w:r>
      <w:r w:rsidR="00EA519D" w:rsidRPr="008F2C7F">
        <w:rPr>
          <w:sz w:val="24"/>
          <w:szCs w:val="24"/>
          <w:lang w:val="ru-RU"/>
        </w:rPr>
        <w:t>8220</w:t>
      </w:r>
      <w:r w:rsidR="00110615" w:rsidRPr="008F2C7F">
        <w:rPr>
          <w:sz w:val="24"/>
          <w:szCs w:val="24"/>
          <w:lang w:val="ru-RU"/>
        </w:rPr>
        <w:t xml:space="preserve">, </w:t>
      </w:r>
    </w:p>
    <w:p w:rsidR="00F6234B" w:rsidRPr="008F2C7F" w:rsidRDefault="00311C65" w:rsidP="00F6234B">
      <w:pPr>
        <w:tabs>
          <w:tab w:val="left" w:pos="284"/>
        </w:tabs>
        <w:spacing w:line="276" w:lineRule="auto"/>
        <w:ind w:left="426" w:right="23"/>
        <w:jc w:val="both"/>
        <w:rPr>
          <w:sz w:val="24"/>
          <w:szCs w:val="24"/>
          <w:lang w:val="ru-RU"/>
        </w:rPr>
      </w:pPr>
      <w:r w:rsidRPr="008F2C7F">
        <w:rPr>
          <w:sz w:val="24"/>
          <w:szCs w:val="24"/>
          <w:lang w:val="ru-RU"/>
        </w:rPr>
        <w:t xml:space="preserve">МОЛ: </w:t>
      </w:r>
      <w:r w:rsidR="00D969BF" w:rsidRPr="008F2C7F">
        <w:rPr>
          <w:sz w:val="24"/>
          <w:szCs w:val="24"/>
          <w:lang w:val="ru-RU"/>
        </w:rPr>
        <w:t>д- р Румяна Тодорова</w:t>
      </w:r>
      <w:r w:rsidRPr="008F2C7F">
        <w:rPr>
          <w:sz w:val="24"/>
          <w:szCs w:val="24"/>
          <w:lang w:val="ru-RU"/>
        </w:rPr>
        <w:t xml:space="preserve"> </w:t>
      </w:r>
    </w:p>
    <w:p w:rsidR="00311C65" w:rsidRPr="008F2C7F" w:rsidRDefault="00311C65" w:rsidP="00311C65">
      <w:pPr>
        <w:tabs>
          <w:tab w:val="left" w:pos="284"/>
        </w:tabs>
        <w:spacing w:line="276" w:lineRule="auto"/>
        <w:ind w:left="426" w:right="23"/>
        <w:jc w:val="both"/>
        <w:rPr>
          <w:b/>
          <w:sz w:val="24"/>
          <w:szCs w:val="24"/>
          <w:lang w:val="ru-RU"/>
        </w:rPr>
      </w:pPr>
      <w:r w:rsidRPr="008F2C7F">
        <w:rPr>
          <w:sz w:val="24"/>
          <w:szCs w:val="24"/>
          <w:lang w:val="ru-RU"/>
        </w:rPr>
        <w:t xml:space="preserve">Получил фактурата: </w:t>
      </w:r>
      <w:r w:rsidR="00D969BF" w:rsidRPr="008F2C7F">
        <w:rPr>
          <w:sz w:val="24"/>
          <w:szCs w:val="24"/>
          <w:lang w:val="ru-RU"/>
        </w:rPr>
        <w:t xml:space="preserve"> д-р Денка Петрова </w:t>
      </w:r>
    </w:p>
    <w:p w:rsidR="00F6234B" w:rsidRPr="008F2C7F" w:rsidRDefault="00F6234B" w:rsidP="00F6234B">
      <w:pPr>
        <w:tabs>
          <w:tab w:val="left" w:pos="284"/>
        </w:tabs>
        <w:spacing w:line="276" w:lineRule="auto"/>
        <w:ind w:right="23" w:firstLine="426"/>
        <w:jc w:val="both"/>
        <w:rPr>
          <w:sz w:val="24"/>
          <w:szCs w:val="24"/>
          <w:lang w:val="ru-RU"/>
        </w:rPr>
      </w:pPr>
      <w:r w:rsidRPr="008F2C7F">
        <w:rPr>
          <w:b/>
          <w:sz w:val="24"/>
          <w:szCs w:val="24"/>
          <w:lang w:val="ru-RU"/>
        </w:rPr>
        <w:t>(</w:t>
      </w:r>
      <w:r w:rsidR="00311C65" w:rsidRPr="008F2C7F">
        <w:rPr>
          <w:b/>
          <w:sz w:val="24"/>
          <w:szCs w:val="24"/>
          <w:lang w:val="ru-RU"/>
        </w:rPr>
        <w:t>2</w:t>
      </w:r>
      <w:r w:rsidRPr="008F2C7F">
        <w:rPr>
          <w:b/>
          <w:sz w:val="24"/>
          <w:szCs w:val="24"/>
          <w:lang w:val="ru-RU"/>
        </w:rPr>
        <w:t>)</w:t>
      </w:r>
      <w:r w:rsidRPr="008F2C7F">
        <w:rPr>
          <w:sz w:val="24"/>
          <w:szCs w:val="24"/>
          <w:lang w:val="ru-RU"/>
        </w:rPr>
        <w:t xml:space="preserve"> Всички плащания по договора ще се извършват в български лева.</w:t>
      </w:r>
    </w:p>
    <w:p w:rsidR="00F6234B" w:rsidRPr="008F2C7F" w:rsidRDefault="00F6234B" w:rsidP="00F6234B">
      <w:pPr>
        <w:tabs>
          <w:tab w:val="left" w:pos="284"/>
        </w:tabs>
        <w:spacing w:after="120" w:line="276" w:lineRule="auto"/>
        <w:ind w:right="23" w:firstLine="425"/>
        <w:jc w:val="both"/>
        <w:rPr>
          <w:sz w:val="24"/>
          <w:szCs w:val="24"/>
          <w:lang w:val="ru-RU"/>
        </w:rPr>
      </w:pPr>
      <w:r w:rsidRPr="008F2C7F">
        <w:rPr>
          <w:b/>
          <w:sz w:val="24"/>
          <w:szCs w:val="24"/>
          <w:lang w:val="ru-RU"/>
        </w:rPr>
        <w:t>(4)</w:t>
      </w:r>
      <w:r w:rsidRPr="008F2C7F">
        <w:rPr>
          <w:sz w:val="24"/>
          <w:szCs w:val="24"/>
          <w:lang w:val="ru-RU"/>
        </w:rPr>
        <w:t xml:space="preserve"> Плащанията ще бъдат извършвани по следната банковата сметка с титуляр ИЗПЪЛНИТЕЛЯ:</w:t>
      </w:r>
    </w:p>
    <w:p w:rsidR="00F6234B" w:rsidRPr="008F2C7F" w:rsidRDefault="00F6234B" w:rsidP="00F6234B">
      <w:pPr>
        <w:tabs>
          <w:tab w:val="left" w:pos="284"/>
        </w:tabs>
        <w:spacing w:line="276" w:lineRule="auto"/>
        <w:ind w:right="23" w:firstLine="426"/>
        <w:jc w:val="both"/>
        <w:rPr>
          <w:sz w:val="24"/>
          <w:szCs w:val="24"/>
          <w:lang w:val="ru-RU"/>
        </w:rPr>
      </w:pPr>
      <w:r w:rsidRPr="008F2C7F">
        <w:rPr>
          <w:sz w:val="24"/>
          <w:szCs w:val="24"/>
        </w:rPr>
        <w:t>IBAN</w:t>
      </w:r>
      <w:r w:rsidRPr="008F2C7F">
        <w:rPr>
          <w:sz w:val="24"/>
          <w:szCs w:val="24"/>
          <w:lang w:val="ru-RU"/>
        </w:rPr>
        <w:t>:..........................................................................................</w:t>
      </w:r>
    </w:p>
    <w:p w:rsidR="00F6234B" w:rsidRPr="008F2C7F" w:rsidRDefault="00F6234B" w:rsidP="00F6234B">
      <w:pPr>
        <w:tabs>
          <w:tab w:val="left" w:pos="284"/>
        </w:tabs>
        <w:spacing w:line="276" w:lineRule="auto"/>
        <w:ind w:right="23" w:firstLine="426"/>
        <w:jc w:val="both"/>
        <w:rPr>
          <w:sz w:val="24"/>
          <w:szCs w:val="24"/>
          <w:lang w:val="ru-RU"/>
        </w:rPr>
      </w:pPr>
      <w:r w:rsidRPr="008F2C7F">
        <w:rPr>
          <w:sz w:val="24"/>
          <w:szCs w:val="24"/>
        </w:rPr>
        <w:t>BIC</w:t>
      </w:r>
      <w:r w:rsidRPr="008F2C7F">
        <w:rPr>
          <w:sz w:val="24"/>
          <w:szCs w:val="24"/>
          <w:lang w:val="ru-RU"/>
        </w:rPr>
        <w:t>: …………………………………………………………………..</w:t>
      </w:r>
    </w:p>
    <w:p w:rsidR="00F6234B" w:rsidRPr="008F2C7F" w:rsidRDefault="00F6234B" w:rsidP="00F6234B">
      <w:pPr>
        <w:tabs>
          <w:tab w:val="left" w:pos="284"/>
        </w:tabs>
        <w:spacing w:after="120"/>
        <w:ind w:right="23" w:firstLine="426"/>
        <w:jc w:val="both"/>
        <w:rPr>
          <w:sz w:val="24"/>
          <w:szCs w:val="24"/>
          <w:lang w:val="ru-RU"/>
        </w:rPr>
      </w:pPr>
      <w:r w:rsidRPr="008F2C7F">
        <w:rPr>
          <w:sz w:val="24"/>
          <w:szCs w:val="24"/>
          <w:lang w:val="ru-RU"/>
        </w:rPr>
        <w:t>БАНКА: ......................................................................................</w:t>
      </w:r>
    </w:p>
    <w:p w:rsidR="00F6234B" w:rsidRPr="008F2C7F" w:rsidRDefault="00F6234B" w:rsidP="00F6234B">
      <w:pPr>
        <w:pStyle w:val="Style11"/>
        <w:widowControl/>
        <w:tabs>
          <w:tab w:val="left" w:pos="0"/>
          <w:tab w:val="left" w:pos="284"/>
          <w:tab w:val="left" w:leader="dot" w:pos="1546"/>
        </w:tabs>
        <w:spacing w:before="125"/>
        <w:rPr>
          <w:rFonts w:ascii="Times New Roman" w:hAnsi="Times New Roman"/>
        </w:rPr>
      </w:pPr>
    </w:p>
    <w:p w:rsidR="00F6234B" w:rsidRPr="008F2C7F" w:rsidRDefault="00F6234B" w:rsidP="00F6234B">
      <w:pPr>
        <w:pStyle w:val="Style19"/>
        <w:widowControl/>
        <w:tabs>
          <w:tab w:val="left" w:pos="0"/>
          <w:tab w:val="left" w:pos="634"/>
          <w:tab w:val="left" w:pos="993"/>
        </w:tabs>
        <w:spacing w:before="158"/>
        <w:ind w:firstLine="426"/>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VII.</w:t>
      </w:r>
      <w:r w:rsidRPr="008F2C7F">
        <w:rPr>
          <w:rStyle w:val="FontStyle32"/>
          <w:rFonts w:ascii="Times New Roman" w:hAnsi="Times New Roman" w:cs="Times New Roman"/>
          <w:sz w:val="24"/>
          <w:szCs w:val="24"/>
        </w:rPr>
        <w:tab/>
        <w:t>КОНТРОЛ</w:t>
      </w:r>
    </w:p>
    <w:p w:rsidR="00F6234B" w:rsidRPr="008F2C7F" w:rsidRDefault="00F6234B" w:rsidP="00F6234B">
      <w:pPr>
        <w:pStyle w:val="Style11"/>
        <w:widowControl/>
        <w:tabs>
          <w:tab w:val="left" w:pos="284"/>
        </w:tabs>
        <w:spacing w:before="120"/>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18. </w:t>
      </w:r>
      <w:r w:rsidRPr="008F2C7F">
        <w:rPr>
          <w:rStyle w:val="FontStyle38"/>
          <w:rFonts w:ascii="Times New Roman" w:hAnsi="Times New Roman" w:cs="Times New Roman"/>
          <w:sz w:val="24"/>
          <w:szCs w:val="24"/>
        </w:rPr>
        <w:t>Контролът по изпълнението на СМР</w:t>
      </w:r>
      <w:r w:rsidR="00311C65" w:rsidRPr="008F2C7F">
        <w:rPr>
          <w:rStyle w:val="FontStyle38"/>
          <w:rFonts w:ascii="Times New Roman" w:hAnsi="Times New Roman" w:cs="Times New Roman"/>
          <w:sz w:val="24"/>
          <w:szCs w:val="24"/>
        </w:rPr>
        <w:t xml:space="preserve">, </w:t>
      </w:r>
      <w:r w:rsidRPr="008F2C7F">
        <w:rPr>
          <w:rStyle w:val="FontStyle38"/>
          <w:rFonts w:ascii="Times New Roman" w:hAnsi="Times New Roman" w:cs="Times New Roman"/>
          <w:sz w:val="24"/>
          <w:szCs w:val="24"/>
        </w:rPr>
        <w:t xml:space="preserve"> ще се осъществява от ВЪЗЛОЖИТЕЛЯ</w:t>
      </w:r>
      <w:r w:rsidR="00311C65" w:rsidRPr="008F2C7F">
        <w:rPr>
          <w:rStyle w:val="FontStyle38"/>
          <w:rFonts w:ascii="Times New Roman" w:hAnsi="Times New Roman" w:cs="Times New Roman"/>
          <w:sz w:val="24"/>
          <w:szCs w:val="24"/>
        </w:rPr>
        <w:t xml:space="preserve"> и </w:t>
      </w:r>
      <w:r w:rsidRPr="008F2C7F">
        <w:rPr>
          <w:rStyle w:val="FontStyle38"/>
          <w:rFonts w:ascii="Times New Roman" w:hAnsi="Times New Roman" w:cs="Times New Roman"/>
          <w:sz w:val="24"/>
          <w:szCs w:val="24"/>
        </w:rPr>
        <w:t>от консултант</w:t>
      </w:r>
      <w:r w:rsidR="00110615" w:rsidRPr="008F2C7F">
        <w:rPr>
          <w:rStyle w:val="FontStyle38"/>
          <w:rFonts w:ascii="Times New Roman" w:hAnsi="Times New Roman" w:cs="Times New Roman"/>
          <w:sz w:val="24"/>
          <w:szCs w:val="24"/>
        </w:rPr>
        <w:t>а, упражняващ строителен надзор</w:t>
      </w:r>
      <w:r w:rsidRPr="008F2C7F">
        <w:rPr>
          <w:rStyle w:val="FontStyle38"/>
          <w:rFonts w:ascii="Times New Roman" w:hAnsi="Times New Roman" w:cs="Times New Roman"/>
          <w:sz w:val="24"/>
          <w:szCs w:val="24"/>
        </w:rPr>
        <w:t xml:space="preserve">. В изпълнение на това им правомощие предписанията на ВЪЗЛОЖИТЕЛЯ </w:t>
      </w:r>
      <w:r w:rsidR="00311C65" w:rsidRPr="008F2C7F">
        <w:rPr>
          <w:rStyle w:val="FontStyle38"/>
          <w:rFonts w:ascii="Times New Roman" w:hAnsi="Times New Roman" w:cs="Times New Roman"/>
          <w:sz w:val="24"/>
          <w:szCs w:val="24"/>
        </w:rPr>
        <w:t xml:space="preserve">и на </w:t>
      </w:r>
      <w:r w:rsidRPr="008F2C7F">
        <w:rPr>
          <w:rStyle w:val="FontStyle38"/>
          <w:rFonts w:ascii="Times New Roman" w:hAnsi="Times New Roman" w:cs="Times New Roman"/>
          <w:sz w:val="24"/>
          <w:szCs w:val="24"/>
        </w:rPr>
        <w:t>строителн</w:t>
      </w:r>
      <w:r w:rsidR="00311C65" w:rsidRPr="008F2C7F">
        <w:rPr>
          <w:rStyle w:val="FontStyle38"/>
          <w:rFonts w:ascii="Times New Roman" w:hAnsi="Times New Roman" w:cs="Times New Roman"/>
          <w:sz w:val="24"/>
          <w:szCs w:val="24"/>
        </w:rPr>
        <w:t>ия</w:t>
      </w:r>
      <w:r w:rsidRPr="008F2C7F">
        <w:rPr>
          <w:rStyle w:val="FontStyle38"/>
          <w:rFonts w:ascii="Times New Roman" w:hAnsi="Times New Roman" w:cs="Times New Roman"/>
          <w:sz w:val="24"/>
          <w:szCs w:val="24"/>
        </w:rPr>
        <w:t xml:space="preserve"> надзор, са задължителни за ИЗПЪ</w:t>
      </w:r>
      <w:r w:rsidRPr="008F2C7F">
        <w:rPr>
          <w:rStyle w:val="FontStyle38"/>
          <w:rFonts w:ascii="Times New Roman" w:hAnsi="Times New Roman" w:cs="Times New Roman"/>
          <w:sz w:val="24"/>
          <w:szCs w:val="24"/>
        </w:rPr>
        <w:t>Л</w:t>
      </w:r>
      <w:r w:rsidRPr="008F2C7F">
        <w:rPr>
          <w:rStyle w:val="FontStyle38"/>
          <w:rFonts w:ascii="Times New Roman" w:hAnsi="Times New Roman" w:cs="Times New Roman"/>
          <w:sz w:val="24"/>
          <w:szCs w:val="24"/>
        </w:rPr>
        <w:t>НИТЕЛЯ, доколкото не пречат на неговата самостоятелност, не са в противоречие с дейс</w:t>
      </w:r>
      <w:r w:rsidRPr="008F2C7F">
        <w:rPr>
          <w:rStyle w:val="FontStyle38"/>
          <w:rFonts w:ascii="Times New Roman" w:hAnsi="Times New Roman" w:cs="Times New Roman"/>
          <w:sz w:val="24"/>
          <w:szCs w:val="24"/>
        </w:rPr>
        <w:t>т</w:t>
      </w:r>
      <w:r w:rsidR="00F568B2">
        <w:rPr>
          <w:rStyle w:val="FontStyle38"/>
          <w:rFonts w:ascii="Times New Roman" w:hAnsi="Times New Roman" w:cs="Times New Roman"/>
          <w:sz w:val="24"/>
          <w:szCs w:val="24"/>
        </w:rPr>
        <w:t>ващата нормативна уредба</w:t>
      </w:r>
      <w:r w:rsidRPr="008F2C7F">
        <w:rPr>
          <w:rStyle w:val="FontStyle38"/>
          <w:rFonts w:ascii="Times New Roman" w:hAnsi="Times New Roman" w:cs="Times New Roman"/>
          <w:sz w:val="24"/>
          <w:szCs w:val="24"/>
        </w:rPr>
        <w:t xml:space="preserve"> и не излизат извън рамките на поръчката, очертани с този дог</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вор.</w:t>
      </w:r>
    </w:p>
    <w:p w:rsidR="00F6234B" w:rsidRPr="008F2C7F" w:rsidRDefault="00F6234B" w:rsidP="00F6234B">
      <w:pPr>
        <w:pStyle w:val="Style19"/>
        <w:widowControl/>
        <w:tabs>
          <w:tab w:val="left" w:pos="284"/>
        </w:tabs>
        <w:spacing w:line="240" w:lineRule="exact"/>
        <w:ind w:left="221"/>
        <w:jc w:val="center"/>
        <w:rPr>
          <w:rFonts w:ascii="Times New Roman" w:hAnsi="Times New Roman"/>
        </w:rPr>
      </w:pPr>
    </w:p>
    <w:p w:rsidR="00F6234B" w:rsidRPr="008F2C7F" w:rsidRDefault="00F6234B" w:rsidP="00F6234B">
      <w:pPr>
        <w:pStyle w:val="Style19"/>
        <w:widowControl/>
        <w:tabs>
          <w:tab w:val="left" w:pos="284"/>
          <w:tab w:val="left" w:pos="514"/>
          <w:tab w:val="left" w:pos="1134"/>
        </w:tabs>
        <w:spacing w:before="149"/>
        <w:ind w:left="221" w:firstLine="205"/>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lang w:val="en-US"/>
        </w:rPr>
        <w:t>VIII</w:t>
      </w:r>
      <w:r w:rsidRPr="008F2C7F">
        <w:rPr>
          <w:rStyle w:val="FontStyle32"/>
          <w:rFonts w:ascii="Times New Roman" w:hAnsi="Times New Roman" w:cs="Times New Roman"/>
          <w:sz w:val="24"/>
          <w:szCs w:val="24"/>
        </w:rPr>
        <w:t>.</w:t>
      </w:r>
      <w:r w:rsidRPr="008F2C7F">
        <w:rPr>
          <w:rStyle w:val="FontStyle32"/>
          <w:rFonts w:ascii="Times New Roman" w:hAnsi="Times New Roman" w:cs="Times New Roman"/>
          <w:sz w:val="24"/>
          <w:szCs w:val="24"/>
        </w:rPr>
        <w:tab/>
        <w:t>ГАРАНЦИИ</w:t>
      </w:r>
    </w:p>
    <w:p w:rsidR="00F6234B" w:rsidRPr="008F2C7F" w:rsidRDefault="00F6234B" w:rsidP="00F6234B">
      <w:pPr>
        <w:pStyle w:val="Style11"/>
        <w:widowControl/>
        <w:tabs>
          <w:tab w:val="left" w:pos="284"/>
          <w:tab w:val="left" w:pos="426"/>
        </w:tabs>
        <w:spacing w:before="130" w:line="264" w:lineRule="exact"/>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ab/>
      </w:r>
      <w:r w:rsidRPr="008F2C7F">
        <w:rPr>
          <w:rStyle w:val="FontStyle32"/>
          <w:rFonts w:ascii="Times New Roman" w:hAnsi="Times New Roman" w:cs="Times New Roman"/>
          <w:sz w:val="24"/>
          <w:szCs w:val="24"/>
        </w:rPr>
        <w:tab/>
        <w:t xml:space="preserve">Чл. 19.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За обезпечаване изпълнението на настоящия договор ИЗПЪЛНИТЕЛЯТ представя гаранция за изпълнение в размер на 3% от стойността на настоящия</w:t>
      </w:r>
      <w:r w:rsidR="00311C65" w:rsidRPr="008F2C7F">
        <w:rPr>
          <w:rStyle w:val="FontStyle38"/>
          <w:rFonts w:ascii="Times New Roman" w:hAnsi="Times New Roman" w:cs="Times New Roman"/>
          <w:sz w:val="24"/>
          <w:szCs w:val="24"/>
        </w:rPr>
        <w:t xml:space="preserve"> договор в полза на ВЪЗЛОЖИТЕЛЯ</w:t>
      </w:r>
      <w:r w:rsidRPr="008F2C7F">
        <w:rPr>
          <w:rStyle w:val="FontStyle38"/>
          <w:rFonts w:ascii="Times New Roman" w:hAnsi="Times New Roman" w:cs="Times New Roman"/>
          <w:sz w:val="24"/>
          <w:szCs w:val="24"/>
        </w:rPr>
        <w:t>. Срокът на валидност на гаранцията за изпълнение трябва да п</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крива срока за изпълнение на</w:t>
      </w:r>
      <w:r w:rsidRPr="008F2C7F">
        <w:rPr>
          <w:rStyle w:val="FontStyle38"/>
          <w:rFonts w:ascii="Times New Roman" w:hAnsi="Times New Roman" w:cs="Times New Roman"/>
          <w:sz w:val="24"/>
          <w:szCs w:val="24"/>
          <w:lang w:val="en-US"/>
        </w:rPr>
        <w:t xml:space="preserve"> </w:t>
      </w:r>
      <w:r w:rsidR="00110615" w:rsidRPr="008F2C7F">
        <w:rPr>
          <w:rStyle w:val="FontStyle38"/>
          <w:rFonts w:ascii="Times New Roman" w:hAnsi="Times New Roman" w:cs="Times New Roman"/>
          <w:sz w:val="24"/>
          <w:szCs w:val="24"/>
        </w:rPr>
        <w:t>преустроиството</w:t>
      </w:r>
      <w:r w:rsidRPr="008F2C7F">
        <w:rPr>
          <w:rStyle w:val="FontStyle38"/>
          <w:rFonts w:ascii="Times New Roman" w:hAnsi="Times New Roman" w:cs="Times New Roman"/>
          <w:sz w:val="24"/>
          <w:szCs w:val="24"/>
        </w:rPr>
        <w:t xml:space="preserve"> по този договор </w:t>
      </w:r>
      <w:r w:rsidRPr="008F2C7F">
        <w:rPr>
          <w:rStyle w:val="FontStyle38"/>
          <w:rFonts w:ascii="Times New Roman" w:hAnsi="Times New Roman" w:cs="Times New Roman"/>
          <w:sz w:val="24"/>
          <w:szCs w:val="24"/>
          <w:lang w:val="en-US"/>
        </w:rPr>
        <w:t>………………………</w:t>
      </w:r>
      <w:r w:rsidRPr="008F2C7F">
        <w:rPr>
          <w:rStyle w:val="FontStyle38"/>
          <w:rFonts w:ascii="Times New Roman" w:hAnsi="Times New Roman" w:cs="Times New Roman"/>
          <w:sz w:val="24"/>
          <w:szCs w:val="24"/>
        </w:rPr>
        <w:t>, удъ</w:t>
      </w:r>
      <w:r w:rsidRPr="008F2C7F">
        <w:rPr>
          <w:rStyle w:val="FontStyle38"/>
          <w:rFonts w:ascii="Times New Roman" w:hAnsi="Times New Roman" w:cs="Times New Roman"/>
          <w:sz w:val="24"/>
          <w:szCs w:val="24"/>
        </w:rPr>
        <w:t>л</w:t>
      </w:r>
      <w:r w:rsidR="00F568B2">
        <w:rPr>
          <w:rStyle w:val="FontStyle38"/>
          <w:rFonts w:ascii="Times New Roman" w:hAnsi="Times New Roman" w:cs="Times New Roman"/>
          <w:sz w:val="24"/>
          <w:szCs w:val="24"/>
        </w:rPr>
        <w:t>жен с два месеца</w:t>
      </w:r>
      <w:r w:rsidRPr="008F2C7F">
        <w:rPr>
          <w:rStyle w:val="FontStyle38"/>
          <w:rFonts w:ascii="Times New Roman" w:hAnsi="Times New Roman" w:cs="Times New Roman"/>
          <w:sz w:val="24"/>
          <w:szCs w:val="24"/>
        </w:rPr>
        <w:t xml:space="preserve"> и започва да тече от сключване</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на настоящия договор.</w:t>
      </w:r>
    </w:p>
    <w:p w:rsidR="00F6234B" w:rsidRPr="008F2C7F" w:rsidRDefault="00F6234B" w:rsidP="00F6234B">
      <w:pPr>
        <w:pStyle w:val="Style13"/>
        <w:widowControl/>
        <w:tabs>
          <w:tab w:val="left" w:pos="284"/>
          <w:tab w:val="left" w:leader="dot" w:pos="610"/>
          <w:tab w:val="left" w:leader="dot" w:pos="2506"/>
        </w:tabs>
        <w:spacing w:before="24" w:line="389" w:lineRule="exact"/>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Гаранцията, когато е парична сума, се внася по сметка на ВЪЗЛОЖИТЕЛЯ:</w:t>
      </w:r>
    </w:p>
    <w:p w:rsidR="00F6234B" w:rsidRPr="008F2C7F" w:rsidRDefault="00F6234B" w:rsidP="00F6234B">
      <w:pPr>
        <w:pStyle w:val="Style13"/>
        <w:widowControl/>
        <w:tabs>
          <w:tab w:val="left" w:pos="284"/>
          <w:tab w:val="left" w:leader="dot" w:pos="610"/>
          <w:tab w:val="left" w:leader="dot" w:pos="2506"/>
        </w:tabs>
        <w:spacing w:before="24" w:line="389" w:lineRule="exact"/>
        <w:ind w:right="2016"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Клон </w:t>
      </w:r>
      <w:r w:rsidRPr="008F2C7F">
        <w:rPr>
          <w:rStyle w:val="FontStyle38"/>
          <w:rFonts w:ascii="Times New Roman" w:hAnsi="Times New Roman" w:cs="Times New Roman"/>
          <w:sz w:val="24"/>
          <w:szCs w:val="24"/>
        </w:rPr>
        <w:tab/>
      </w:r>
    </w:p>
    <w:p w:rsidR="00F6234B" w:rsidRPr="008F2C7F" w:rsidRDefault="00F6234B" w:rsidP="00F6234B">
      <w:pPr>
        <w:pStyle w:val="Style11"/>
        <w:widowControl/>
        <w:tabs>
          <w:tab w:val="left" w:pos="284"/>
          <w:tab w:val="left" w:leader="dot" w:pos="1162"/>
        </w:tabs>
        <w:spacing w:before="125" w:line="240" w:lineRule="auto"/>
        <w:ind w:firstLine="426"/>
        <w:jc w:val="left"/>
        <w:rPr>
          <w:rFonts w:ascii="Times New Roman" w:hAnsi="Times New Roman"/>
        </w:rPr>
      </w:pPr>
      <w:r w:rsidRPr="008F2C7F">
        <w:rPr>
          <w:rStyle w:val="FontStyle38"/>
          <w:rFonts w:ascii="Times New Roman" w:hAnsi="Times New Roman" w:cs="Times New Roman"/>
          <w:sz w:val="24"/>
          <w:szCs w:val="24"/>
          <w:lang w:val="en-US" w:eastAsia="en-US"/>
        </w:rPr>
        <w:t>IBAN:</w:t>
      </w:r>
    </w:p>
    <w:p w:rsidR="00F6234B" w:rsidRPr="008F2C7F" w:rsidRDefault="00F6234B" w:rsidP="00F6234B">
      <w:pPr>
        <w:pStyle w:val="Style11"/>
        <w:widowControl/>
        <w:tabs>
          <w:tab w:val="left" w:pos="284"/>
          <w:tab w:val="left" w:leader="dot" w:pos="3619"/>
        </w:tabs>
        <w:spacing w:before="134" w:line="240" w:lineRule="auto"/>
        <w:ind w:firstLine="426"/>
        <w:jc w:val="left"/>
        <w:rPr>
          <w:rStyle w:val="FontStyle38"/>
          <w:rFonts w:ascii="Times New Roman" w:hAnsi="Times New Roman" w:cs="Times New Roman"/>
          <w:sz w:val="24"/>
          <w:szCs w:val="24"/>
          <w:lang w:eastAsia="en-US"/>
        </w:rPr>
      </w:pPr>
      <w:r w:rsidRPr="008F2C7F">
        <w:rPr>
          <w:rStyle w:val="FontStyle38"/>
          <w:rFonts w:ascii="Times New Roman" w:hAnsi="Times New Roman" w:cs="Times New Roman"/>
          <w:sz w:val="24"/>
          <w:szCs w:val="24"/>
          <w:lang w:val="en-US" w:eastAsia="en-US"/>
        </w:rPr>
        <w:t>BIC:</w:t>
      </w:r>
      <w:r w:rsidRPr="008F2C7F">
        <w:rPr>
          <w:rStyle w:val="FontStyle38"/>
          <w:rFonts w:ascii="Times New Roman" w:hAnsi="Times New Roman" w:cs="Times New Roman"/>
          <w:sz w:val="24"/>
          <w:szCs w:val="24"/>
          <w:lang w:eastAsia="en-US"/>
        </w:rPr>
        <w:tab/>
      </w:r>
    </w:p>
    <w:p w:rsidR="00F6234B" w:rsidRPr="008F2C7F" w:rsidRDefault="00F6234B" w:rsidP="00F6234B">
      <w:pPr>
        <w:pStyle w:val="Style9"/>
        <w:widowControl/>
        <w:tabs>
          <w:tab w:val="left" w:pos="284"/>
          <w:tab w:val="left" w:pos="898"/>
        </w:tabs>
        <w:spacing w:before="120"/>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lastRenderedPageBreak/>
        <w:t>(3)</w:t>
      </w:r>
      <w:r w:rsidRPr="008F2C7F">
        <w:rPr>
          <w:rStyle w:val="FontStyle38"/>
          <w:rFonts w:ascii="Times New Roman" w:hAnsi="Times New Roman" w:cs="Times New Roman"/>
          <w:sz w:val="24"/>
          <w:szCs w:val="24"/>
        </w:rPr>
        <w:tab/>
        <w:t>В случай че срокът на банковата гаранция изтича преди пълното уреждане на о</w:t>
      </w:r>
      <w:r w:rsidRPr="008F2C7F">
        <w:rPr>
          <w:rStyle w:val="FontStyle38"/>
          <w:rFonts w:ascii="Times New Roman" w:hAnsi="Times New Roman" w:cs="Times New Roman"/>
          <w:sz w:val="24"/>
          <w:szCs w:val="24"/>
        </w:rPr>
        <w:t>т</w:t>
      </w:r>
      <w:r w:rsidRPr="008F2C7F">
        <w:rPr>
          <w:rStyle w:val="FontStyle38"/>
          <w:rFonts w:ascii="Times New Roman" w:hAnsi="Times New Roman" w:cs="Times New Roman"/>
          <w:sz w:val="24"/>
          <w:szCs w:val="24"/>
        </w:rPr>
        <w:t>ношенията на страните по този договор, ВЪЗЛОЖИТЕЛЯТ има право да поиска удължав</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 xml:space="preserve">не на срока и/или </w:t>
      </w:r>
      <w:r w:rsidR="00F568B2">
        <w:rPr>
          <w:rStyle w:val="FontStyle38"/>
          <w:rFonts w:ascii="Times New Roman" w:hAnsi="Times New Roman" w:cs="Times New Roman"/>
          <w:sz w:val="24"/>
          <w:szCs w:val="24"/>
        </w:rPr>
        <w:t>изплащането й от банката-гарант</w:t>
      </w:r>
      <w:r w:rsidRPr="008F2C7F">
        <w:rPr>
          <w:rStyle w:val="FontStyle38"/>
          <w:rFonts w:ascii="Times New Roman" w:hAnsi="Times New Roman" w:cs="Times New Roman"/>
          <w:sz w:val="24"/>
          <w:szCs w:val="24"/>
        </w:rPr>
        <w:t xml:space="preserve"> и да я трансформира в безлихвен пар</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чен депозит по сметките си, като задържи депозита до окончателното уреждане на своите претенции.</w:t>
      </w:r>
    </w:p>
    <w:p w:rsidR="00F6234B" w:rsidRPr="008F2C7F" w:rsidRDefault="00F6234B" w:rsidP="00F6234B">
      <w:pPr>
        <w:pStyle w:val="Style9"/>
        <w:widowControl/>
        <w:tabs>
          <w:tab w:val="left" w:pos="284"/>
          <w:tab w:val="left" w:pos="851"/>
          <w:tab w:val="left" w:pos="101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(4)</w:t>
      </w:r>
      <w:r w:rsidRPr="008F2C7F">
        <w:rPr>
          <w:rStyle w:val="FontStyle38"/>
          <w:rFonts w:ascii="Times New Roman" w:hAnsi="Times New Roman" w:cs="Times New Roman"/>
          <w:sz w:val="24"/>
          <w:szCs w:val="24"/>
        </w:rPr>
        <w:tab/>
        <w:t>При претенции на трети засегнати лица към ВЪЗЛОЖИТЕЛЯ по повод понесени вреди, причинени от действията или бездействията на ИЗПЪЛНИТЕЛЯ, ВЪЗЛОЖИТЕЛЯТ има право да ползва гаранцията за добро изпълнение за удовлетворяването им или да я з</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държи до доказване на основателността им от компетентните органи.</w:t>
      </w:r>
    </w:p>
    <w:p w:rsidR="00F6234B" w:rsidRPr="008F2C7F" w:rsidRDefault="00F6234B" w:rsidP="00416932">
      <w:pPr>
        <w:pStyle w:val="Style9"/>
        <w:widowControl/>
        <w:numPr>
          <w:ilvl w:val="0"/>
          <w:numId w:val="20"/>
        </w:numPr>
        <w:tabs>
          <w:tab w:val="left" w:pos="284"/>
          <w:tab w:val="left" w:pos="88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ВЪЗЛОЖИТЕЛЯТ задържа гаранцията за добро изпълнение на договора, ако в пр</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цеса на неговото изпълнение възникне спор между страните, който е внесен за решаване от компетентен съд.</w:t>
      </w:r>
    </w:p>
    <w:p w:rsidR="00F6234B" w:rsidRPr="008F2C7F" w:rsidRDefault="00F6234B" w:rsidP="00F6234B">
      <w:pPr>
        <w:pStyle w:val="Style9"/>
        <w:widowControl/>
        <w:tabs>
          <w:tab w:val="left" w:pos="284"/>
          <w:tab w:val="left" w:pos="888"/>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(6)</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За срока по ал. 3 и 4 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F6234B" w:rsidRPr="008F2C7F" w:rsidRDefault="00F6234B" w:rsidP="00F6234B">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0</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В случай че ИЗПЪЛНИТЕЛЯТ не започне изпълнението на настоящия дог</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тавената гаранция за добро изпълнение.</w:t>
      </w:r>
    </w:p>
    <w:p w:rsidR="00F6234B" w:rsidRPr="008F2C7F" w:rsidRDefault="00F6234B" w:rsidP="00F6234B">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Гаранцията за добро изпълнение на договора се освобождава в срок от 10 (десет) работни дни след окончателното приемане на обекта.</w:t>
      </w:r>
    </w:p>
    <w:p w:rsidR="00F6234B" w:rsidRPr="008F2C7F" w:rsidRDefault="00F6234B" w:rsidP="00F6234B">
      <w:pPr>
        <w:pStyle w:val="Style11"/>
        <w:widowControl/>
        <w:tabs>
          <w:tab w:val="left" w:pos="284"/>
        </w:tabs>
        <w:spacing w:before="144" w:line="240" w:lineRule="auto"/>
        <w:ind w:firstLine="426"/>
        <w:rPr>
          <w:rStyle w:val="FontStyle38"/>
          <w:rFonts w:ascii="Times New Roman" w:hAnsi="Times New Roman" w:cs="Times New Roman"/>
          <w:sz w:val="24"/>
          <w:szCs w:val="24"/>
          <w:lang w:val="en-US"/>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1</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Гаранционните срокове за изпълнените СМР са  като следва</w:t>
      </w:r>
      <w:r w:rsidRPr="008F2C7F">
        <w:rPr>
          <w:rStyle w:val="FontStyle38"/>
          <w:rFonts w:ascii="Times New Roman" w:hAnsi="Times New Roman" w:cs="Times New Roman"/>
          <w:sz w:val="24"/>
          <w:szCs w:val="24"/>
          <w:lang w:val="en-US"/>
        </w:rPr>
        <w:t>:…………………………………………</w:t>
      </w:r>
      <w:r w:rsidRPr="008F2C7F">
        <w:rPr>
          <w:rStyle w:val="FontStyle38"/>
          <w:rFonts w:ascii="Times New Roman" w:hAnsi="Times New Roman" w:cs="Times New Roman"/>
          <w:sz w:val="24"/>
          <w:szCs w:val="24"/>
        </w:rPr>
        <w:t>……………………………………………..</w:t>
      </w:r>
      <w:r w:rsidRPr="008F2C7F">
        <w:rPr>
          <w:rStyle w:val="FontStyle38"/>
          <w:rFonts w:ascii="Times New Roman" w:hAnsi="Times New Roman" w:cs="Times New Roman"/>
          <w:sz w:val="24"/>
          <w:szCs w:val="24"/>
          <w:lang w:val="en-US"/>
        </w:rPr>
        <w:t>..</w:t>
      </w:r>
    </w:p>
    <w:p w:rsidR="00F6234B" w:rsidRPr="008F2C7F" w:rsidRDefault="00F6234B" w:rsidP="00F6234B">
      <w:pPr>
        <w:pStyle w:val="Style9"/>
        <w:widowControl/>
        <w:tabs>
          <w:tab w:val="left" w:pos="284"/>
          <w:tab w:val="left" w:pos="917"/>
        </w:tabs>
        <w:spacing w:before="394"/>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(2)</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 xml:space="preserve">Гаранционните срокове започват да текат от деня на приемането на </w:t>
      </w:r>
      <w:r w:rsidR="00311C65" w:rsidRPr="008F2C7F">
        <w:rPr>
          <w:rStyle w:val="FontStyle38"/>
          <w:rFonts w:ascii="Times New Roman" w:hAnsi="Times New Roman" w:cs="Times New Roman"/>
          <w:sz w:val="24"/>
          <w:szCs w:val="24"/>
        </w:rPr>
        <w:t>обекта</w:t>
      </w:r>
      <w:r w:rsidRPr="008F2C7F">
        <w:rPr>
          <w:rStyle w:val="FontStyle38"/>
          <w:rFonts w:ascii="Times New Roman" w:hAnsi="Times New Roman" w:cs="Times New Roman"/>
          <w:sz w:val="24"/>
          <w:szCs w:val="24"/>
        </w:rPr>
        <w:t xml:space="preserve"> с издав</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не на удостоверение за въвеждане в експлоатация (Наредба №3/31.07.2003 г. за съставяне на актове и протоколи по време на строителството).</w:t>
      </w:r>
    </w:p>
    <w:p w:rsidR="00F6234B" w:rsidRPr="008F2C7F" w:rsidRDefault="00F6234B" w:rsidP="00F6234B">
      <w:pPr>
        <w:pStyle w:val="Style9"/>
        <w:widowControl/>
        <w:tabs>
          <w:tab w:val="left" w:pos="284"/>
          <w:tab w:val="left" w:pos="917"/>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(3)</w:t>
      </w:r>
      <w:r w:rsidRPr="008F2C7F">
        <w:rPr>
          <w:rStyle w:val="FontStyle38"/>
          <w:rFonts w:ascii="Times New Roman" w:hAnsi="Times New Roman" w:cs="Times New Roman"/>
          <w:sz w:val="24"/>
          <w:szCs w:val="24"/>
        </w:rPr>
        <w:t xml:space="preserve"> Извършените работи по отстраняване на дефектите и недостатъците, появили се в гаранционния срок, са за сметка на ИЗПЪЛНИТЕЛЯ.</w:t>
      </w:r>
    </w:p>
    <w:p w:rsidR="00F6234B" w:rsidRPr="008F2C7F" w:rsidRDefault="00F6234B" w:rsidP="00F6234B">
      <w:pPr>
        <w:pStyle w:val="Style9"/>
        <w:widowControl/>
        <w:tabs>
          <w:tab w:val="left" w:pos="284"/>
          <w:tab w:val="left" w:pos="994"/>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(4)</w:t>
      </w:r>
      <w:r w:rsidRPr="008F2C7F">
        <w:rPr>
          <w:rStyle w:val="FontStyle38"/>
          <w:rFonts w:ascii="Times New Roman" w:hAnsi="Times New Roman" w:cs="Times New Roman"/>
          <w:sz w:val="24"/>
          <w:szCs w:val="24"/>
        </w:rPr>
        <w:t xml:space="preserve"> 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F6234B" w:rsidRPr="008F2C7F" w:rsidRDefault="00F6234B" w:rsidP="00F6234B">
      <w:pPr>
        <w:pStyle w:val="Style11"/>
        <w:widowControl/>
        <w:tabs>
          <w:tab w:val="left" w:pos="284"/>
        </w:tabs>
        <w:spacing w:before="106" w:line="264" w:lineRule="exact"/>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2</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В случай че ИЗПЪЛНИТЕЛЯТ не предприеме действия за отстраняване на д</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фектите и недостатъците, констатирани в гаранционния срок и/или не ги отстрани в съгл</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те документи, са за сметка на ИЗПЪЛНИТЕЛЯ.</w:t>
      </w:r>
    </w:p>
    <w:p w:rsidR="00F6234B" w:rsidRPr="008F2C7F" w:rsidRDefault="00F6234B" w:rsidP="00F6234B">
      <w:pPr>
        <w:pStyle w:val="Style11"/>
        <w:widowControl/>
        <w:tabs>
          <w:tab w:val="left" w:pos="284"/>
        </w:tabs>
        <w:spacing w:before="120"/>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3</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За проявили се дефекти и недостатъци в гаранционния срок ВЪЗЛОЖИТЕЛЯТ отправя писмена покана, за съставяне на протокол. Незабавно след съставяне на протокола ИЗПЪЛНИТЕЛЯТ следва да пристъпи към отстраняване на дефектите или на недостатъц</w:t>
      </w:r>
      <w:r w:rsidRPr="008F2C7F">
        <w:rPr>
          <w:rStyle w:val="FontStyle38"/>
          <w:rFonts w:ascii="Times New Roman" w:hAnsi="Times New Roman" w:cs="Times New Roman"/>
          <w:sz w:val="24"/>
          <w:szCs w:val="24"/>
        </w:rPr>
        <w:t>и</w:t>
      </w:r>
      <w:r w:rsidRPr="008F2C7F">
        <w:rPr>
          <w:rStyle w:val="FontStyle38"/>
          <w:rFonts w:ascii="Times New Roman" w:hAnsi="Times New Roman" w:cs="Times New Roman"/>
          <w:sz w:val="24"/>
          <w:szCs w:val="24"/>
        </w:rPr>
        <w:t>те. В противен случай ВЪЗЛОЖИТЕЛЯТ има право да приложи чл. 22 от настоящия дог</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вор.</w:t>
      </w:r>
    </w:p>
    <w:p w:rsidR="00F6234B" w:rsidRPr="008F2C7F" w:rsidRDefault="00F6234B" w:rsidP="00F6234B">
      <w:pPr>
        <w:pStyle w:val="Style15"/>
        <w:widowControl/>
        <w:tabs>
          <w:tab w:val="left" w:pos="284"/>
        </w:tabs>
        <w:spacing w:line="240" w:lineRule="exact"/>
        <w:ind w:left="221"/>
        <w:jc w:val="center"/>
        <w:rPr>
          <w:rFonts w:ascii="Times New Roman" w:hAnsi="Times New Roman"/>
        </w:rPr>
      </w:pPr>
    </w:p>
    <w:p w:rsidR="00F6234B" w:rsidRPr="008F2C7F" w:rsidRDefault="00F6234B" w:rsidP="00F6234B">
      <w:pPr>
        <w:pStyle w:val="Style15"/>
        <w:widowControl/>
        <w:tabs>
          <w:tab w:val="left" w:pos="284"/>
        </w:tabs>
        <w:spacing w:before="149" w:after="120"/>
        <w:ind w:left="221" w:firstLine="205"/>
        <w:jc w:val="both"/>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lang w:val="en-US"/>
        </w:rPr>
        <w:t xml:space="preserve"> I</w:t>
      </w:r>
      <w:r w:rsidRPr="008F2C7F">
        <w:rPr>
          <w:rStyle w:val="FontStyle32"/>
          <w:rFonts w:ascii="Times New Roman" w:hAnsi="Times New Roman" w:cs="Times New Roman"/>
          <w:sz w:val="24"/>
          <w:szCs w:val="24"/>
        </w:rPr>
        <w:t>X. ПРИЕМАНЕ НА ЗАВЪРШЕНИТЕ СМР</w:t>
      </w:r>
    </w:p>
    <w:p w:rsidR="00F6234B" w:rsidRPr="008F2C7F" w:rsidRDefault="00F6234B" w:rsidP="00F6234B">
      <w:pPr>
        <w:pStyle w:val="Style11"/>
        <w:widowControl/>
        <w:tabs>
          <w:tab w:val="left" w:pos="284"/>
        </w:tabs>
        <w:spacing w:line="240" w:lineRule="auto"/>
        <w:ind w:firstLine="425"/>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4</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Извършените СМР се приемат с протоколи за приемане на СМР, изготвени и подписани съгласно действащата нормативна уредба.</w:t>
      </w:r>
    </w:p>
    <w:p w:rsidR="00F6234B" w:rsidRPr="008F2C7F" w:rsidRDefault="00F6234B" w:rsidP="00F6234B">
      <w:pPr>
        <w:pStyle w:val="Style25"/>
        <w:widowControl/>
        <w:tabs>
          <w:tab w:val="left" w:pos="284"/>
        </w:tabs>
        <w:spacing w:line="240" w:lineRule="auto"/>
        <w:ind w:firstLine="425"/>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lastRenderedPageBreak/>
        <w:t>(2)</w:t>
      </w:r>
      <w:r w:rsidRPr="008F2C7F">
        <w:rPr>
          <w:rStyle w:val="FontStyle38"/>
          <w:rFonts w:ascii="Times New Roman" w:hAnsi="Times New Roman" w:cs="Times New Roman"/>
          <w:sz w:val="24"/>
          <w:szCs w:val="24"/>
        </w:rPr>
        <w:t xml:space="preserve"> За отделните видове работи се съставят актове по </w:t>
      </w:r>
      <w:r w:rsidRPr="008F2C7F">
        <w:rPr>
          <w:rStyle w:val="FontStyle29"/>
          <w:rFonts w:ascii="Times New Roman" w:hAnsi="Times New Roman" w:cs="Times New Roman"/>
          <w:sz w:val="24"/>
          <w:szCs w:val="24"/>
        </w:rPr>
        <w:t>Наредба №3/31.07.2003 г. за съ</w:t>
      </w:r>
      <w:r w:rsidRPr="008F2C7F">
        <w:rPr>
          <w:rStyle w:val="FontStyle29"/>
          <w:rFonts w:ascii="Times New Roman" w:hAnsi="Times New Roman" w:cs="Times New Roman"/>
          <w:sz w:val="24"/>
          <w:szCs w:val="24"/>
        </w:rPr>
        <w:t>с</w:t>
      </w:r>
      <w:r w:rsidRPr="008F2C7F">
        <w:rPr>
          <w:rStyle w:val="FontStyle29"/>
          <w:rFonts w:ascii="Times New Roman" w:hAnsi="Times New Roman" w:cs="Times New Roman"/>
          <w:sz w:val="24"/>
          <w:szCs w:val="24"/>
        </w:rPr>
        <w:t xml:space="preserve">тавяне на актове и протоколи по време на строителството </w:t>
      </w:r>
      <w:r w:rsidRPr="008F2C7F">
        <w:rPr>
          <w:rStyle w:val="FontStyle38"/>
          <w:rFonts w:ascii="Times New Roman" w:hAnsi="Times New Roman" w:cs="Times New Roman"/>
          <w:sz w:val="24"/>
          <w:szCs w:val="24"/>
        </w:rPr>
        <w:t>и се подписват от съответните лица.</w:t>
      </w:r>
    </w:p>
    <w:p w:rsidR="00F6234B" w:rsidRPr="008F2C7F" w:rsidRDefault="00F6234B" w:rsidP="00F6234B">
      <w:pPr>
        <w:pStyle w:val="Style11"/>
        <w:widowControl/>
        <w:tabs>
          <w:tab w:val="left" w:pos="284"/>
        </w:tabs>
        <w:spacing w:line="240" w:lineRule="auto"/>
        <w:ind w:firstLine="425"/>
        <w:rPr>
          <w:rStyle w:val="FontStyle29"/>
          <w:rFonts w:ascii="Times New Roman" w:hAnsi="Times New Roman" w:cs="Times New Roman"/>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5</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 xml:space="preserve">За окончателно приемане на обекта от ВЪЗЛОЖИТЕЛЯ се счита подписването на Констативен акт Образец № 15 </w:t>
      </w:r>
      <w:r w:rsidRPr="008F2C7F">
        <w:rPr>
          <w:rStyle w:val="FontStyle29"/>
          <w:rFonts w:ascii="Times New Roman" w:hAnsi="Times New Roman" w:cs="Times New Roman"/>
        </w:rPr>
        <w:t>(Наредба №3/31.07.2003 г. за съставяне на актове и протоколи по време на строителството).</w:t>
      </w:r>
    </w:p>
    <w:p w:rsidR="00F6234B" w:rsidRPr="008F2C7F" w:rsidRDefault="00F6234B" w:rsidP="00F6234B">
      <w:pPr>
        <w:pStyle w:val="Style15"/>
        <w:widowControl/>
        <w:tabs>
          <w:tab w:val="left" w:pos="284"/>
        </w:tabs>
        <w:spacing w:line="240" w:lineRule="exact"/>
        <w:ind w:left="216" w:firstLine="426"/>
        <w:jc w:val="center"/>
        <w:rPr>
          <w:rFonts w:ascii="Times New Roman" w:hAnsi="Times New Roman"/>
        </w:rPr>
      </w:pPr>
    </w:p>
    <w:p w:rsidR="00F6234B" w:rsidRPr="008F2C7F" w:rsidRDefault="00F6234B" w:rsidP="00F6234B">
      <w:pPr>
        <w:pStyle w:val="Style15"/>
        <w:widowControl/>
        <w:tabs>
          <w:tab w:val="left" w:pos="0"/>
          <w:tab w:val="left" w:pos="426"/>
        </w:tabs>
        <w:spacing w:before="149"/>
        <w:jc w:val="both"/>
        <w:rPr>
          <w:rStyle w:val="FontStyle32"/>
          <w:rFonts w:ascii="Times New Roman" w:hAnsi="Times New Roman" w:cs="Times New Roman"/>
          <w:sz w:val="24"/>
          <w:szCs w:val="24"/>
          <w:lang w:eastAsia="en-US"/>
        </w:rPr>
      </w:pPr>
      <w:r w:rsidRPr="008F2C7F">
        <w:rPr>
          <w:rStyle w:val="FontStyle32"/>
          <w:rFonts w:ascii="Times New Roman" w:hAnsi="Times New Roman" w:cs="Times New Roman"/>
          <w:sz w:val="24"/>
          <w:szCs w:val="24"/>
          <w:lang w:eastAsia="en-US"/>
        </w:rPr>
        <w:tab/>
      </w:r>
      <w:r w:rsidRPr="008F2C7F">
        <w:rPr>
          <w:rStyle w:val="FontStyle32"/>
          <w:rFonts w:ascii="Times New Roman" w:hAnsi="Times New Roman" w:cs="Times New Roman"/>
          <w:sz w:val="24"/>
          <w:szCs w:val="24"/>
          <w:lang w:val="en-US" w:eastAsia="en-US"/>
        </w:rPr>
        <w:t>X.</w:t>
      </w:r>
      <w:r w:rsidRPr="008F2C7F">
        <w:rPr>
          <w:rStyle w:val="FontStyle32"/>
          <w:rFonts w:ascii="Times New Roman" w:hAnsi="Times New Roman" w:cs="Times New Roman"/>
          <w:sz w:val="24"/>
          <w:szCs w:val="24"/>
          <w:lang w:eastAsia="en-US"/>
        </w:rPr>
        <w:t xml:space="preserve"> НЕИЗПЪЛНЕНИЕ. ОТГОВОРНОСТ</w:t>
      </w:r>
    </w:p>
    <w:p w:rsidR="00F6234B" w:rsidRPr="008F2C7F" w:rsidRDefault="00F6234B" w:rsidP="00F6234B">
      <w:pPr>
        <w:pStyle w:val="Style11"/>
        <w:widowControl/>
        <w:tabs>
          <w:tab w:val="left" w:pos="284"/>
        </w:tabs>
        <w:spacing w:line="240" w:lineRule="auto"/>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6</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При неизпълнение на този договор всяка от страните дължи обезщетение за причинените вреди, при условията на гражданското и търговското законодателство.</w:t>
      </w:r>
    </w:p>
    <w:p w:rsidR="00F6234B" w:rsidRPr="008F2C7F" w:rsidRDefault="00F6234B" w:rsidP="00F6234B">
      <w:pPr>
        <w:pStyle w:val="Style11"/>
        <w:widowControl/>
        <w:tabs>
          <w:tab w:val="left" w:pos="284"/>
        </w:tabs>
        <w:spacing w:line="240" w:lineRule="auto"/>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Изплащането на неустойките по този раздел не лишава изправната страна от прав</w:t>
      </w:r>
      <w:r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то да търси обезщетение по общия ред за всички действително причинени вреди при или по повод изпълнението на настоящия договор.</w:t>
      </w:r>
    </w:p>
    <w:p w:rsidR="00F6234B" w:rsidRPr="008F2C7F" w:rsidRDefault="00F6234B" w:rsidP="00F6234B">
      <w:pPr>
        <w:pStyle w:val="Style11"/>
        <w:widowControl/>
        <w:tabs>
          <w:tab w:val="left" w:pos="284"/>
        </w:tabs>
        <w:spacing w:line="240" w:lineRule="auto"/>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2</w:t>
      </w:r>
      <w:r w:rsidRPr="008F2C7F">
        <w:rPr>
          <w:rStyle w:val="FontStyle32"/>
          <w:rFonts w:ascii="Times New Roman" w:hAnsi="Times New Roman" w:cs="Times New Roman"/>
          <w:sz w:val="24"/>
          <w:szCs w:val="24"/>
          <w:lang w:val="en-US"/>
        </w:rPr>
        <w:t>7</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ИЗПЪЛНИТЕЛЯТ отговаря за действията на трети лица, допуснати от него до обекта (без контролните органи), като за свои действия.</w:t>
      </w:r>
    </w:p>
    <w:p w:rsidR="00F6234B" w:rsidRPr="008F2C7F" w:rsidRDefault="00F6234B" w:rsidP="00F6234B">
      <w:pPr>
        <w:tabs>
          <w:tab w:val="left" w:pos="426"/>
        </w:tabs>
        <w:jc w:val="both"/>
        <w:rPr>
          <w:rStyle w:val="FontStyle38"/>
          <w:rFonts w:ascii="Times New Roman" w:hAnsi="Times New Roman" w:cs="Times New Roman"/>
          <w:sz w:val="24"/>
          <w:szCs w:val="24"/>
        </w:rPr>
      </w:pPr>
      <w:r w:rsidRPr="008F2C7F">
        <w:tab/>
      </w:r>
      <w:r w:rsidRPr="008F2C7F">
        <w:rPr>
          <w:rStyle w:val="FontStyle32"/>
          <w:rFonts w:ascii="Times New Roman" w:hAnsi="Times New Roman" w:cs="Times New Roman"/>
          <w:sz w:val="24"/>
          <w:szCs w:val="24"/>
        </w:rPr>
        <w:t xml:space="preserve">Чл. 28. </w:t>
      </w:r>
      <w:r w:rsidRPr="008F2C7F">
        <w:rPr>
          <w:rStyle w:val="FontStyle38"/>
          <w:rFonts w:ascii="Times New Roman" w:hAnsi="Times New Roman" w:cs="Times New Roman"/>
          <w:sz w:val="24"/>
          <w:szCs w:val="24"/>
        </w:rPr>
        <w:t>При неспазване срока на настоящия договор ИЗПЪЛНИТЕЛЯТ дължи неустойка в размер на 0.5 % от договореното възнаграждение за всеки просрочен ден, но не повече от 20% (двадесет процента) общо.</w:t>
      </w:r>
    </w:p>
    <w:p w:rsidR="00F6234B" w:rsidRPr="008F2C7F" w:rsidRDefault="00F6234B" w:rsidP="00F6234B">
      <w:pPr>
        <w:pStyle w:val="Style11"/>
        <w:widowControl/>
        <w:tabs>
          <w:tab w:val="left" w:pos="284"/>
        </w:tabs>
        <w:spacing w:line="240" w:lineRule="auto"/>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w:t>
      </w:r>
      <w:r w:rsidRPr="008F2C7F">
        <w:rPr>
          <w:rStyle w:val="FontStyle32"/>
          <w:rFonts w:ascii="Times New Roman" w:hAnsi="Times New Roman" w:cs="Times New Roman"/>
          <w:sz w:val="24"/>
          <w:szCs w:val="24"/>
          <w:lang w:val="en-US"/>
        </w:rPr>
        <w:t>29</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Независимо от правата по предходния член, ВЪЗЛОЖИТЕЛЯТ има право на неустойка в размер на 20% (двадесет процента) от уговореното възнаграждение, когато и</w:t>
      </w:r>
      <w:r w:rsidRPr="008F2C7F">
        <w:rPr>
          <w:rStyle w:val="FontStyle38"/>
          <w:rFonts w:ascii="Times New Roman" w:hAnsi="Times New Roman" w:cs="Times New Roman"/>
          <w:sz w:val="24"/>
          <w:szCs w:val="24"/>
        </w:rPr>
        <w:t>з</w:t>
      </w:r>
      <w:r w:rsidRPr="008F2C7F">
        <w:rPr>
          <w:rStyle w:val="FontStyle38"/>
          <w:rFonts w:ascii="Times New Roman" w:hAnsi="Times New Roman" w:cs="Times New Roman"/>
          <w:sz w:val="24"/>
          <w:szCs w:val="24"/>
        </w:rPr>
        <w:t>вършените работи са обременени с недостатъци, които ИЗПЪЛНИТЕЛЯТ не може да от</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трани.</w:t>
      </w:r>
    </w:p>
    <w:p w:rsidR="00F6234B" w:rsidRPr="008F2C7F" w:rsidRDefault="00F6234B" w:rsidP="00F6234B">
      <w:pPr>
        <w:pStyle w:val="Style15"/>
        <w:widowControl/>
        <w:tabs>
          <w:tab w:val="left" w:pos="284"/>
        </w:tabs>
        <w:spacing w:line="240" w:lineRule="exact"/>
        <w:ind w:left="586" w:firstLine="426"/>
        <w:jc w:val="center"/>
        <w:rPr>
          <w:rFonts w:ascii="Times New Roman" w:hAnsi="Times New Roman"/>
        </w:rPr>
      </w:pPr>
    </w:p>
    <w:p w:rsidR="00F6234B" w:rsidRPr="008F2C7F" w:rsidRDefault="00F6234B" w:rsidP="00F6234B">
      <w:pPr>
        <w:pStyle w:val="Style15"/>
        <w:widowControl/>
        <w:tabs>
          <w:tab w:val="left" w:pos="0"/>
          <w:tab w:val="left" w:pos="426"/>
        </w:tabs>
        <w:spacing w:before="77"/>
        <w:jc w:val="both"/>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ab/>
        <w:t>XI. НЕПРЕОДОЛИМА СИЛА</w:t>
      </w:r>
    </w:p>
    <w:p w:rsidR="00F6234B" w:rsidRPr="008F2C7F" w:rsidRDefault="00F6234B" w:rsidP="00F6234B">
      <w:pPr>
        <w:pStyle w:val="Style11"/>
        <w:widowControl/>
        <w:tabs>
          <w:tab w:val="left" w:pos="284"/>
        </w:tabs>
        <w:spacing w:before="12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3</w:t>
      </w:r>
      <w:r w:rsidRPr="008F2C7F">
        <w:rPr>
          <w:rStyle w:val="FontStyle32"/>
          <w:rFonts w:ascii="Times New Roman" w:hAnsi="Times New Roman" w:cs="Times New Roman"/>
          <w:sz w:val="24"/>
          <w:szCs w:val="24"/>
          <w:lang w:val="en-US"/>
        </w:rPr>
        <w:t>0</w:t>
      </w:r>
      <w:r w:rsidRPr="008F2C7F">
        <w:rPr>
          <w:rStyle w:val="FontStyle32"/>
          <w:rFonts w:ascii="Times New Roman" w:hAnsi="Times New Roman" w:cs="Times New Roman"/>
          <w:b w:val="0"/>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F6234B" w:rsidRPr="008F2C7F" w:rsidRDefault="00F6234B" w:rsidP="00F6234B">
      <w:pPr>
        <w:pStyle w:val="Style11"/>
        <w:widowControl/>
        <w:tabs>
          <w:tab w:val="left" w:pos="284"/>
        </w:tabs>
        <w:spacing w:before="120" w:line="264" w:lineRule="exact"/>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6234B" w:rsidRPr="008F2C7F" w:rsidRDefault="00F6234B" w:rsidP="00F6234B">
      <w:pPr>
        <w:pStyle w:val="Style11"/>
        <w:widowControl/>
        <w:tabs>
          <w:tab w:val="left" w:pos="284"/>
        </w:tabs>
        <w:spacing w:before="120"/>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3</w:t>
      </w:r>
      <w:r w:rsidRPr="008F2C7F">
        <w:rPr>
          <w:rStyle w:val="FontStyle32"/>
          <w:rFonts w:ascii="Times New Roman" w:hAnsi="Times New Roman" w:cs="Times New Roman"/>
          <w:sz w:val="24"/>
          <w:szCs w:val="24"/>
          <w:lang w:val="en-US"/>
        </w:rPr>
        <w:t>1</w:t>
      </w:r>
      <w:r w:rsidRPr="008F2C7F">
        <w:rPr>
          <w:rStyle w:val="FontStyle32"/>
          <w:rFonts w:ascii="Times New Roman" w:hAnsi="Times New Roman" w:cs="Times New Roman"/>
          <w:sz w:val="24"/>
          <w:szCs w:val="24"/>
        </w:rPr>
        <w:t>.</w:t>
      </w:r>
      <w:r w:rsidRPr="008F2C7F">
        <w:rPr>
          <w:rStyle w:val="FontStyle32"/>
          <w:rFonts w:ascii="Times New Roman" w:hAnsi="Times New Roman" w:cs="Times New Roman"/>
          <w:b w:val="0"/>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домяване в срок съответната страна дължи обезщетение за вреди.</w:t>
      </w:r>
    </w:p>
    <w:p w:rsidR="00F6234B" w:rsidRPr="008F2C7F" w:rsidRDefault="00F6234B" w:rsidP="00F6234B">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одолима сила за периода на забава преди настъпването й.</w:t>
      </w:r>
    </w:p>
    <w:p w:rsidR="00F6234B" w:rsidRPr="008F2C7F" w:rsidRDefault="00F6234B" w:rsidP="00F6234B">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3</w:t>
      </w:r>
      <w:r w:rsidRPr="008F2C7F">
        <w:rPr>
          <w:rStyle w:val="FontStyle32"/>
          <w:rFonts w:ascii="Times New Roman" w:hAnsi="Times New Roman" w:cs="Times New Roman"/>
          <w:sz w:val="24"/>
          <w:szCs w:val="24"/>
          <w:lang w:val="en-US"/>
        </w:rPr>
        <w:t>2</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Не е налице непреодолима сила, ако съответното събитие е следствие на н</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положена грижа от страна на изпълнителя на СМР и при полагане на дължимата грижа то може да бъде преодоляно.</w:t>
      </w:r>
    </w:p>
    <w:p w:rsidR="00F6234B" w:rsidRPr="008F2C7F" w:rsidRDefault="00F6234B" w:rsidP="00F6234B">
      <w:pPr>
        <w:pStyle w:val="Style9"/>
        <w:widowControl/>
        <w:tabs>
          <w:tab w:val="left" w:pos="284"/>
          <w:tab w:val="left" w:pos="926"/>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(2)</w:t>
      </w:r>
      <w:r w:rsidRPr="008F2C7F">
        <w:rPr>
          <w:rStyle w:val="FontStyle38"/>
          <w:rFonts w:ascii="Times New Roman" w:hAnsi="Times New Roman" w:cs="Times New Roman"/>
          <w:sz w:val="24"/>
          <w:szCs w:val="24"/>
          <w:lang w:val="en-US"/>
        </w:rPr>
        <w:t xml:space="preserve"> </w:t>
      </w:r>
      <w:r w:rsidRPr="008F2C7F">
        <w:rPr>
          <w:rStyle w:val="FontStyle38"/>
          <w:rFonts w:ascii="Times New Roman" w:hAnsi="Times New Roman" w:cs="Times New Roman"/>
          <w:sz w:val="24"/>
          <w:szCs w:val="24"/>
        </w:rPr>
        <w:t>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достигът на парични средства.</w:t>
      </w:r>
    </w:p>
    <w:p w:rsidR="00F6234B" w:rsidRPr="008F2C7F" w:rsidRDefault="00F6234B" w:rsidP="00F6234B">
      <w:pPr>
        <w:pStyle w:val="Style9"/>
        <w:widowControl/>
        <w:tabs>
          <w:tab w:val="left" w:pos="284"/>
          <w:tab w:val="left" w:pos="926"/>
        </w:tabs>
        <w:spacing w:before="115"/>
        <w:ind w:firstLine="426"/>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lang w:val="en-US"/>
        </w:rPr>
        <w:t>(3)</w:t>
      </w:r>
      <w:r w:rsidRPr="008F2C7F">
        <w:rPr>
          <w:rStyle w:val="FontStyle38"/>
          <w:rFonts w:ascii="Times New Roman" w:hAnsi="Times New Roman" w:cs="Times New Roman"/>
          <w:sz w:val="24"/>
          <w:szCs w:val="24"/>
        </w:rPr>
        <w:t xml:space="preserve"> Докато трае непреодолимата сила, изпълнението на задълженията и свързаните с тях насрещни задължения се спира.</w:t>
      </w:r>
    </w:p>
    <w:p w:rsidR="00F6234B" w:rsidRPr="008F2C7F" w:rsidRDefault="00F6234B" w:rsidP="00F6234B">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3</w:t>
      </w:r>
      <w:r w:rsidRPr="008F2C7F">
        <w:rPr>
          <w:rStyle w:val="FontStyle32"/>
          <w:rFonts w:ascii="Times New Roman" w:hAnsi="Times New Roman" w:cs="Times New Roman"/>
          <w:sz w:val="24"/>
          <w:szCs w:val="24"/>
          <w:lang w:val="en-US"/>
        </w:rPr>
        <w:t>3</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При спиране на строителството вследствие на непреодолима сила предвидените срокове се увеличават със срока на спирането.</w:t>
      </w:r>
    </w:p>
    <w:p w:rsidR="00F6234B" w:rsidRPr="008F2C7F" w:rsidRDefault="00F6234B" w:rsidP="00F6234B">
      <w:pPr>
        <w:pStyle w:val="Style15"/>
        <w:widowControl/>
        <w:tabs>
          <w:tab w:val="left" w:pos="284"/>
        </w:tabs>
        <w:spacing w:line="240" w:lineRule="exact"/>
        <w:ind w:left="2314"/>
        <w:jc w:val="both"/>
        <w:rPr>
          <w:rFonts w:ascii="Times New Roman" w:hAnsi="Times New Roman"/>
        </w:rPr>
      </w:pPr>
    </w:p>
    <w:p w:rsidR="00F6234B" w:rsidRPr="008F2C7F" w:rsidRDefault="00F6234B" w:rsidP="00110615">
      <w:pPr>
        <w:pStyle w:val="Style15"/>
        <w:widowControl/>
        <w:tabs>
          <w:tab w:val="left" w:pos="-142"/>
          <w:tab w:val="left" w:pos="426"/>
        </w:tabs>
        <w:spacing w:before="149"/>
        <w:jc w:val="both"/>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ab/>
        <w:t>XII. ИЗМЕНЕНИЕ И ПРЕКРАТЯВАНЕ НА ДОГОВОРА</w:t>
      </w:r>
    </w:p>
    <w:p w:rsidR="00F6234B" w:rsidRPr="008F2C7F" w:rsidRDefault="00F6234B" w:rsidP="00F6234B">
      <w:pPr>
        <w:pStyle w:val="Style11"/>
        <w:widowControl/>
        <w:tabs>
          <w:tab w:val="left" w:pos="284"/>
        </w:tabs>
        <w:spacing w:before="12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lastRenderedPageBreak/>
        <w:t xml:space="preserve">Чл. </w:t>
      </w:r>
      <w:r w:rsidR="00110615" w:rsidRPr="008F2C7F">
        <w:rPr>
          <w:rStyle w:val="FontStyle32"/>
          <w:rFonts w:ascii="Times New Roman" w:hAnsi="Times New Roman" w:cs="Times New Roman"/>
          <w:sz w:val="24"/>
          <w:szCs w:val="24"/>
        </w:rPr>
        <w:t>34</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Страните не могат да променят или допълват настоящия договор, освен в пре</w:t>
      </w:r>
      <w:r w:rsidRPr="008F2C7F">
        <w:rPr>
          <w:rStyle w:val="FontStyle38"/>
          <w:rFonts w:ascii="Times New Roman" w:hAnsi="Times New Roman" w:cs="Times New Roman"/>
          <w:sz w:val="24"/>
          <w:szCs w:val="24"/>
        </w:rPr>
        <w:t>д</w:t>
      </w:r>
      <w:r w:rsidRPr="008F2C7F">
        <w:rPr>
          <w:rStyle w:val="FontStyle38"/>
          <w:rFonts w:ascii="Times New Roman" w:hAnsi="Times New Roman" w:cs="Times New Roman"/>
          <w:sz w:val="24"/>
          <w:szCs w:val="24"/>
        </w:rPr>
        <w:t>видените в чл. 43 от Закона за обществените поръчки случаи.</w:t>
      </w:r>
    </w:p>
    <w:p w:rsidR="00F6234B" w:rsidRPr="008F2C7F" w:rsidRDefault="00F6234B" w:rsidP="00F6234B">
      <w:pPr>
        <w:pStyle w:val="Style11"/>
        <w:widowControl/>
        <w:tabs>
          <w:tab w:val="left" w:pos="284"/>
        </w:tabs>
        <w:spacing w:before="115"/>
        <w:ind w:firstLine="426"/>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Чл. 3</w:t>
      </w:r>
      <w:r w:rsidR="00110615" w:rsidRPr="008F2C7F">
        <w:rPr>
          <w:rStyle w:val="FontStyle32"/>
          <w:rFonts w:ascii="Times New Roman" w:hAnsi="Times New Roman" w:cs="Times New Roman"/>
          <w:sz w:val="24"/>
          <w:szCs w:val="24"/>
        </w:rPr>
        <w:t>5</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sz w:val="24"/>
          <w:szCs w:val="24"/>
        </w:rPr>
        <w:t>Всякакви промени в настоящия договор, включително на приложенията към н</w:t>
      </w:r>
      <w:r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го, се правят в писмена форма посредством сключване на допълнително споразумение (анекс).</w:t>
      </w:r>
    </w:p>
    <w:p w:rsidR="00F6234B" w:rsidRPr="008F2C7F" w:rsidRDefault="00F6234B" w:rsidP="00F6234B">
      <w:pPr>
        <w:pStyle w:val="Style11"/>
        <w:widowControl/>
        <w:tabs>
          <w:tab w:val="left" w:pos="284"/>
        </w:tabs>
        <w:spacing w:line="240" w:lineRule="auto"/>
        <w:ind w:firstLine="425"/>
        <w:jc w:val="left"/>
        <w:rPr>
          <w:rStyle w:val="FontStyle38"/>
          <w:rFonts w:ascii="Times New Roman" w:hAnsi="Times New Roman" w:cs="Times New Roman"/>
          <w:sz w:val="24"/>
          <w:szCs w:val="24"/>
        </w:rPr>
      </w:pPr>
      <w:r w:rsidRPr="008F2C7F">
        <w:rPr>
          <w:rStyle w:val="FontStyle32"/>
          <w:rFonts w:ascii="Times New Roman" w:hAnsi="Times New Roman" w:cs="Times New Roman"/>
          <w:sz w:val="24"/>
          <w:szCs w:val="24"/>
        </w:rPr>
        <w:t xml:space="preserve">Чл. </w:t>
      </w:r>
      <w:r w:rsidR="00110615" w:rsidRPr="008F2C7F">
        <w:rPr>
          <w:rStyle w:val="FontStyle32"/>
          <w:rFonts w:ascii="Times New Roman" w:hAnsi="Times New Roman" w:cs="Times New Roman"/>
          <w:sz w:val="24"/>
          <w:szCs w:val="24"/>
        </w:rPr>
        <w:t>3</w:t>
      </w:r>
      <w:r w:rsidR="00FB3B99" w:rsidRPr="008F2C7F">
        <w:rPr>
          <w:rStyle w:val="FontStyle32"/>
          <w:rFonts w:ascii="Times New Roman" w:hAnsi="Times New Roman" w:cs="Times New Roman"/>
          <w:sz w:val="24"/>
          <w:szCs w:val="24"/>
        </w:rPr>
        <w:t>6</w:t>
      </w:r>
      <w:r w:rsidRPr="008F2C7F">
        <w:rPr>
          <w:rStyle w:val="FontStyle32"/>
          <w:rFonts w:ascii="Times New Roman" w:hAnsi="Times New Roman" w:cs="Times New Roman"/>
          <w:sz w:val="24"/>
          <w:szCs w:val="24"/>
        </w:rPr>
        <w:t xml:space="preserve">. </w:t>
      </w:r>
      <w:r w:rsidRPr="008F2C7F">
        <w:rPr>
          <w:rStyle w:val="FontStyle38"/>
          <w:rFonts w:ascii="Times New Roman" w:hAnsi="Times New Roman" w:cs="Times New Roman"/>
          <w:b/>
          <w:sz w:val="24"/>
          <w:szCs w:val="24"/>
        </w:rPr>
        <w:t>(1)</w:t>
      </w:r>
      <w:r w:rsidRPr="008F2C7F">
        <w:rPr>
          <w:rStyle w:val="FontStyle38"/>
          <w:rFonts w:ascii="Times New Roman" w:hAnsi="Times New Roman" w:cs="Times New Roman"/>
          <w:sz w:val="24"/>
          <w:szCs w:val="24"/>
        </w:rPr>
        <w:t xml:space="preserve"> Настоящият договор се прекратява:</w:t>
      </w:r>
    </w:p>
    <w:p w:rsidR="00F6234B" w:rsidRPr="008F2C7F" w:rsidRDefault="00F6234B" w:rsidP="00416932">
      <w:pPr>
        <w:pStyle w:val="Style23"/>
        <w:widowControl/>
        <w:numPr>
          <w:ilvl w:val="0"/>
          <w:numId w:val="21"/>
        </w:numPr>
        <w:tabs>
          <w:tab w:val="left" w:pos="284"/>
          <w:tab w:val="left" w:pos="1301"/>
        </w:tabs>
        <w:spacing w:line="240" w:lineRule="auto"/>
        <w:ind w:firstLine="425"/>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с изпълнение на договора и след изтичане на установения срок;</w:t>
      </w:r>
    </w:p>
    <w:p w:rsidR="00F6234B" w:rsidRPr="008F2C7F" w:rsidRDefault="00F6234B" w:rsidP="00416932">
      <w:pPr>
        <w:pStyle w:val="Style23"/>
        <w:widowControl/>
        <w:numPr>
          <w:ilvl w:val="0"/>
          <w:numId w:val="21"/>
        </w:numPr>
        <w:tabs>
          <w:tab w:val="left" w:pos="284"/>
          <w:tab w:val="left" w:pos="1301"/>
        </w:tabs>
        <w:spacing w:line="240" w:lineRule="auto"/>
        <w:ind w:firstLine="425"/>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по взаимно съгласие на страните по договора;</w:t>
      </w:r>
    </w:p>
    <w:p w:rsidR="00F6234B" w:rsidRPr="008F2C7F" w:rsidRDefault="00F6234B" w:rsidP="00416932">
      <w:pPr>
        <w:pStyle w:val="Style23"/>
        <w:widowControl/>
        <w:numPr>
          <w:ilvl w:val="0"/>
          <w:numId w:val="21"/>
        </w:numPr>
        <w:tabs>
          <w:tab w:val="left" w:pos="284"/>
          <w:tab w:val="left" w:pos="1301"/>
        </w:tabs>
        <w:spacing w:line="240" w:lineRule="auto"/>
        <w:ind w:firstLine="425"/>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 xml:space="preserve">при настъпване на обективна невъзможност за изпълнение на предмета на договора. </w:t>
      </w:r>
    </w:p>
    <w:p w:rsidR="00F6234B" w:rsidRPr="008F2C7F" w:rsidRDefault="00F6234B" w:rsidP="00110615">
      <w:pPr>
        <w:pStyle w:val="Style23"/>
        <w:widowControl/>
        <w:tabs>
          <w:tab w:val="left" w:pos="284"/>
          <w:tab w:val="left" w:pos="1301"/>
        </w:tabs>
        <w:spacing w:before="106" w:line="264" w:lineRule="exact"/>
        <w:ind w:firstLine="426"/>
        <w:rPr>
          <w:rFonts w:ascii="Times New Roman" w:hAnsi="Times New Roman"/>
        </w:rPr>
      </w:pPr>
      <w:r w:rsidRPr="008F2C7F">
        <w:rPr>
          <w:rStyle w:val="FontStyle38"/>
          <w:rFonts w:ascii="Times New Roman" w:hAnsi="Times New Roman" w:cs="Times New Roman"/>
          <w:b/>
          <w:sz w:val="24"/>
          <w:szCs w:val="24"/>
        </w:rPr>
        <w:t>(2)</w:t>
      </w:r>
      <w:r w:rsidRPr="008F2C7F">
        <w:rPr>
          <w:rStyle w:val="FontStyle38"/>
          <w:rFonts w:ascii="Times New Roman" w:hAnsi="Times New Roman" w:cs="Times New Roman"/>
          <w:sz w:val="24"/>
          <w:szCs w:val="24"/>
        </w:rPr>
        <w:t xml:space="preserve"> Настоящият договор може да бъде прекратен преди изтичане на неговия срок по взаимно писмено съгласие на страните или да бъде едностранно развален с </w:t>
      </w:r>
      <w:r w:rsidR="00FB3B99" w:rsidRPr="008F2C7F">
        <w:rPr>
          <w:rStyle w:val="FontStyle38"/>
          <w:rFonts w:ascii="Times New Roman" w:hAnsi="Times New Roman" w:cs="Times New Roman"/>
          <w:sz w:val="24"/>
          <w:szCs w:val="24"/>
        </w:rPr>
        <w:t>пет дневно</w:t>
      </w:r>
      <w:r w:rsidRPr="008F2C7F">
        <w:rPr>
          <w:rStyle w:val="FontStyle38"/>
          <w:rFonts w:ascii="Times New Roman" w:hAnsi="Times New Roman" w:cs="Times New Roman"/>
          <w:sz w:val="24"/>
          <w:szCs w:val="24"/>
        </w:rPr>
        <w:t xml:space="preserve"> пи</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F6234B" w:rsidRPr="008F2C7F" w:rsidRDefault="00F6234B" w:rsidP="00F6234B">
      <w:pPr>
        <w:pStyle w:val="Style11"/>
        <w:widowControl/>
        <w:tabs>
          <w:tab w:val="left" w:pos="284"/>
        </w:tabs>
        <w:spacing w:before="120" w:line="240" w:lineRule="auto"/>
        <w:ind w:firstLine="425"/>
        <w:rPr>
          <w:rStyle w:val="FontStyle38"/>
          <w:rFonts w:ascii="Times New Roman" w:hAnsi="Times New Roman" w:cs="Times New Roman"/>
          <w:sz w:val="24"/>
          <w:szCs w:val="24"/>
        </w:rPr>
      </w:pPr>
      <w:r w:rsidRPr="008F2C7F">
        <w:rPr>
          <w:rStyle w:val="FontStyle38"/>
          <w:rFonts w:ascii="Times New Roman" w:hAnsi="Times New Roman" w:cs="Times New Roman"/>
          <w:b/>
          <w:sz w:val="24"/>
          <w:szCs w:val="24"/>
        </w:rPr>
        <w:t>(4)</w:t>
      </w:r>
      <w:r w:rsidRPr="008F2C7F">
        <w:rPr>
          <w:rStyle w:val="FontStyle38"/>
          <w:rFonts w:ascii="Times New Roman" w:hAnsi="Times New Roman" w:cs="Times New Roman"/>
          <w:sz w:val="24"/>
          <w:szCs w:val="24"/>
        </w:rPr>
        <w:t xml:space="preserve"> При виновно неизпълнение от страна на ИЗПЪЛНИТЕЛЯ</w:t>
      </w:r>
      <w:r w:rsidR="00FB3B99" w:rsidRPr="008F2C7F">
        <w:rPr>
          <w:rStyle w:val="FontStyle38"/>
          <w:rFonts w:ascii="Times New Roman" w:hAnsi="Times New Roman" w:cs="Times New Roman"/>
          <w:sz w:val="24"/>
          <w:szCs w:val="24"/>
        </w:rPr>
        <w:t>,</w:t>
      </w:r>
      <w:r w:rsidRPr="008F2C7F">
        <w:rPr>
          <w:rStyle w:val="FontStyle38"/>
          <w:rFonts w:ascii="Times New Roman" w:hAnsi="Times New Roman" w:cs="Times New Roman"/>
          <w:sz w:val="24"/>
          <w:szCs w:val="24"/>
        </w:rPr>
        <w:t xml:space="preserve"> ВЪЗЛОЖИТЕЛЯТ з</w:t>
      </w:r>
      <w:r w:rsidRPr="008F2C7F">
        <w:rPr>
          <w:rStyle w:val="FontStyle38"/>
          <w:rFonts w:ascii="Times New Roman" w:hAnsi="Times New Roman" w:cs="Times New Roman"/>
          <w:sz w:val="24"/>
          <w:szCs w:val="24"/>
        </w:rPr>
        <w:t>а</w:t>
      </w:r>
      <w:r w:rsidRPr="008F2C7F">
        <w:rPr>
          <w:rStyle w:val="FontStyle38"/>
          <w:rFonts w:ascii="Times New Roman" w:hAnsi="Times New Roman" w:cs="Times New Roman"/>
          <w:sz w:val="24"/>
          <w:szCs w:val="24"/>
        </w:rPr>
        <w:t>държа гаранцията за изпълнение, като си запазва правото да изисква и други обезщетения за претърпени вреди.</w:t>
      </w:r>
    </w:p>
    <w:p w:rsidR="00F6234B" w:rsidRPr="008F2C7F" w:rsidRDefault="00F6234B" w:rsidP="00F6234B">
      <w:pPr>
        <w:pStyle w:val="Style11"/>
        <w:widowControl/>
        <w:tabs>
          <w:tab w:val="left" w:pos="284"/>
        </w:tabs>
        <w:spacing w:line="240" w:lineRule="auto"/>
        <w:ind w:firstLine="425"/>
        <w:rPr>
          <w:rStyle w:val="FontStyle38"/>
          <w:rFonts w:ascii="Times New Roman" w:hAnsi="Times New Roman" w:cs="Times New Roman"/>
          <w:sz w:val="24"/>
          <w:szCs w:val="24"/>
        </w:rPr>
      </w:pPr>
    </w:p>
    <w:p w:rsidR="00110615" w:rsidRPr="008F2C7F" w:rsidRDefault="00F6234B" w:rsidP="00110615">
      <w:pPr>
        <w:pStyle w:val="Style15"/>
        <w:widowControl/>
        <w:tabs>
          <w:tab w:val="left" w:pos="284"/>
          <w:tab w:val="left" w:pos="426"/>
        </w:tabs>
        <w:spacing w:after="120"/>
        <w:ind w:left="204"/>
        <w:jc w:val="both"/>
        <w:rPr>
          <w:rFonts w:ascii="Times New Roman" w:hAnsi="Times New Roman"/>
          <w:u w:val="single"/>
        </w:rPr>
      </w:pPr>
      <w:r w:rsidRPr="008F2C7F">
        <w:rPr>
          <w:rStyle w:val="FontStyle32"/>
          <w:rFonts w:ascii="Times New Roman" w:hAnsi="Times New Roman" w:cs="Times New Roman"/>
          <w:sz w:val="24"/>
          <w:szCs w:val="24"/>
        </w:rPr>
        <w:tab/>
      </w:r>
      <w:r w:rsidRPr="008F2C7F">
        <w:rPr>
          <w:rStyle w:val="FontStyle32"/>
          <w:rFonts w:ascii="Times New Roman" w:hAnsi="Times New Roman" w:cs="Times New Roman"/>
          <w:sz w:val="24"/>
          <w:szCs w:val="24"/>
        </w:rPr>
        <w:tab/>
      </w:r>
      <w:r w:rsidR="00110615" w:rsidRPr="008F2C7F">
        <w:rPr>
          <w:rStyle w:val="FontStyle32"/>
          <w:rFonts w:ascii="Times New Roman" w:hAnsi="Times New Roman" w:cs="Times New Roman"/>
          <w:sz w:val="24"/>
          <w:szCs w:val="24"/>
        </w:rPr>
        <w:t xml:space="preserve">XV. </w:t>
      </w:r>
      <w:r w:rsidR="00110615" w:rsidRPr="008F2C7F">
        <w:rPr>
          <w:rFonts w:ascii="Times New Roman" w:hAnsi="Times New Roman"/>
          <w:b/>
          <w:bCs/>
        </w:rPr>
        <w:t>ДРУГИ УСЛОВИЯ</w:t>
      </w:r>
      <w:r w:rsidR="00110615" w:rsidRPr="008F2C7F">
        <w:rPr>
          <w:rFonts w:ascii="Times New Roman" w:hAnsi="Times New Roman"/>
        </w:rPr>
        <w:t>:</w:t>
      </w:r>
    </w:p>
    <w:p w:rsidR="00110615" w:rsidRPr="008F2C7F" w:rsidRDefault="00110615" w:rsidP="00110615">
      <w:pPr>
        <w:pStyle w:val="1"/>
        <w:shd w:val="clear" w:color="auto" w:fill="auto"/>
        <w:tabs>
          <w:tab w:val="left" w:pos="1654"/>
        </w:tabs>
        <w:ind w:right="20" w:firstLine="0"/>
        <w:rPr>
          <w:sz w:val="24"/>
          <w:szCs w:val="24"/>
          <w:lang w:val="bg-BG" w:eastAsia="bg-BG"/>
        </w:rPr>
      </w:pPr>
      <w:r w:rsidRPr="008F2C7F">
        <w:rPr>
          <w:sz w:val="24"/>
          <w:szCs w:val="24"/>
          <w:lang w:val="bg-BG"/>
        </w:rPr>
        <w:t xml:space="preserve">        </w:t>
      </w:r>
      <w:r w:rsidRPr="008F2C7F">
        <w:rPr>
          <w:b/>
          <w:sz w:val="24"/>
          <w:szCs w:val="24"/>
          <w:lang w:eastAsia="bg-BG"/>
        </w:rPr>
        <w:t>Чл.</w:t>
      </w:r>
      <w:r w:rsidR="00FB3B99" w:rsidRPr="008F2C7F">
        <w:rPr>
          <w:b/>
          <w:sz w:val="24"/>
          <w:szCs w:val="24"/>
          <w:lang w:val="bg-BG" w:eastAsia="bg-BG"/>
        </w:rPr>
        <w:t>37</w:t>
      </w:r>
      <w:r w:rsidRPr="008F2C7F">
        <w:rPr>
          <w:b/>
          <w:sz w:val="24"/>
          <w:szCs w:val="24"/>
          <w:lang w:val="bg-BG" w:eastAsia="bg-BG"/>
        </w:rPr>
        <w:t xml:space="preserve">. </w:t>
      </w:r>
      <w:r w:rsidRPr="008F2C7F">
        <w:rPr>
          <w:sz w:val="24"/>
          <w:szCs w:val="24"/>
          <w:lang w:val="bg-BG" w:eastAsia="bg-BG"/>
        </w:rPr>
        <w:t>Преди започването на РСР, ИЗПЪЛНИТЕЛЯТ и ВЪЗЛОЖИТЕЛЯТ следва да координират дейностите си, с цел осигуряване на здравословни и безопасни условия на труд, като в съответствие с чл.14 и чл.18 от ЗЗБУТ изготвят „Писмена договореност”, която става неразделна част от настоящия договор.</w:t>
      </w:r>
    </w:p>
    <w:p w:rsidR="00110615" w:rsidRPr="008F2C7F" w:rsidRDefault="00110615" w:rsidP="00AB2DAF">
      <w:pPr>
        <w:pStyle w:val="1"/>
        <w:shd w:val="clear" w:color="auto" w:fill="auto"/>
        <w:tabs>
          <w:tab w:val="left" w:pos="1654"/>
        </w:tabs>
        <w:ind w:right="20" w:firstLine="0"/>
        <w:rPr>
          <w:sz w:val="24"/>
          <w:szCs w:val="24"/>
          <w:lang w:val="bg-BG" w:eastAsia="bg-BG"/>
        </w:rPr>
      </w:pPr>
      <w:r w:rsidRPr="008F2C7F">
        <w:rPr>
          <w:b/>
          <w:sz w:val="24"/>
          <w:szCs w:val="24"/>
          <w:lang w:val="bg-BG" w:eastAsia="bg-BG"/>
        </w:rPr>
        <w:t xml:space="preserve">         Чл.</w:t>
      </w:r>
      <w:r w:rsidR="00FB3B99" w:rsidRPr="008F2C7F">
        <w:rPr>
          <w:b/>
          <w:sz w:val="24"/>
          <w:szCs w:val="24"/>
          <w:lang w:val="bg-BG" w:eastAsia="bg-BG"/>
        </w:rPr>
        <w:t>38</w:t>
      </w:r>
      <w:r w:rsidRPr="008F2C7F">
        <w:rPr>
          <w:b/>
          <w:sz w:val="24"/>
          <w:szCs w:val="24"/>
          <w:lang w:val="bg-BG" w:eastAsia="bg-BG"/>
        </w:rPr>
        <w:t>.</w:t>
      </w:r>
      <w:r w:rsidRPr="008F2C7F">
        <w:rPr>
          <w:sz w:val="24"/>
          <w:szCs w:val="24"/>
          <w:lang w:eastAsia="bg-BG"/>
        </w:rPr>
        <w:t xml:space="preserve"> Всички възникнали спорове между страните ще бъдат</w:t>
      </w:r>
      <w:r w:rsidRPr="008F2C7F">
        <w:rPr>
          <w:sz w:val="24"/>
          <w:szCs w:val="24"/>
          <w:lang w:val="bg-BG"/>
        </w:rPr>
        <w:t xml:space="preserve"> </w:t>
      </w:r>
      <w:r w:rsidRPr="008F2C7F">
        <w:rPr>
          <w:sz w:val="24"/>
          <w:szCs w:val="24"/>
          <w:lang w:eastAsia="bg-BG"/>
        </w:rPr>
        <w:t>решавани чрез преговори, а при невъзможност за постигане на съгласие - от компетентния за това съд.</w:t>
      </w:r>
    </w:p>
    <w:p w:rsidR="00110615" w:rsidRPr="008F2C7F" w:rsidRDefault="00110615" w:rsidP="00110615">
      <w:pPr>
        <w:jc w:val="both"/>
        <w:rPr>
          <w:spacing w:val="-3"/>
          <w:sz w:val="24"/>
          <w:szCs w:val="24"/>
          <w:lang w:val="bg-BG" w:eastAsia="bg-BG"/>
        </w:rPr>
      </w:pPr>
      <w:r w:rsidRPr="008F2C7F">
        <w:rPr>
          <w:b/>
          <w:sz w:val="24"/>
          <w:szCs w:val="24"/>
          <w:lang w:val="bg-BG" w:eastAsia="bg-BG"/>
        </w:rPr>
        <w:t xml:space="preserve">        </w:t>
      </w:r>
    </w:p>
    <w:p w:rsidR="00110615" w:rsidRPr="008F2C7F" w:rsidRDefault="00110615" w:rsidP="00F6234B">
      <w:pPr>
        <w:pStyle w:val="Style11"/>
        <w:widowControl/>
        <w:tabs>
          <w:tab w:val="left" w:pos="0"/>
          <w:tab w:val="left" w:pos="426"/>
        </w:tabs>
        <w:spacing w:before="115"/>
        <w:rPr>
          <w:rStyle w:val="FontStyle38"/>
          <w:rFonts w:ascii="Times New Roman" w:hAnsi="Times New Roman" w:cs="Times New Roman"/>
          <w:sz w:val="24"/>
          <w:szCs w:val="24"/>
        </w:rPr>
      </w:pPr>
    </w:p>
    <w:p w:rsidR="00F6234B" w:rsidRPr="008F2C7F" w:rsidRDefault="00F6234B" w:rsidP="00F6234B">
      <w:pPr>
        <w:pStyle w:val="Style11"/>
        <w:widowControl/>
        <w:tabs>
          <w:tab w:val="left" w:pos="0"/>
          <w:tab w:val="left" w:pos="426"/>
        </w:tabs>
        <w:spacing w:before="115"/>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ab/>
        <w:t xml:space="preserve">Настоящият договор се състави в три еднообразни екземпляра - </w:t>
      </w:r>
      <w:r w:rsidR="00FB3B99" w:rsidRPr="008F2C7F">
        <w:rPr>
          <w:rStyle w:val="FontStyle38"/>
          <w:rFonts w:ascii="Times New Roman" w:hAnsi="Times New Roman" w:cs="Times New Roman"/>
          <w:sz w:val="24"/>
          <w:szCs w:val="24"/>
        </w:rPr>
        <w:t>два</w:t>
      </w:r>
      <w:r w:rsidRPr="008F2C7F">
        <w:rPr>
          <w:rStyle w:val="FontStyle38"/>
          <w:rFonts w:ascii="Times New Roman" w:hAnsi="Times New Roman" w:cs="Times New Roman"/>
          <w:sz w:val="24"/>
          <w:szCs w:val="24"/>
        </w:rPr>
        <w:t xml:space="preserve"> за ВЪЗЛОЖИТЕЛЯ и един за ИЗПЪЛНИТЕЛЯ и влиза в сила от датата на подписване.</w:t>
      </w:r>
    </w:p>
    <w:p w:rsidR="00F6234B" w:rsidRPr="008F2C7F" w:rsidRDefault="00F6234B" w:rsidP="00F6234B">
      <w:pPr>
        <w:pStyle w:val="Style15"/>
        <w:widowControl/>
        <w:tabs>
          <w:tab w:val="left" w:pos="284"/>
        </w:tabs>
        <w:spacing w:line="240" w:lineRule="exact"/>
        <w:ind w:left="221"/>
        <w:jc w:val="center"/>
        <w:rPr>
          <w:rFonts w:ascii="Times New Roman" w:hAnsi="Times New Roman"/>
        </w:rPr>
      </w:pPr>
    </w:p>
    <w:p w:rsidR="00F6234B" w:rsidRPr="008F2C7F" w:rsidRDefault="00F6234B" w:rsidP="00F6234B">
      <w:pPr>
        <w:pStyle w:val="Style15"/>
        <w:widowControl/>
        <w:tabs>
          <w:tab w:val="left" w:pos="284"/>
        </w:tabs>
        <w:spacing w:before="67"/>
        <w:ind w:left="221" w:firstLine="205"/>
        <w:jc w:val="both"/>
        <w:rPr>
          <w:rStyle w:val="FontStyle32"/>
          <w:rFonts w:ascii="Times New Roman" w:hAnsi="Times New Roman" w:cs="Times New Roman"/>
          <w:sz w:val="24"/>
          <w:szCs w:val="24"/>
        </w:rPr>
      </w:pPr>
      <w:r w:rsidRPr="008F2C7F">
        <w:rPr>
          <w:rStyle w:val="FontStyle32"/>
          <w:rFonts w:ascii="Times New Roman" w:hAnsi="Times New Roman" w:cs="Times New Roman"/>
          <w:sz w:val="24"/>
          <w:szCs w:val="24"/>
        </w:rPr>
        <w:t>ПРИЛОЖЕНИЯ:</w:t>
      </w:r>
    </w:p>
    <w:p w:rsidR="006555AD" w:rsidRDefault="00F6234B" w:rsidP="00416932">
      <w:pPr>
        <w:pStyle w:val="Style17"/>
        <w:widowControl/>
        <w:numPr>
          <w:ilvl w:val="0"/>
          <w:numId w:val="24"/>
        </w:numPr>
        <w:tabs>
          <w:tab w:val="left" w:pos="284"/>
          <w:tab w:val="left" w:pos="1291"/>
        </w:tabs>
        <w:ind w:firstLine="426"/>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Инвестиционен проект</w:t>
      </w:r>
      <w:r w:rsidR="006555AD">
        <w:rPr>
          <w:rStyle w:val="FontStyle38"/>
          <w:rFonts w:ascii="Times New Roman" w:hAnsi="Times New Roman" w:cs="Times New Roman"/>
          <w:sz w:val="24"/>
          <w:szCs w:val="24"/>
        </w:rPr>
        <w:t>;</w:t>
      </w:r>
    </w:p>
    <w:p w:rsidR="00F6234B" w:rsidRPr="008F2C7F" w:rsidRDefault="00963016" w:rsidP="00416932">
      <w:pPr>
        <w:pStyle w:val="Style17"/>
        <w:widowControl/>
        <w:numPr>
          <w:ilvl w:val="0"/>
          <w:numId w:val="24"/>
        </w:numPr>
        <w:tabs>
          <w:tab w:val="left" w:pos="284"/>
          <w:tab w:val="left" w:pos="1291"/>
        </w:tabs>
        <w:ind w:firstLine="426"/>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Технически спецификации</w:t>
      </w:r>
      <w:r w:rsidR="00F6234B" w:rsidRPr="008F2C7F">
        <w:rPr>
          <w:rStyle w:val="FontStyle38"/>
          <w:rFonts w:ascii="Times New Roman" w:hAnsi="Times New Roman" w:cs="Times New Roman"/>
          <w:sz w:val="24"/>
          <w:szCs w:val="24"/>
        </w:rPr>
        <w:t>;</w:t>
      </w:r>
    </w:p>
    <w:p w:rsidR="00F6234B" w:rsidRPr="008F2C7F" w:rsidRDefault="00F6234B" w:rsidP="00416932">
      <w:pPr>
        <w:pStyle w:val="Style17"/>
        <w:widowControl/>
        <w:numPr>
          <w:ilvl w:val="0"/>
          <w:numId w:val="24"/>
        </w:numPr>
        <w:tabs>
          <w:tab w:val="left" w:pos="284"/>
          <w:tab w:val="left" w:pos="1291"/>
        </w:tabs>
        <w:ind w:firstLine="426"/>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Техническо предложение и негов</w:t>
      </w:r>
      <w:r w:rsidR="00CB7513"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т</w:t>
      </w:r>
      <w:r w:rsidR="00CB7513"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 xml:space="preserve"> приложени</w:t>
      </w:r>
      <w:r w:rsidR="00CB7513"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w:t>
      </w:r>
    </w:p>
    <w:p w:rsidR="00F6234B" w:rsidRPr="008F2C7F" w:rsidRDefault="00F6234B" w:rsidP="00416932">
      <w:pPr>
        <w:pStyle w:val="Style17"/>
        <w:widowControl/>
        <w:numPr>
          <w:ilvl w:val="0"/>
          <w:numId w:val="24"/>
        </w:numPr>
        <w:tabs>
          <w:tab w:val="left" w:pos="284"/>
          <w:tab w:val="left" w:pos="1291"/>
        </w:tabs>
        <w:ind w:firstLine="426"/>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Ценово предложение и негов</w:t>
      </w:r>
      <w:r w:rsidR="00CB7513"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т</w:t>
      </w:r>
      <w:r w:rsidR="00CB7513" w:rsidRPr="008F2C7F">
        <w:rPr>
          <w:rStyle w:val="FontStyle38"/>
          <w:rFonts w:ascii="Times New Roman" w:hAnsi="Times New Roman" w:cs="Times New Roman"/>
          <w:sz w:val="24"/>
          <w:szCs w:val="24"/>
        </w:rPr>
        <w:t>о</w:t>
      </w:r>
      <w:r w:rsidRPr="008F2C7F">
        <w:rPr>
          <w:rStyle w:val="FontStyle38"/>
          <w:rFonts w:ascii="Times New Roman" w:hAnsi="Times New Roman" w:cs="Times New Roman"/>
          <w:sz w:val="24"/>
          <w:szCs w:val="24"/>
        </w:rPr>
        <w:t xml:space="preserve"> приложени</w:t>
      </w:r>
      <w:r w:rsidR="00CB7513" w:rsidRPr="008F2C7F">
        <w:rPr>
          <w:rStyle w:val="FontStyle38"/>
          <w:rFonts w:ascii="Times New Roman" w:hAnsi="Times New Roman" w:cs="Times New Roman"/>
          <w:sz w:val="24"/>
          <w:szCs w:val="24"/>
        </w:rPr>
        <w:t>е</w:t>
      </w:r>
      <w:r w:rsidRPr="008F2C7F">
        <w:rPr>
          <w:rStyle w:val="FontStyle38"/>
          <w:rFonts w:ascii="Times New Roman" w:hAnsi="Times New Roman" w:cs="Times New Roman"/>
          <w:sz w:val="24"/>
          <w:szCs w:val="24"/>
        </w:rPr>
        <w:t>;</w:t>
      </w:r>
    </w:p>
    <w:p w:rsidR="00F6234B" w:rsidRPr="008F2C7F" w:rsidRDefault="00F6234B" w:rsidP="00416932">
      <w:pPr>
        <w:pStyle w:val="Style17"/>
        <w:widowControl/>
        <w:numPr>
          <w:ilvl w:val="0"/>
          <w:numId w:val="24"/>
        </w:numPr>
        <w:tabs>
          <w:tab w:val="left" w:pos="284"/>
          <w:tab w:val="left" w:pos="1291"/>
        </w:tabs>
        <w:ind w:firstLine="426"/>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Списък на инженерно-техническия състав от правоспособни лица, ангажиран за и</w:t>
      </w:r>
      <w:r w:rsidRPr="008F2C7F">
        <w:rPr>
          <w:rStyle w:val="FontStyle38"/>
          <w:rFonts w:ascii="Times New Roman" w:hAnsi="Times New Roman" w:cs="Times New Roman"/>
          <w:sz w:val="24"/>
          <w:szCs w:val="24"/>
        </w:rPr>
        <w:t>з</w:t>
      </w:r>
      <w:r w:rsidRPr="008F2C7F">
        <w:rPr>
          <w:rStyle w:val="FontStyle38"/>
          <w:rFonts w:ascii="Times New Roman" w:hAnsi="Times New Roman" w:cs="Times New Roman"/>
          <w:sz w:val="24"/>
          <w:szCs w:val="24"/>
        </w:rPr>
        <w:t>пълнението на обществената поръчка;</w:t>
      </w:r>
    </w:p>
    <w:p w:rsidR="00F6234B" w:rsidRPr="008F2C7F" w:rsidRDefault="00F6234B" w:rsidP="00416932">
      <w:pPr>
        <w:pStyle w:val="Style17"/>
        <w:widowControl/>
        <w:numPr>
          <w:ilvl w:val="0"/>
          <w:numId w:val="24"/>
        </w:numPr>
        <w:tabs>
          <w:tab w:val="left" w:pos="284"/>
          <w:tab w:val="left" w:pos="1291"/>
        </w:tabs>
        <w:ind w:firstLine="426"/>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Копие/я от валидна застраховка за професионална отговорност;</w:t>
      </w:r>
    </w:p>
    <w:p w:rsidR="00F6234B" w:rsidRPr="008F2C7F" w:rsidRDefault="00F6234B" w:rsidP="00416932">
      <w:pPr>
        <w:pStyle w:val="Style17"/>
        <w:widowControl/>
        <w:numPr>
          <w:ilvl w:val="0"/>
          <w:numId w:val="24"/>
        </w:numPr>
        <w:tabs>
          <w:tab w:val="left" w:pos="284"/>
          <w:tab w:val="left" w:pos="1291"/>
        </w:tabs>
        <w:spacing w:line="240" w:lineRule="auto"/>
        <w:ind w:firstLine="425"/>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Копие/я от валидно Удостоверение за вписване в Централния професионален реги</w:t>
      </w:r>
      <w:r w:rsidRPr="008F2C7F">
        <w:rPr>
          <w:rStyle w:val="FontStyle38"/>
          <w:rFonts w:ascii="Times New Roman" w:hAnsi="Times New Roman" w:cs="Times New Roman"/>
          <w:sz w:val="24"/>
          <w:szCs w:val="24"/>
        </w:rPr>
        <w:t>с</w:t>
      </w:r>
      <w:r w:rsidRPr="008F2C7F">
        <w:rPr>
          <w:rStyle w:val="FontStyle38"/>
          <w:rFonts w:ascii="Times New Roman" w:hAnsi="Times New Roman" w:cs="Times New Roman"/>
          <w:sz w:val="24"/>
          <w:szCs w:val="24"/>
        </w:rPr>
        <w:t>тър на строителя.</w:t>
      </w:r>
    </w:p>
    <w:p w:rsidR="00CB7513" w:rsidRPr="008F2C7F" w:rsidRDefault="00CB7513" w:rsidP="00416932">
      <w:pPr>
        <w:pStyle w:val="Style17"/>
        <w:widowControl/>
        <w:numPr>
          <w:ilvl w:val="0"/>
          <w:numId w:val="24"/>
        </w:numPr>
        <w:tabs>
          <w:tab w:val="left" w:pos="284"/>
          <w:tab w:val="left" w:pos="1291"/>
        </w:tabs>
        <w:spacing w:line="240" w:lineRule="auto"/>
        <w:ind w:firstLine="425"/>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Копие/я от валидно Удостоверение</w:t>
      </w:r>
      <w:r w:rsidR="00926F3A" w:rsidRPr="008F2C7F">
        <w:rPr>
          <w:rFonts w:ascii="Times New Roman" w:hAnsi="Times New Roman"/>
          <w:b/>
        </w:rPr>
        <w:t xml:space="preserve"> </w:t>
      </w:r>
      <w:r w:rsidR="00926F3A" w:rsidRPr="008F2C7F">
        <w:rPr>
          <w:rFonts w:ascii="Times New Roman" w:hAnsi="Times New Roman"/>
        </w:rPr>
        <w:t>от ДАМТН</w:t>
      </w:r>
      <w:r w:rsidR="00926F3A" w:rsidRPr="008F2C7F">
        <w:rPr>
          <w:rFonts w:ascii="Times New Roman" w:hAnsi="Times New Roman"/>
          <w:b/>
        </w:rPr>
        <w:t xml:space="preserve"> </w:t>
      </w:r>
      <w:r w:rsidR="00926F3A" w:rsidRPr="008F2C7F">
        <w:rPr>
          <w:rFonts w:ascii="Times New Roman" w:hAnsi="Times New Roman"/>
        </w:rPr>
        <w:t>по чл.36, ал.6 от ЗТИП</w:t>
      </w:r>
    </w:p>
    <w:p w:rsidR="00F6234B" w:rsidRPr="008F2C7F" w:rsidRDefault="00110615" w:rsidP="00416932">
      <w:pPr>
        <w:pStyle w:val="Style17"/>
        <w:widowControl/>
        <w:numPr>
          <w:ilvl w:val="0"/>
          <w:numId w:val="24"/>
        </w:numPr>
        <w:tabs>
          <w:tab w:val="left" w:pos="284"/>
          <w:tab w:val="left" w:pos="1291"/>
        </w:tabs>
        <w:spacing w:line="240" w:lineRule="auto"/>
        <w:ind w:firstLine="425"/>
        <w:jc w:val="left"/>
        <w:rPr>
          <w:rStyle w:val="FontStyle38"/>
          <w:rFonts w:ascii="Times New Roman" w:hAnsi="Times New Roman" w:cs="Times New Roman"/>
          <w:sz w:val="24"/>
          <w:szCs w:val="24"/>
        </w:rPr>
      </w:pPr>
      <w:r w:rsidRPr="008F2C7F">
        <w:rPr>
          <w:rFonts w:ascii="Times New Roman" w:hAnsi="Times New Roman"/>
        </w:rPr>
        <w:t>Документите по чл.47, ал.10 от ЗОП</w:t>
      </w:r>
      <w:r w:rsidR="00F6234B" w:rsidRPr="008F2C7F">
        <w:rPr>
          <w:rStyle w:val="FontStyle38"/>
          <w:rFonts w:ascii="Times New Roman" w:hAnsi="Times New Roman" w:cs="Times New Roman"/>
          <w:sz w:val="24"/>
          <w:szCs w:val="24"/>
        </w:rPr>
        <w:t>;</w:t>
      </w:r>
    </w:p>
    <w:p w:rsidR="00110615" w:rsidRPr="008F2C7F" w:rsidRDefault="00F6234B" w:rsidP="00416932">
      <w:pPr>
        <w:pStyle w:val="Style17"/>
        <w:widowControl/>
        <w:numPr>
          <w:ilvl w:val="0"/>
          <w:numId w:val="24"/>
        </w:numPr>
        <w:tabs>
          <w:tab w:val="left" w:pos="284"/>
          <w:tab w:val="left" w:pos="1291"/>
        </w:tabs>
        <w:spacing w:after="418"/>
        <w:ind w:firstLine="426"/>
        <w:jc w:val="left"/>
        <w:rPr>
          <w:rStyle w:val="FontStyle38"/>
          <w:rFonts w:ascii="Times New Roman" w:hAnsi="Times New Roman" w:cs="Times New Roman"/>
          <w:sz w:val="24"/>
          <w:szCs w:val="24"/>
        </w:rPr>
      </w:pPr>
      <w:r w:rsidRPr="008F2C7F">
        <w:rPr>
          <w:rStyle w:val="FontStyle38"/>
          <w:rFonts w:ascii="Times New Roman" w:hAnsi="Times New Roman" w:cs="Times New Roman"/>
          <w:sz w:val="24"/>
          <w:szCs w:val="24"/>
        </w:rPr>
        <w:t>Гаранция за изпълнение -…………..</w:t>
      </w:r>
    </w:p>
    <w:p w:rsidR="00110615" w:rsidRPr="008F2C7F" w:rsidRDefault="00110615" w:rsidP="00110615">
      <w:pPr>
        <w:pStyle w:val="Style17"/>
        <w:widowControl/>
        <w:tabs>
          <w:tab w:val="left" w:pos="0"/>
        </w:tabs>
        <w:ind w:firstLine="0"/>
        <w:jc w:val="left"/>
        <w:rPr>
          <w:rFonts w:ascii="Times New Roman" w:hAnsi="Times New Roman"/>
          <w:b/>
        </w:rPr>
      </w:pPr>
      <w:r w:rsidRPr="008F2C7F">
        <w:rPr>
          <w:rFonts w:ascii="Times New Roman" w:hAnsi="Times New Roman"/>
          <w:b/>
        </w:rPr>
        <w:t xml:space="preserve">ВЪЗЛОЖИТЕЛ:...........................                    </w:t>
      </w:r>
      <w:r w:rsidR="005C069E" w:rsidRPr="008F2C7F">
        <w:rPr>
          <w:rFonts w:ascii="Times New Roman" w:hAnsi="Times New Roman"/>
          <w:b/>
        </w:rPr>
        <w:t xml:space="preserve">        </w:t>
      </w:r>
      <w:r w:rsidRPr="008F2C7F">
        <w:rPr>
          <w:rFonts w:ascii="Times New Roman" w:hAnsi="Times New Roman"/>
          <w:b/>
        </w:rPr>
        <w:t>ИЗПЪЛНИТЕЛ:..........................</w:t>
      </w:r>
      <w:r w:rsidRPr="008F2C7F">
        <w:rPr>
          <w:rFonts w:ascii="Times New Roman" w:hAnsi="Times New Roman"/>
          <w:b/>
          <w:bCs/>
          <w:iCs/>
        </w:rPr>
        <w:t xml:space="preserve">                       </w:t>
      </w:r>
    </w:p>
    <w:p w:rsidR="00110615" w:rsidRPr="008F2C7F" w:rsidRDefault="00110615" w:rsidP="00110615">
      <w:pPr>
        <w:pStyle w:val="Style17"/>
        <w:widowControl/>
        <w:tabs>
          <w:tab w:val="left" w:pos="0"/>
        </w:tabs>
        <w:ind w:firstLine="0"/>
        <w:jc w:val="left"/>
        <w:rPr>
          <w:rFonts w:ascii="Times New Roman" w:hAnsi="Times New Roman"/>
          <w:b/>
        </w:rPr>
      </w:pPr>
      <w:r w:rsidRPr="008F2C7F">
        <w:rPr>
          <w:rFonts w:ascii="Times New Roman" w:hAnsi="Times New Roman"/>
          <w:b/>
          <w:bCs/>
          <w:iCs/>
        </w:rPr>
        <w:t>Д-Р ДЕНКА КОЛЕВА ПЕТРОВА</w:t>
      </w:r>
      <w:r w:rsidRPr="008F2C7F">
        <w:rPr>
          <w:rFonts w:ascii="Times New Roman" w:hAnsi="Times New Roman"/>
          <w:b/>
        </w:rPr>
        <w:t xml:space="preserve">        </w:t>
      </w:r>
    </w:p>
    <w:p w:rsidR="00110615" w:rsidRPr="008F2C7F" w:rsidRDefault="00AB2DAF" w:rsidP="00110615">
      <w:pPr>
        <w:jc w:val="both"/>
        <w:rPr>
          <w:bCs/>
          <w:i/>
          <w:iCs/>
          <w:sz w:val="24"/>
          <w:szCs w:val="24"/>
          <w:lang w:val="bg-BG"/>
        </w:rPr>
      </w:pPr>
      <w:r w:rsidRPr="008F2C7F">
        <w:rPr>
          <w:bCs/>
          <w:i/>
          <w:iCs/>
          <w:sz w:val="24"/>
          <w:szCs w:val="24"/>
        </w:rPr>
        <w:t>Директор на РЗОК – Ямбол</w:t>
      </w:r>
    </w:p>
    <w:p w:rsidR="00AB2DAF" w:rsidRPr="008F2C7F" w:rsidRDefault="00AB2DAF" w:rsidP="00110615">
      <w:pPr>
        <w:jc w:val="both"/>
        <w:rPr>
          <w:b/>
          <w:sz w:val="24"/>
          <w:szCs w:val="24"/>
          <w:lang w:val="bg-BG"/>
        </w:rPr>
      </w:pPr>
    </w:p>
    <w:p w:rsidR="00AB2DAF" w:rsidRPr="008F2C7F" w:rsidRDefault="00110615" w:rsidP="00110615">
      <w:pPr>
        <w:jc w:val="both"/>
        <w:rPr>
          <w:b/>
          <w:lang w:val="bg-BG"/>
        </w:rPr>
      </w:pPr>
      <w:r w:rsidRPr="008F2C7F">
        <w:rPr>
          <w:b/>
          <w:lang w:val="bg-BG"/>
        </w:rPr>
        <w:t>ГЛ. СЧЕТОВОДИТЕЛ:...........................</w:t>
      </w:r>
    </w:p>
    <w:p w:rsidR="00772B38" w:rsidRPr="008F2C7F" w:rsidRDefault="00110615" w:rsidP="00786C73">
      <w:pPr>
        <w:jc w:val="both"/>
        <w:rPr>
          <w:b/>
          <w:lang w:val="bg-BG"/>
        </w:rPr>
      </w:pPr>
      <w:r w:rsidRPr="008F2C7F">
        <w:rPr>
          <w:b/>
          <w:lang w:val="bg-BG"/>
        </w:rPr>
        <w:t>СТ. ЮРИСКОНСУЛТ</w:t>
      </w:r>
      <w:r w:rsidRPr="008F2C7F">
        <w:rPr>
          <w:lang w:val="bg-BG"/>
        </w:rPr>
        <w:t>:</w:t>
      </w:r>
      <w:r w:rsidRPr="008F2C7F">
        <w:rPr>
          <w:b/>
          <w:lang w:val="bg-BG"/>
        </w:rPr>
        <w:t>............................</w:t>
      </w:r>
    </w:p>
    <w:p w:rsidR="005C069E" w:rsidRPr="008F2C7F" w:rsidRDefault="005C069E" w:rsidP="00A30174">
      <w:pPr>
        <w:tabs>
          <w:tab w:val="left" w:pos="1320"/>
        </w:tabs>
        <w:rPr>
          <w:sz w:val="24"/>
          <w:szCs w:val="24"/>
          <w:lang w:val="bg-BG" w:eastAsia="bg-BG"/>
        </w:rPr>
      </w:pPr>
    </w:p>
    <w:p w:rsidR="008D5B39" w:rsidRPr="008F2C7F" w:rsidRDefault="00AB2DAF" w:rsidP="00AB2DAF">
      <w:pPr>
        <w:pStyle w:val="311"/>
        <w:shd w:val="clear" w:color="auto" w:fill="auto"/>
        <w:spacing w:after="0" w:line="518" w:lineRule="exact"/>
        <w:jc w:val="right"/>
        <w:rPr>
          <w:sz w:val="20"/>
          <w:szCs w:val="20"/>
          <w:lang w:eastAsia="bg-BG"/>
        </w:rPr>
      </w:pPr>
      <w:bookmarkStart w:id="26" w:name="bookmark28"/>
      <w:r w:rsidRPr="008F2C7F">
        <w:rPr>
          <w:sz w:val="20"/>
          <w:szCs w:val="20"/>
          <w:lang w:val="bg-BG" w:eastAsia="bg-BG"/>
        </w:rPr>
        <w:lastRenderedPageBreak/>
        <w:t xml:space="preserve">                                                                                                                                              </w:t>
      </w:r>
      <w:r w:rsidR="008D5B39" w:rsidRPr="008F2C7F">
        <w:rPr>
          <w:sz w:val="20"/>
          <w:szCs w:val="20"/>
          <w:lang w:val="bg-BG" w:eastAsia="bg-BG"/>
        </w:rPr>
        <w:t>Приложение№</w:t>
      </w:r>
      <w:r w:rsidRPr="008F2C7F">
        <w:rPr>
          <w:sz w:val="20"/>
          <w:szCs w:val="20"/>
          <w:lang w:val="bg-BG" w:eastAsia="bg-BG"/>
        </w:rPr>
        <w:t>1</w:t>
      </w:r>
      <w:r w:rsidR="00072372" w:rsidRPr="008F2C7F">
        <w:rPr>
          <w:sz w:val="20"/>
          <w:szCs w:val="20"/>
          <w:lang w:val="bg-BG" w:eastAsia="bg-BG"/>
        </w:rPr>
        <w:t>3</w:t>
      </w:r>
    </w:p>
    <w:p w:rsidR="008D5B39" w:rsidRPr="008F2C7F" w:rsidRDefault="008D5B39" w:rsidP="008D50B9">
      <w:pPr>
        <w:pStyle w:val="311"/>
        <w:shd w:val="clear" w:color="auto" w:fill="auto"/>
        <w:spacing w:after="0" w:line="518" w:lineRule="exact"/>
        <w:ind w:left="2680"/>
        <w:rPr>
          <w:sz w:val="24"/>
          <w:szCs w:val="24"/>
          <w:lang w:val="bg-BG" w:eastAsia="bg-BG"/>
        </w:rPr>
      </w:pPr>
      <w:r w:rsidRPr="008F2C7F">
        <w:rPr>
          <w:sz w:val="24"/>
          <w:szCs w:val="24"/>
          <w:lang w:eastAsia="bg-BG"/>
        </w:rPr>
        <w:t>ТЕХНИЧЕСКО ПРЕДЛОЖЕНИЕ</w:t>
      </w:r>
      <w:bookmarkEnd w:id="26"/>
    </w:p>
    <w:p w:rsidR="008D50B9" w:rsidRPr="008F2C7F" w:rsidRDefault="008D50B9" w:rsidP="008D50B9">
      <w:pPr>
        <w:pStyle w:val="311"/>
        <w:shd w:val="clear" w:color="auto" w:fill="auto"/>
        <w:spacing w:after="0" w:line="518" w:lineRule="exact"/>
        <w:ind w:left="2680"/>
        <w:rPr>
          <w:sz w:val="24"/>
          <w:szCs w:val="24"/>
          <w:lang w:val="bg-BG" w:eastAsia="bg-BG"/>
        </w:rPr>
      </w:pPr>
    </w:p>
    <w:p w:rsidR="00772B38" w:rsidRPr="008F2C7F" w:rsidRDefault="00772B38" w:rsidP="008D50B9">
      <w:pPr>
        <w:jc w:val="both"/>
        <w:rPr>
          <w:b/>
          <w:sz w:val="24"/>
          <w:szCs w:val="24"/>
          <w:lang w:val="bg-BG" w:eastAsia="bg-BG"/>
        </w:rPr>
      </w:pPr>
      <w:r w:rsidRPr="008F2C7F">
        <w:rPr>
          <w:b/>
          <w:sz w:val="24"/>
          <w:szCs w:val="24"/>
          <w:lang w:val="bg-BG" w:eastAsia="bg-BG"/>
        </w:rPr>
        <w:t>До директор на</w:t>
      </w:r>
    </w:p>
    <w:p w:rsidR="00772B38" w:rsidRPr="008F2C7F" w:rsidRDefault="00772B38" w:rsidP="00772B38">
      <w:pPr>
        <w:jc w:val="both"/>
        <w:rPr>
          <w:b/>
          <w:sz w:val="24"/>
          <w:szCs w:val="24"/>
          <w:lang w:val="bg-BG" w:eastAsia="bg-BG"/>
        </w:rPr>
      </w:pPr>
      <w:r w:rsidRPr="008F2C7F">
        <w:rPr>
          <w:b/>
          <w:sz w:val="24"/>
          <w:szCs w:val="24"/>
          <w:lang w:val="bg-BG" w:eastAsia="bg-BG"/>
        </w:rPr>
        <w:t>Районна здравноосигурителна каса</w:t>
      </w:r>
    </w:p>
    <w:p w:rsidR="00772B38" w:rsidRPr="008F2C7F" w:rsidRDefault="00772B38" w:rsidP="00772B38">
      <w:pPr>
        <w:jc w:val="both"/>
        <w:rPr>
          <w:b/>
          <w:sz w:val="24"/>
          <w:szCs w:val="24"/>
          <w:lang w:val="bg-BG" w:eastAsia="bg-BG"/>
        </w:rPr>
      </w:pPr>
      <w:r w:rsidRPr="008F2C7F">
        <w:rPr>
          <w:b/>
          <w:sz w:val="24"/>
          <w:szCs w:val="24"/>
          <w:lang w:val="bg-BG" w:eastAsia="bg-BG"/>
        </w:rPr>
        <w:t>гр. Ямбол</w:t>
      </w:r>
    </w:p>
    <w:p w:rsidR="00772B38" w:rsidRPr="008F2C7F" w:rsidRDefault="00772B38" w:rsidP="00772B38">
      <w:pPr>
        <w:jc w:val="both"/>
        <w:rPr>
          <w:sz w:val="24"/>
          <w:szCs w:val="24"/>
          <w:lang w:val="bg-BG" w:eastAsia="bg-BG"/>
        </w:rPr>
      </w:pPr>
    </w:p>
    <w:p w:rsidR="00772B38" w:rsidRPr="008F2C7F" w:rsidRDefault="00772B38" w:rsidP="00772B38">
      <w:pPr>
        <w:jc w:val="both"/>
        <w:rPr>
          <w:sz w:val="24"/>
          <w:szCs w:val="24"/>
          <w:lang w:val="bg-BG"/>
        </w:rPr>
      </w:pPr>
      <w:r w:rsidRPr="008F2C7F">
        <w:rPr>
          <w:sz w:val="24"/>
          <w:szCs w:val="24"/>
          <w:lang w:val="bg-BG" w:eastAsia="bg-BG"/>
        </w:rPr>
        <w:t xml:space="preserve">        </w:t>
      </w:r>
      <w:r w:rsidRPr="008F2C7F">
        <w:rPr>
          <w:sz w:val="24"/>
          <w:szCs w:val="24"/>
          <w:lang w:eastAsia="bg-BG"/>
        </w:rPr>
        <w:t>Наименование на</w:t>
      </w:r>
      <w:r w:rsidRPr="008F2C7F">
        <w:rPr>
          <w:sz w:val="24"/>
          <w:szCs w:val="24"/>
          <w:lang w:val="bg-BG" w:eastAsia="bg-BG"/>
        </w:rPr>
        <w:t xml:space="preserve"> </w:t>
      </w:r>
      <w:r w:rsidRPr="008F2C7F">
        <w:rPr>
          <w:sz w:val="24"/>
          <w:szCs w:val="24"/>
          <w:lang w:eastAsia="bg-BG"/>
        </w:rPr>
        <w:t>участника</w:t>
      </w:r>
      <w:r w:rsidRPr="008F2C7F">
        <w:rPr>
          <w:sz w:val="24"/>
          <w:szCs w:val="24"/>
          <w:lang w:val="bg-BG" w:eastAsia="bg-BG"/>
        </w:rPr>
        <w:t xml:space="preserve"> ...................................................... ....................................</w:t>
      </w:r>
      <w:r w:rsidRPr="008F2C7F">
        <w:rPr>
          <w:sz w:val="24"/>
          <w:szCs w:val="24"/>
          <w:lang w:eastAsia="bg-BG"/>
        </w:rPr>
        <w:t>,</w:t>
      </w:r>
      <w:r w:rsidRPr="008F2C7F">
        <w:rPr>
          <w:sz w:val="24"/>
          <w:szCs w:val="24"/>
          <w:lang w:val="bg-BG" w:eastAsia="bg-BG"/>
        </w:rPr>
        <w:t xml:space="preserve">  </w:t>
      </w:r>
    </w:p>
    <w:p w:rsidR="00772B38" w:rsidRPr="008F2C7F" w:rsidRDefault="00772B38" w:rsidP="00772B38">
      <w:pPr>
        <w:jc w:val="both"/>
        <w:rPr>
          <w:sz w:val="24"/>
          <w:szCs w:val="24"/>
          <w:lang w:val="bg-BG"/>
        </w:rPr>
      </w:pPr>
      <w:r w:rsidRPr="008F2C7F">
        <w:rPr>
          <w:rStyle w:val="213"/>
          <w:i w:val="0"/>
          <w:sz w:val="24"/>
          <w:szCs w:val="24"/>
          <w:lang w:eastAsia="bg-BG"/>
        </w:rPr>
        <w:t>регистрирано</w:t>
      </w:r>
      <w:r w:rsidRPr="008F2C7F">
        <w:rPr>
          <w:i/>
          <w:sz w:val="24"/>
          <w:szCs w:val="24"/>
          <w:lang w:eastAsia="bg-BG"/>
        </w:rPr>
        <w:t xml:space="preserve"> </w:t>
      </w:r>
      <w:r w:rsidRPr="008F2C7F">
        <w:rPr>
          <w:sz w:val="24"/>
          <w:szCs w:val="24"/>
          <w:lang w:eastAsia="bg-BG"/>
        </w:rPr>
        <w:t>(данни за регистрацията на участника)</w:t>
      </w:r>
      <w:r w:rsidRPr="008F2C7F">
        <w:rPr>
          <w:sz w:val="24"/>
          <w:szCs w:val="24"/>
          <w:lang w:val="bg-BG" w:eastAsia="bg-BG"/>
        </w:rPr>
        <w:t>.........................................................</w:t>
      </w:r>
    </w:p>
    <w:p w:rsidR="00772B38" w:rsidRPr="008F2C7F" w:rsidRDefault="00772B38" w:rsidP="00772B38">
      <w:pPr>
        <w:jc w:val="both"/>
        <w:rPr>
          <w:sz w:val="24"/>
          <w:szCs w:val="24"/>
          <w:lang w:val="bg-BG" w:eastAsia="bg-BG"/>
        </w:rPr>
      </w:pPr>
      <w:r w:rsidRPr="008F2C7F">
        <w:rPr>
          <w:sz w:val="24"/>
          <w:szCs w:val="24"/>
          <w:lang w:eastAsia="bg-BG"/>
        </w:rPr>
        <w:t>представлявано</w:t>
      </w:r>
      <w:r w:rsidRPr="008F2C7F">
        <w:rPr>
          <w:sz w:val="24"/>
          <w:szCs w:val="24"/>
          <w:lang w:val="bg-BG" w:eastAsia="bg-BG"/>
        </w:rPr>
        <w:t xml:space="preserve"> </w:t>
      </w:r>
      <w:r w:rsidRPr="008F2C7F">
        <w:rPr>
          <w:sz w:val="24"/>
          <w:szCs w:val="24"/>
          <w:lang w:eastAsia="bg-BG"/>
        </w:rPr>
        <w:t>от</w:t>
      </w:r>
      <w:r w:rsidRPr="008F2C7F">
        <w:rPr>
          <w:sz w:val="24"/>
          <w:szCs w:val="24"/>
          <w:lang w:val="bg-BG" w:eastAsia="bg-BG"/>
        </w:rPr>
        <w:t>...................................................................................................................</w:t>
      </w:r>
      <w:r w:rsidRPr="008F2C7F">
        <w:rPr>
          <w:sz w:val="24"/>
          <w:szCs w:val="24"/>
          <w:lang w:eastAsia="bg-BG"/>
        </w:rPr>
        <w:t>в</w:t>
      </w:r>
    </w:p>
    <w:p w:rsidR="00772B38" w:rsidRPr="008F2C7F" w:rsidRDefault="00772B38" w:rsidP="00772B38">
      <w:pPr>
        <w:jc w:val="both"/>
        <w:rPr>
          <w:sz w:val="24"/>
          <w:szCs w:val="24"/>
          <w:lang w:val="bg-BG" w:eastAsia="bg-BG"/>
        </w:rPr>
      </w:pPr>
      <w:r w:rsidRPr="008F2C7F">
        <w:rPr>
          <w:rStyle w:val="1d"/>
          <w:sz w:val="24"/>
          <w:szCs w:val="24"/>
          <w:lang w:eastAsia="bg-BG"/>
        </w:rPr>
        <w:t xml:space="preserve">                                                                (трите имена)</w:t>
      </w:r>
      <w:r w:rsidRPr="008F2C7F">
        <w:rPr>
          <w:sz w:val="24"/>
          <w:szCs w:val="24"/>
          <w:lang w:eastAsia="bg-BG"/>
        </w:rPr>
        <w:t xml:space="preserve"> </w:t>
      </w:r>
      <w:r w:rsidRPr="008F2C7F">
        <w:rPr>
          <w:sz w:val="24"/>
          <w:szCs w:val="24"/>
          <w:lang w:val="bg-BG" w:eastAsia="bg-BG"/>
        </w:rPr>
        <w:t xml:space="preserve">                                                                                    </w:t>
      </w:r>
    </w:p>
    <w:p w:rsidR="00772B38" w:rsidRPr="008F2C7F" w:rsidRDefault="00772B38" w:rsidP="00772B38">
      <w:pPr>
        <w:jc w:val="both"/>
        <w:rPr>
          <w:sz w:val="24"/>
          <w:szCs w:val="24"/>
          <w:lang w:val="bg-BG" w:eastAsia="bg-BG"/>
        </w:rPr>
      </w:pPr>
      <w:r w:rsidRPr="008F2C7F">
        <w:rPr>
          <w:sz w:val="24"/>
          <w:szCs w:val="24"/>
          <w:lang w:eastAsia="bg-BG"/>
        </w:rPr>
        <w:t xml:space="preserve"> Качеството</w:t>
      </w:r>
      <w:r w:rsidRPr="008F2C7F">
        <w:rPr>
          <w:sz w:val="24"/>
          <w:szCs w:val="24"/>
          <w:lang w:val="bg-BG" w:eastAsia="bg-BG"/>
        </w:rPr>
        <w:t xml:space="preserve"> </w:t>
      </w:r>
      <w:r w:rsidRPr="008F2C7F">
        <w:rPr>
          <w:sz w:val="24"/>
          <w:szCs w:val="24"/>
          <w:lang w:eastAsia="bg-BG"/>
        </w:rPr>
        <w:t>на</w:t>
      </w:r>
      <w:r w:rsidRPr="008F2C7F">
        <w:rPr>
          <w:sz w:val="24"/>
          <w:szCs w:val="24"/>
          <w:lang w:val="bg-BG" w:eastAsia="bg-BG"/>
        </w:rPr>
        <w:t>.............................................................................................................................</w:t>
      </w:r>
    </w:p>
    <w:p w:rsidR="00772B38" w:rsidRPr="008F2C7F" w:rsidRDefault="00772B38" w:rsidP="00772B38">
      <w:pPr>
        <w:jc w:val="both"/>
        <w:rPr>
          <w:rStyle w:val="1d"/>
          <w:sz w:val="24"/>
          <w:szCs w:val="24"/>
          <w:lang w:eastAsia="bg-BG"/>
        </w:rPr>
      </w:pPr>
      <w:r w:rsidRPr="008F2C7F">
        <w:rPr>
          <w:sz w:val="24"/>
          <w:szCs w:val="24"/>
          <w:lang w:val="bg-BG" w:eastAsia="bg-BG"/>
        </w:rPr>
        <w:t xml:space="preserve">                                                        </w:t>
      </w:r>
      <w:r w:rsidRPr="008F2C7F">
        <w:rPr>
          <w:rStyle w:val="1d"/>
          <w:sz w:val="24"/>
          <w:szCs w:val="24"/>
          <w:lang w:eastAsia="bg-BG"/>
        </w:rPr>
        <w:t>(длъжност или друго качество)</w:t>
      </w:r>
    </w:p>
    <w:p w:rsidR="00772B38" w:rsidRPr="008F2C7F" w:rsidRDefault="00772B38" w:rsidP="00772B38">
      <w:pPr>
        <w:jc w:val="both"/>
        <w:rPr>
          <w:sz w:val="24"/>
          <w:szCs w:val="24"/>
          <w:lang w:val="bg-BG" w:eastAsia="bg-BG"/>
        </w:rPr>
      </w:pPr>
      <w:r w:rsidRPr="008F2C7F">
        <w:rPr>
          <w:sz w:val="24"/>
          <w:szCs w:val="24"/>
          <w:lang w:eastAsia="bg-BG"/>
        </w:rPr>
        <w:t>БУЛСТАТ/ЕИК</w:t>
      </w:r>
      <w:r w:rsidRPr="008F2C7F">
        <w:rPr>
          <w:sz w:val="24"/>
          <w:szCs w:val="24"/>
          <w:lang w:val="bg-BG" w:eastAsia="bg-BG"/>
        </w:rPr>
        <w:t>...............................</w:t>
      </w:r>
      <w:r w:rsidRPr="008F2C7F">
        <w:rPr>
          <w:sz w:val="24"/>
          <w:szCs w:val="24"/>
          <w:lang w:eastAsia="bg-BG"/>
        </w:rPr>
        <w:t>, регистрирано в</w:t>
      </w:r>
      <w:r w:rsidRPr="008F2C7F">
        <w:rPr>
          <w:sz w:val="24"/>
          <w:szCs w:val="24"/>
          <w:lang w:val="bg-BG" w:eastAsia="bg-BG"/>
        </w:rPr>
        <w:t>...............................................</w:t>
      </w:r>
      <w:r w:rsidRPr="008F2C7F">
        <w:rPr>
          <w:sz w:val="24"/>
          <w:szCs w:val="24"/>
          <w:lang w:eastAsia="bg-BG"/>
        </w:rPr>
        <w:t>, сьс седалище</w:t>
      </w:r>
      <w:r w:rsidRPr="008F2C7F">
        <w:rPr>
          <w:sz w:val="24"/>
          <w:szCs w:val="24"/>
          <w:lang w:val="bg-BG" w:eastAsia="bg-BG"/>
        </w:rPr>
        <w:t xml:space="preserve"> </w:t>
      </w:r>
      <w:r w:rsidRPr="008F2C7F">
        <w:rPr>
          <w:sz w:val="24"/>
          <w:szCs w:val="24"/>
          <w:lang w:eastAsia="bg-BG"/>
        </w:rPr>
        <w:t>и</w:t>
      </w:r>
      <w:r w:rsidRPr="008F2C7F">
        <w:rPr>
          <w:sz w:val="24"/>
          <w:szCs w:val="24"/>
          <w:lang w:val="bg-BG" w:eastAsia="bg-BG"/>
        </w:rPr>
        <w:t xml:space="preserve"> </w:t>
      </w:r>
      <w:r w:rsidRPr="008F2C7F">
        <w:rPr>
          <w:sz w:val="24"/>
          <w:szCs w:val="24"/>
          <w:lang w:eastAsia="bg-BG"/>
        </w:rPr>
        <w:t>адрес</w:t>
      </w:r>
      <w:r w:rsidRPr="008F2C7F">
        <w:rPr>
          <w:sz w:val="24"/>
          <w:szCs w:val="24"/>
          <w:lang w:val="bg-BG" w:eastAsia="bg-BG"/>
        </w:rPr>
        <w:t xml:space="preserve"> </w:t>
      </w:r>
      <w:r w:rsidRPr="008F2C7F">
        <w:rPr>
          <w:sz w:val="24"/>
          <w:szCs w:val="24"/>
          <w:lang w:eastAsia="bg-BG"/>
        </w:rPr>
        <w:t>на</w:t>
      </w:r>
      <w:r w:rsidRPr="008F2C7F">
        <w:rPr>
          <w:sz w:val="24"/>
          <w:szCs w:val="24"/>
          <w:lang w:val="bg-BG" w:eastAsia="bg-BG"/>
        </w:rPr>
        <w:t xml:space="preserve"> </w:t>
      </w:r>
      <w:r w:rsidRPr="008F2C7F">
        <w:rPr>
          <w:sz w:val="24"/>
          <w:szCs w:val="24"/>
          <w:lang w:eastAsia="bg-BG"/>
        </w:rPr>
        <w:t>управление</w:t>
      </w:r>
      <w:r w:rsidRPr="008F2C7F">
        <w:rPr>
          <w:sz w:val="24"/>
          <w:szCs w:val="24"/>
          <w:lang w:val="bg-BG" w:eastAsia="bg-BG"/>
        </w:rPr>
        <w:t xml:space="preserve">.........................................................................., </w:t>
      </w:r>
      <w:r w:rsidRPr="008F2C7F">
        <w:rPr>
          <w:sz w:val="24"/>
          <w:szCs w:val="24"/>
          <w:lang w:eastAsia="bg-BG"/>
        </w:rPr>
        <w:t>адрес за кореспонде</w:t>
      </w:r>
      <w:r w:rsidRPr="008F2C7F">
        <w:rPr>
          <w:sz w:val="24"/>
          <w:szCs w:val="24"/>
          <w:lang w:eastAsia="bg-BG"/>
        </w:rPr>
        <w:t>н</w:t>
      </w:r>
      <w:r w:rsidRPr="008F2C7F">
        <w:rPr>
          <w:sz w:val="24"/>
          <w:szCs w:val="24"/>
          <w:lang w:eastAsia="bg-BG"/>
        </w:rPr>
        <w:t>ция</w:t>
      </w:r>
      <w:r w:rsidRPr="008F2C7F">
        <w:rPr>
          <w:sz w:val="24"/>
          <w:szCs w:val="24"/>
          <w:lang w:val="bg-BG" w:eastAsia="bg-BG"/>
        </w:rPr>
        <w:t>.........................................................................................................................</w:t>
      </w:r>
      <w:r w:rsidRPr="008F2C7F">
        <w:rPr>
          <w:sz w:val="24"/>
          <w:szCs w:val="24"/>
          <w:lang w:eastAsia="bg-BG"/>
        </w:rPr>
        <w:t>,</w:t>
      </w:r>
    </w:p>
    <w:p w:rsidR="00772B38" w:rsidRPr="008F2C7F" w:rsidRDefault="008D5B39" w:rsidP="000179DC">
      <w:pPr>
        <w:tabs>
          <w:tab w:val="left" w:pos="2311"/>
        </w:tabs>
        <w:jc w:val="both"/>
        <w:rPr>
          <w:sz w:val="24"/>
          <w:szCs w:val="24"/>
          <w:lang w:val="bg-BG" w:eastAsia="bg-BG"/>
        </w:rPr>
      </w:pPr>
      <w:r w:rsidRPr="008F2C7F">
        <w:rPr>
          <w:sz w:val="24"/>
          <w:szCs w:val="24"/>
          <w:lang w:val="bg-BG" w:eastAsia="bg-BG"/>
        </w:rPr>
        <w:t xml:space="preserve">     </w:t>
      </w:r>
      <w:r w:rsidR="00DA7C74" w:rsidRPr="008F2C7F">
        <w:rPr>
          <w:sz w:val="24"/>
          <w:szCs w:val="24"/>
          <w:lang w:val="bg-BG" w:eastAsia="bg-BG"/>
        </w:rPr>
        <w:t xml:space="preserve">     </w:t>
      </w:r>
    </w:p>
    <w:p w:rsidR="000D2F8B" w:rsidRPr="008F2C7F" w:rsidRDefault="00772B38" w:rsidP="000179DC">
      <w:pPr>
        <w:tabs>
          <w:tab w:val="left" w:pos="2311"/>
        </w:tabs>
        <w:jc w:val="both"/>
        <w:rPr>
          <w:b/>
          <w:i/>
          <w:caps/>
          <w:sz w:val="24"/>
          <w:szCs w:val="24"/>
        </w:rPr>
      </w:pPr>
      <w:r w:rsidRPr="008F2C7F">
        <w:rPr>
          <w:sz w:val="24"/>
          <w:szCs w:val="24"/>
          <w:lang w:val="bg-BG" w:eastAsia="bg-BG"/>
        </w:rPr>
        <w:t xml:space="preserve">       </w:t>
      </w:r>
      <w:r w:rsidRPr="008F2C7F">
        <w:rPr>
          <w:sz w:val="24"/>
          <w:szCs w:val="24"/>
          <w:lang w:eastAsia="bg-BG"/>
        </w:rPr>
        <w:t xml:space="preserve">За </w:t>
      </w:r>
      <w:r w:rsidR="008D5B39" w:rsidRPr="008F2C7F">
        <w:rPr>
          <w:sz w:val="24"/>
          <w:szCs w:val="24"/>
          <w:lang w:eastAsia="bg-BG"/>
        </w:rPr>
        <w:t xml:space="preserve">участие в открита процедура за обществена поръчка с предмет: </w:t>
      </w:r>
      <w:r w:rsidR="000D2F8B"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w:t>
      </w:r>
      <w:r w:rsidR="000D2F8B" w:rsidRPr="008F2C7F">
        <w:rPr>
          <w:rStyle w:val="IntenseEmphasis"/>
          <w:b w:val="0"/>
          <w:i/>
          <w:sz w:val="24"/>
          <w:szCs w:val="24"/>
          <w:lang w:val="bg-BG"/>
        </w:rPr>
        <w:t>а</w:t>
      </w:r>
      <w:r w:rsidR="000D2F8B" w:rsidRPr="008F2C7F">
        <w:rPr>
          <w:rStyle w:val="IntenseEmphasis"/>
          <w:b w:val="0"/>
          <w:i/>
          <w:sz w:val="24"/>
          <w:szCs w:val="24"/>
          <w:lang w:val="bg-BG"/>
        </w:rPr>
        <w:t>лация в сградата на РЗОК -Ямбол</w:t>
      </w:r>
    </w:p>
    <w:p w:rsidR="008D5B39" w:rsidRPr="008F2C7F" w:rsidRDefault="008D5B39" w:rsidP="000179DC">
      <w:pPr>
        <w:pStyle w:val="1"/>
        <w:shd w:val="clear" w:color="auto" w:fill="auto"/>
        <w:spacing w:line="322" w:lineRule="exact"/>
        <w:ind w:right="50" w:firstLine="0"/>
        <w:rPr>
          <w:sz w:val="24"/>
          <w:szCs w:val="24"/>
          <w:lang w:val="bg-BG" w:eastAsia="bg-BG"/>
        </w:rPr>
      </w:pPr>
    </w:p>
    <w:p w:rsidR="00772B38" w:rsidRPr="008F2C7F" w:rsidRDefault="00772B38" w:rsidP="005C069E">
      <w:pPr>
        <w:rPr>
          <w:spacing w:val="4"/>
          <w:sz w:val="24"/>
          <w:szCs w:val="24"/>
          <w:lang w:val="bg-BG"/>
        </w:rPr>
      </w:pPr>
      <w:r w:rsidRPr="008F2C7F">
        <w:rPr>
          <w:spacing w:val="10"/>
          <w:lang w:val="bg-BG"/>
        </w:rPr>
        <w:t xml:space="preserve">       </w:t>
      </w:r>
      <w:r w:rsidRPr="008F2C7F">
        <w:rPr>
          <w:spacing w:val="10"/>
          <w:sz w:val="24"/>
          <w:szCs w:val="24"/>
        </w:rPr>
        <w:t xml:space="preserve">След като получихме и проучихме документацията за участие с настоящата </w:t>
      </w:r>
      <w:r w:rsidRPr="008F2C7F">
        <w:rPr>
          <w:sz w:val="24"/>
          <w:szCs w:val="24"/>
        </w:rPr>
        <w:t xml:space="preserve">техническо предложение правим следните обвързващи предложения за изпълнение на </w:t>
      </w:r>
      <w:r w:rsidRPr="008F2C7F">
        <w:rPr>
          <w:spacing w:val="4"/>
          <w:sz w:val="24"/>
          <w:szCs w:val="24"/>
        </w:rPr>
        <w:t>обществената поръчка:</w:t>
      </w:r>
    </w:p>
    <w:p w:rsidR="00772B38" w:rsidRPr="008F2C7F" w:rsidRDefault="00772B38" w:rsidP="00772B38">
      <w:pPr>
        <w:shd w:val="clear" w:color="auto" w:fill="FFFFFF"/>
        <w:ind w:firstLine="851"/>
        <w:jc w:val="both"/>
        <w:rPr>
          <w:spacing w:val="4"/>
          <w:sz w:val="24"/>
          <w:szCs w:val="24"/>
          <w:lang w:val="bg-BG"/>
        </w:rPr>
      </w:pPr>
    </w:p>
    <w:p w:rsidR="00772B38" w:rsidRPr="008F2C7F" w:rsidRDefault="00772B38" w:rsidP="00772B38">
      <w:pPr>
        <w:shd w:val="clear" w:color="auto" w:fill="FFFFFF"/>
        <w:jc w:val="both"/>
        <w:rPr>
          <w:b/>
          <w:spacing w:val="4"/>
          <w:sz w:val="24"/>
          <w:szCs w:val="24"/>
        </w:rPr>
      </w:pPr>
      <w:r w:rsidRPr="008F2C7F">
        <w:rPr>
          <w:b/>
          <w:spacing w:val="4"/>
          <w:sz w:val="24"/>
          <w:szCs w:val="24"/>
          <w:lang w:val="bg-BG"/>
        </w:rPr>
        <w:t xml:space="preserve">        </w:t>
      </w:r>
      <w:r w:rsidRPr="008F2C7F">
        <w:rPr>
          <w:b/>
          <w:spacing w:val="4"/>
          <w:sz w:val="24"/>
          <w:szCs w:val="24"/>
        </w:rPr>
        <w:t>Предмет на услугата:</w:t>
      </w:r>
    </w:p>
    <w:p w:rsidR="00772B38" w:rsidRPr="008F2C7F" w:rsidRDefault="00772B38" w:rsidP="00772B38">
      <w:pPr>
        <w:shd w:val="clear" w:color="auto" w:fill="FFFFFF"/>
        <w:jc w:val="both"/>
        <w:rPr>
          <w:spacing w:val="4"/>
          <w:sz w:val="24"/>
          <w:szCs w:val="24"/>
          <w:lang w:val="bg-BG"/>
        </w:rPr>
      </w:pPr>
    </w:p>
    <w:p w:rsidR="00772B38" w:rsidRPr="008F2C7F" w:rsidRDefault="00772B38" w:rsidP="00772B38">
      <w:pPr>
        <w:shd w:val="clear" w:color="auto" w:fill="FFFFFF"/>
        <w:jc w:val="both"/>
        <w:rPr>
          <w:spacing w:val="4"/>
          <w:sz w:val="24"/>
          <w:szCs w:val="24"/>
          <w:lang w:val="bg-BG"/>
        </w:rPr>
      </w:pPr>
      <w:r w:rsidRPr="008F2C7F">
        <w:rPr>
          <w:spacing w:val="4"/>
          <w:sz w:val="24"/>
          <w:szCs w:val="24"/>
        </w:rPr>
        <w:t>......</w:t>
      </w:r>
      <w:r w:rsidRPr="008F2C7F">
        <w:rPr>
          <w:spacing w:val="4"/>
          <w:sz w:val="24"/>
          <w:szCs w:val="24"/>
          <w:lang w:val="bg-BG"/>
        </w:rPr>
        <w:t>................</w:t>
      </w:r>
      <w:r w:rsidRPr="008F2C7F">
        <w:rPr>
          <w:spacing w:val="4"/>
          <w:sz w:val="24"/>
          <w:szCs w:val="24"/>
        </w:rPr>
        <w:t>..............................................................................................................................</w:t>
      </w:r>
    </w:p>
    <w:p w:rsidR="002156E1" w:rsidRPr="008F2C7F" w:rsidRDefault="00772B38" w:rsidP="00772B38">
      <w:pPr>
        <w:tabs>
          <w:tab w:val="left" w:pos="284"/>
        </w:tabs>
        <w:ind w:firstLine="708"/>
        <w:jc w:val="both"/>
        <w:rPr>
          <w:sz w:val="24"/>
          <w:szCs w:val="24"/>
          <w:lang w:val="bg-BG"/>
        </w:rPr>
      </w:pPr>
      <w:r w:rsidRPr="008F2C7F">
        <w:rPr>
          <w:sz w:val="24"/>
          <w:szCs w:val="24"/>
          <w:lang w:val="bg-BG"/>
        </w:rPr>
        <w:t xml:space="preserve">         </w:t>
      </w:r>
      <w:r w:rsidR="00A30174" w:rsidRPr="008F2C7F">
        <w:rPr>
          <w:sz w:val="24"/>
          <w:szCs w:val="24"/>
          <w:lang w:val="bg-BG"/>
        </w:rPr>
        <w:t xml:space="preserve">                                  </w:t>
      </w:r>
      <w:r w:rsidRPr="008F2C7F">
        <w:rPr>
          <w:sz w:val="24"/>
          <w:szCs w:val="24"/>
        </w:rPr>
        <w:t xml:space="preserve">(описва се </w:t>
      </w:r>
      <w:r w:rsidR="00A30174" w:rsidRPr="008F2C7F">
        <w:rPr>
          <w:sz w:val="24"/>
          <w:szCs w:val="24"/>
          <w:lang w:val="bg-BG"/>
        </w:rPr>
        <w:t>предмета на поръчката)</w:t>
      </w:r>
    </w:p>
    <w:p w:rsidR="00772B38" w:rsidRPr="008F2C7F" w:rsidRDefault="00772B38" w:rsidP="00772B38">
      <w:pPr>
        <w:tabs>
          <w:tab w:val="left" w:pos="284"/>
        </w:tabs>
        <w:ind w:firstLine="708"/>
        <w:jc w:val="both"/>
        <w:rPr>
          <w:sz w:val="24"/>
          <w:szCs w:val="24"/>
        </w:rPr>
      </w:pPr>
      <w:r w:rsidRPr="008F2C7F">
        <w:rPr>
          <w:sz w:val="24"/>
          <w:szCs w:val="24"/>
        </w:rPr>
        <w:t xml:space="preserve"> 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Техническата спецификация и инвестиционния проект, неразделна част към нея. </w:t>
      </w:r>
    </w:p>
    <w:p w:rsidR="00772B38" w:rsidRPr="008F2C7F" w:rsidRDefault="00772B38" w:rsidP="00772B38">
      <w:pPr>
        <w:tabs>
          <w:tab w:val="left" w:pos="284"/>
        </w:tabs>
        <w:suppressAutoHyphens/>
        <w:ind w:firstLine="720"/>
        <w:jc w:val="both"/>
        <w:rPr>
          <w:b/>
          <w:sz w:val="24"/>
          <w:szCs w:val="24"/>
          <w:lang w:eastAsia="ar-SA"/>
        </w:rPr>
      </w:pPr>
      <w:r w:rsidRPr="008F2C7F">
        <w:rPr>
          <w:b/>
          <w:sz w:val="24"/>
          <w:szCs w:val="24"/>
          <w:lang w:eastAsia="ar-SA"/>
        </w:rPr>
        <w:t>Изпълнението на предмета на настоящата обществена поръчка ще бъде в съответствие с:</w:t>
      </w:r>
    </w:p>
    <w:p w:rsidR="00772B38" w:rsidRPr="008F2C7F" w:rsidRDefault="00772B38" w:rsidP="00416932">
      <w:pPr>
        <w:numPr>
          <w:ilvl w:val="0"/>
          <w:numId w:val="26"/>
        </w:numPr>
        <w:tabs>
          <w:tab w:val="left" w:pos="284"/>
        </w:tabs>
        <w:suppressAutoHyphens/>
        <w:ind w:left="993" w:hanging="284"/>
        <w:jc w:val="both"/>
        <w:rPr>
          <w:sz w:val="24"/>
          <w:szCs w:val="24"/>
          <w:lang w:eastAsia="ar-SA"/>
        </w:rPr>
      </w:pPr>
      <w:r w:rsidRPr="008F2C7F">
        <w:rPr>
          <w:sz w:val="24"/>
          <w:szCs w:val="24"/>
          <w:lang w:eastAsia="ar-SA"/>
        </w:rPr>
        <w:t>Издадените строителни книжа и с изискванията на чл. 169, ал. 1 - 3 на Закона за устройство на територията (ЗУТ), касаещи определената категория строителство,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772B38" w:rsidRPr="008F2C7F" w:rsidRDefault="00772B38" w:rsidP="00416932">
      <w:pPr>
        <w:numPr>
          <w:ilvl w:val="0"/>
          <w:numId w:val="26"/>
        </w:numPr>
        <w:tabs>
          <w:tab w:val="left" w:pos="284"/>
        </w:tabs>
        <w:suppressAutoHyphens/>
        <w:ind w:left="993" w:hanging="284"/>
        <w:jc w:val="both"/>
        <w:rPr>
          <w:sz w:val="24"/>
          <w:szCs w:val="24"/>
          <w:lang w:eastAsia="ar-SA"/>
        </w:rPr>
      </w:pPr>
      <w:r w:rsidRPr="008F2C7F">
        <w:rPr>
          <w:sz w:val="24"/>
          <w:szCs w:val="24"/>
          <w:lang w:eastAsia="ar-SA"/>
        </w:rPr>
        <w:t>съществените изисквания към строежите, както и с технологичните изисквания за влагането на материали, изделия, продукти и други при изпълнението на строителните и монтажните работи;</w:t>
      </w:r>
    </w:p>
    <w:p w:rsidR="00772B38" w:rsidRPr="008F2C7F" w:rsidRDefault="00772B38" w:rsidP="00416932">
      <w:pPr>
        <w:numPr>
          <w:ilvl w:val="0"/>
          <w:numId w:val="26"/>
        </w:numPr>
        <w:tabs>
          <w:tab w:val="left" w:pos="284"/>
        </w:tabs>
        <w:suppressAutoHyphens/>
        <w:ind w:left="993" w:hanging="284"/>
        <w:jc w:val="both"/>
        <w:rPr>
          <w:sz w:val="24"/>
          <w:szCs w:val="24"/>
          <w:lang w:eastAsia="ar-SA"/>
        </w:rPr>
      </w:pPr>
      <w:r w:rsidRPr="008F2C7F">
        <w:rPr>
          <w:sz w:val="24"/>
          <w:szCs w:val="24"/>
          <w:lang w:eastAsia="ar-SA"/>
        </w:rPr>
        <w:t>изискванията за своевременното съставяне на актовете и протоколите по време на строителството;</w:t>
      </w:r>
    </w:p>
    <w:p w:rsidR="00772B38" w:rsidRPr="008F2C7F" w:rsidRDefault="00772B38" w:rsidP="00416932">
      <w:pPr>
        <w:numPr>
          <w:ilvl w:val="0"/>
          <w:numId w:val="26"/>
        </w:numPr>
        <w:tabs>
          <w:tab w:val="left" w:pos="284"/>
        </w:tabs>
        <w:suppressAutoHyphens/>
        <w:ind w:left="993" w:hanging="284"/>
        <w:jc w:val="both"/>
        <w:rPr>
          <w:sz w:val="24"/>
          <w:szCs w:val="24"/>
          <w:lang w:eastAsia="ar-SA"/>
        </w:rPr>
      </w:pPr>
      <w:r w:rsidRPr="008F2C7F">
        <w:rPr>
          <w:sz w:val="24"/>
          <w:szCs w:val="24"/>
          <w:lang w:eastAsia="ar-SA"/>
        </w:rPr>
        <w:t>изискванията за изработване на екзекутивната документация и нейното съхранение, както и за съхраняването на другата техническа документация по изпълнението на строежа;</w:t>
      </w:r>
    </w:p>
    <w:p w:rsidR="00772B38" w:rsidRPr="008F2C7F" w:rsidRDefault="00772B38" w:rsidP="00416932">
      <w:pPr>
        <w:numPr>
          <w:ilvl w:val="0"/>
          <w:numId w:val="26"/>
        </w:numPr>
        <w:tabs>
          <w:tab w:val="left" w:pos="284"/>
        </w:tabs>
        <w:suppressAutoHyphens/>
        <w:ind w:left="993" w:hanging="284"/>
        <w:jc w:val="both"/>
        <w:rPr>
          <w:sz w:val="24"/>
          <w:szCs w:val="24"/>
          <w:lang w:eastAsia="ar-SA"/>
        </w:rPr>
      </w:pPr>
      <w:r w:rsidRPr="008F2C7F">
        <w:rPr>
          <w:sz w:val="24"/>
          <w:szCs w:val="24"/>
          <w:lang w:eastAsia="ar-SA"/>
        </w:rPr>
        <w:t xml:space="preserve">изискванията за съхраняването и предоставянето при поискване от останалите участници в строителството или от контролен орган на строителните книжа, </w:t>
      </w:r>
      <w:r w:rsidRPr="008F2C7F">
        <w:rPr>
          <w:sz w:val="24"/>
          <w:szCs w:val="24"/>
          <w:lang w:eastAsia="ar-SA"/>
        </w:rPr>
        <w:lastRenderedPageBreak/>
        <w:t>заповедната книга на строежа и актовете и протоколите, съставени по време на строителството;</w:t>
      </w:r>
    </w:p>
    <w:p w:rsidR="00772B38" w:rsidRPr="008F2C7F" w:rsidRDefault="00772B38" w:rsidP="00416932">
      <w:pPr>
        <w:numPr>
          <w:ilvl w:val="0"/>
          <w:numId w:val="26"/>
        </w:numPr>
        <w:tabs>
          <w:tab w:val="left" w:pos="284"/>
        </w:tabs>
        <w:suppressAutoHyphens/>
        <w:ind w:left="993" w:hanging="284"/>
        <w:jc w:val="both"/>
        <w:rPr>
          <w:sz w:val="24"/>
          <w:szCs w:val="24"/>
          <w:lang w:eastAsia="ar-SA"/>
        </w:rPr>
      </w:pPr>
      <w:r w:rsidRPr="008F2C7F">
        <w:rPr>
          <w:sz w:val="24"/>
          <w:szCs w:val="24"/>
          <w:lang w:eastAsia="ar-SA"/>
        </w:rPr>
        <w:t>направената регистрация по чл. 3, ал. 2 от Закона за Камарата на строителите за съответната група и категория строежи;</w:t>
      </w:r>
    </w:p>
    <w:p w:rsidR="00772B38" w:rsidRPr="008F2C7F" w:rsidRDefault="00772B38" w:rsidP="00416932">
      <w:pPr>
        <w:numPr>
          <w:ilvl w:val="0"/>
          <w:numId w:val="26"/>
        </w:numPr>
        <w:tabs>
          <w:tab w:val="left" w:pos="284"/>
        </w:tabs>
        <w:suppressAutoHyphens/>
        <w:ind w:left="993" w:hanging="284"/>
        <w:jc w:val="both"/>
        <w:rPr>
          <w:b/>
          <w:sz w:val="24"/>
          <w:szCs w:val="24"/>
          <w:lang w:eastAsia="ar-SA"/>
        </w:rPr>
      </w:pPr>
      <w:r w:rsidRPr="008F2C7F">
        <w:rPr>
          <w:sz w:val="24"/>
          <w:szCs w:val="24"/>
          <w:lang w:eastAsia="ar-SA"/>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772B38" w:rsidRPr="008F2C7F" w:rsidRDefault="00772B38" w:rsidP="00416932">
      <w:pPr>
        <w:numPr>
          <w:ilvl w:val="0"/>
          <w:numId w:val="26"/>
        </w:numPr>
        <w:tabs>
          <w:tab w:val="left" w:pos="284"/>
        </w:tabs>
        <w:suppressAutoHyphens/>
        <w:ind w:left="993" w:hanging="284"/>
        <w:jc w:val="both"/>
        <w:rPr>
          <w:b/>
          <w:sz w:val="24"/>
          <w:szCs w:val="24"/>
          <w:lang w:eastAsia="ar-SA"/>
        </w:rPr>
      </w:pPr>
      <w:r w:rsidRPr="008F2C7F">
        <w:rPr>
          <w:sz w:val="24"/>
          <w:szCs w:val="24"/>
          <w:lang w:eastAsia="ar-SA"/>
        </w:rPr>
        <w:t>Наредбата за условията и реда за задължително застраховане в проектирането и строителството (приета с ПМС No 38 от 2004 г.; обн. ДВ,бр.17 от 2 март 2004 г.);</w:t>
      </w:r>
    </w:p>
    <w:p w:rsidR="00772B38" w:rsidRPr="008F2C7F" w:rsidRDefault="00772B38" w:rsidP="00416932">
      <w:pPr>
        <w:numPr>
          <w:ilvl w:val="0"/>
          <w:numId w:val="26"/>
        </w:numPr>
        <w:tabs>
          <w:tab w:val="left" w:pos="284"/>
        </w:tabs>
        <w:suppressAutoHyphens/>
        <w:ind w:left="993" w:hanging="284"/>
        <w:jc w:val="both"/>
        <w:rPr>
          <w:b/>
          <w:sz w:val="24"/>
          <w:szCs w:val="24"/>
          <w:lang w:eastAsia="ar-SA"/>
        </w:rPr>
      </w:pPr>
      <w:r w:rsidRPr="008F2C7F">
        <w:rPr>
          <w:sz w:val="24"/>
          <w:szCs w:val="24"/>
          <w:lang w:eastAsia="ar-SA"/>
        </w:rPr>
        <w:t>Цялата действаща нормативна уредба и приложими стандарти, свързани с изпълнението на обществената поръчка.</w:t>
      </w:r>
    </w:p>
    <w:p w:rsidR="00772B38" w:rsidRPr="008F2C7F" w:rsidRDefault="00772B38" w:rsidP="00772B38">
      <w:pPr>
        <w:tabs>
          <w:tab w:val="left" w:pos="284"/>
        </w:tabs>
        <w:suppressAutoHyphens/>
        <w:ind w:left="720"/>
        <w:jc w:val="both"/>
        <w:rPr>
          <w:sz w:val="24"/>
          <w:szCs w:val="24"/>
          <w:lang w:eastAsia="ar-SA"/>
        </w:rPr>
      </w:pPr>
    </w:p>
    <w:p w:rsidR="00772B38" w:rsidRPr="008F2C7F" w:rsidRDefault="00772B38" w:rsidP="00772B38">
      <w:pPr>
        <w:tabs>
          <w:tab w:val="left" w:pos="284"/>
        </w:tabs>
        <w:ind w:firstLine="708"/>
        <w:jc w:val="both"/>
        <w:rPr>
          <w:sz w:val="24"/>
          <w:szCs w:val="24"/>
        </w:rPr>
      </w:pPr>
      <w:r w:rsidRPr="008F2C7F">
        <w:rPr>
          <w:sz w:val="24"/>
          <w:szCs w:val="24"/>
        </w:rPr>
        <w:t xml:space="preserve">Дейностите, които ще извършим за изпълнение на поръчката са подробно описани в Образец № </w:t>
      </w:r>
      <w:r w:rsidR="00342EFE">
        <w:rPr>
          <w:sz w:val="24"/>
          <w:szCs w:val="24"/>
          <w:lang w:val="bg-BG"/>
        </w:rPr>
        <w:t>13.</w:t>
      </w:r>
      <w:r w:rsidRPr="008F2C7F">
        <w:rPr>
          <w:sz w:val="24"/>
          <w:szCs w:val="24"/>
        </w:rPr>
        <w:t>1 - Подробно описание на изпълнението на поръчката.</w:t>
      </w:r>
    </w:p>
    <w:p w:rsidR="00772B38" w:rsidRPr="008F2C7F" w:rsidRDefault="00772B38" w:rsidP="00772B38">
      <w:pPr>
        <w:tabs>
          <w:tab w:val="left" w:pos="284"/>
        </w:tabs>
        <w:suppressAutoHyphens/>
        <w:ind w:firstLine="708"/>
        <w:jc w:val="both"/>
        <w:rPr>
          <w:sz w:val="24"/>
          <w:szCs w:val="24"/>
          <w:lang w:val="bg-BG" w:eastAsia="ar-SA"/>
        </w:rPr>
      </w:pPr>
      <w:r w:rsidRPr="008F2C7F">
        <w:rPr>
          <w:sz w:val="24"/>
          <w:szCs w:val="24"/>
          <w:lang w:eastAsia="ar-SA"/>
        </w:rPr>
        <w:t>Предлаганият срок за изпълнение на поръчката е ……………………………………… (посочва се в календарни дни).</w:t>
      </w:r>
    </w:p>
    <w:p w:rsidR="00772B38" w:rsidRPr="008F2C7F" w:rsidRDefault="00772B38" w:rsidP="00772B38">
      <w:pPr>
        <w:tabs>
          <w:tab w:val="left" w:pos="284"/>
        </w:tabs>
        <w:suppressAutoHyphens/>
        <w:ind w:firstLine="708"/>
        <w:jc w:val="both"/>
        <w:rPr>
          <w:i/>
          <w:sz w:val="24"/>
          <w:szCs w:val="24"/>
          <w:lang w:val="bg-BG"/>
        </w:rPr>
      </w:pPr>
      <w:r w:rsidRPr="008F2C7F">
        <w:rPr>
          <w:sz w:val="24"/>
          <w:szCs w:val="24"/>
          <w:lang w:eastAsia="ar-SA"/>
        </w:rPr>
        <w:t>Предлагани</w:t>
      </w:r>
      <w:r w:rsidR="002156E1" w:rsidRPr="008F2C7F">
        <w:rPr>
          <w:sz w:val="24"/>
          <w:szCs w:val="24"/>
          <w:lang w:val="bg-BG" w:eastAsia="ar-SA"/>
        </w:rPr>
        <w:t>я</w:t>
      </w:r>
      <w:r w:rsidRPr="008F2C7F">
        <w:rPr>
          <w:sz w:val="24"/>
          <w:szCs w:val="24"/>
          <w:lang w:eastAsia="ar-SA"/>
        </w:rPr>
        <w:t>т от нас гаранцион</w:t>
      </w:r>
      <w:r w:rsidR="002156E1" w:rsidRPr="008F2C7F">
        <w:rPr>
          <w:sz w:val="24"/>
          <w:szCs w:val="24"/>
          <w:lang w:val="bg-BG" w:eastAsia="ar-SA"/>
        </w:rPr>
        <w:t>е</w:t>
      </w:r>
      <w:r w:rsidRPr="008F2C7F">
        <w:rPr>
          <w:sz w:val="24"/>
          <w:szCs w:val="24"/>
          <w:lang w:eastAsia="ar-SA"/>
        </w:rPr>
        <w:t xml:space="preserve">н </w:t>
      </w:r>
      <w:r w:rsidR="002156E1" w:rsidRPr="008F2C7F">
        <w:rPr>
          <w:sz w:val="24"/>
          <w:szCs w:val="24"/>
        </w:rPr>
        <w:t>срок</w:t>
      </w:r>
      <w:r w:rsidR="002156E1" w:rsidRPr="008F2C7F">
        <w:rPr>
          <w:sz w:val="24"/>
          <w:szCs w:val="24"/>
          <w:lang w:val="bg-BG"/>
        </w:rPr>
        <w:t xml:space="preserve"> е </w:t>
      </w:r>
      <w:r w:rsidRPr="008F2C7F">
        <w:rPr>
          <w:sz w:val="24"/>
          <w:szCs w:val="24"/>
        </w:rPr>
        <w:t>в съответствие с предвидените в чл.20, ал. 4 от Наредба № 2 на министъра на регионалното развитие и благоустройството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5C069E" w:rsidRPr="008F2C7F">
        <w:rPr>
          <w:i/>
          <w:sz w:val="24"/>
          <w:szCs w:val="24"/>
          <w:lang w:val="bg-BG"/>
        </w:rPr>
        <w:t>.</w:t>
      </w:r>
    </w:p>
    <w:p w:rsidR="002156E1" w:rsidRPr="008F2C7F" w:rsidRDefault="002156E1" w:rsidP="00772B38">
      <w:pPr>
        <w:tabs>
          <w:tab w:val="left" w:pos="284"/>
        </w:tabs>
        <w:suppressAutoHyphens/>
        <w:ind w:firstLine="708"/>
        <w:jc w:val="both"/>
        <w:rPr>
          <w:i/>
          <w:sz w:val="24"/>
          <w:szCs w:val="24"/>
          <w:lang w:val="bg-BG"/>
        </w:rPr>
      </w:pPr>
    </w:p>
    <w:p w:rsidR="00772B38" w:rsidRPr="008F2C7F" w:rsidRDefault="00772B38" w:rsidP="00772B38">
      <w:pPr>
        <w:tabs>
          <w:tab w:val="left" w:pos="284"/>
        </w:tabs>
        <w:spacing w:line="240" w:lineRule="atLeast"/>
        <w:jc w:val="both"/>
        <w:rPr>
          <w:i/>
          <w:sz w:val="24"/>
          <w:szCs w:val="24"/>
        </w:rPr>
      </w:pPr>
      <w:r w:rsidRPr="008F2C7F">
        <w:rPr>
          <w:b/>
          <w:i/>
          <w:sz w:val="24"/>
          <w:szCs w:val="24"/>
          <w:lang w:val="bg-BG"/>
        </w:rPr>
        <w:t xml:space="preserve">           </w:t>
      </w:r>
      <w:r w:rsidRPr="008F2C7F">
        <w:rPr>
          <w:b/>
          <w:i/>
          <w:sz w:val="24"/>
          <w:szCs w:val="24"/>
        </w:rPr>
        <w:t>ВАЖНО</w:t>
      </w:r>
      <w:r w:rsidRPr="008F2C7F">
        <w:rPr>
          <w:i/>
          <w:sz w:val="24"/>
          <w:szCs w:val="24"/>
        </w:rPr>
        <w:t>!!! Участници, предложили гаранционен срок, по-кратък от минималните заложен</w:t>
      </w:r>
      <w:r w:rsidR="00CB7513" w:rsidRPr="008F2C7F">
        <w:rPr>
          <w:i/>
          <w:sz w:val="24"/>
          <w:szCs w:val="24"/>
          <w:lang w:val="bg-BG"/>
        </w:rPr>
        <w:t>и</w:t>
      </w:r>
      <w:r w:rsidRPr="008F2C7F">
        <w:rPr>
          <w:i/>
          <w:sz w:val="24"/>
          <w:szCs w:val="24"/>
        </w:rPr>
        <w:t xml:space="preserve"> в Наредбата, ще бъдат отстранени от участие в процедурата. </w:t>
      </w:r>
    </w:p>
    <w:p w:rsidR="00772B38" w:rsidRPr="008F2C7F" w:rsidRDefault="00772B38" w:rsidP="00772B38">
      <w:pPr>
        <w:tabs>
          <w:tab w:val="left" w:pos="284"/>
        </w:tabs>
        <w:suppressAutoHyphens/>
        <w:jc w:val="both"/>
        <w:rPr>
          <w:sz w:val="24"/>
          <w:szCs w:val="24"/>
          <w:lang w:eastAsia="ar-SA"/>
        </w:rPr>
      </w:pPr>
    </w:p>
    <w:p w:rsidR="00772B38" w:rsidRPr="008F2C7F" w:rsidRDefault="00772B38" w:rsidP="00772B38">
      <w:pPr>
        <w:tabs>
          <w:tab w:val="left" w:pos="284"/>
        </w:tabs>
        <w:spacing w:after="120" w:line="280" w:lineRule="atLeast"/>
        <w:ind w:firstLine="720"/>
        <w:rPr>
          <w:b/>
          <w:bCs/>
          <w:i/>
          <w:sz w:val="24"/>
          <w:szCs w:val="24"/>
        </w:rPr>
      </w:pPr>
      <w:r w:rsidRPr="008F2C7F">
        <w:rPr>
          <w:bCs/>
          <w:sz w:val="24"/>
          <w:szCs w:val="24"/>
        </w:rPr>
        <w:t>Срокове за отстраняване на дефекти</w:t>
      </w:r>
      <w:r w:rsidRPr="008F2C7F">
        <w:rPr>
          <w:b/>
          <w:bCs/>
          <w:i/>
          <w:sz w:val="24"/>
          <w:szCs w:val="24"/>
        </w:rPr>
        <w:t>:…………………………………………………</w:t>
      </w:r>
    </w:p>
    <w:p w:rsidR="00772B38" w:rsidRPr="008F2C7F" w:rsidRDefault="00772B38" w:rsidP="00772B38">
      <w:pPr>
        <w:tabs>
          <w:tab w:val="left" w:pos="284"/>
        </w:tabs>
        <w:spacing w:before="120" w:line="280" w:lineRule="atLeast"/>
        <w:ind w:firstLine="720"/>
        <w:jc w:val="both"/>
        <w:rPr>
          <w:sz w:val="24"/>
          <w:szCs w:val="24"/>
          <w:lang w:val="bg-BG"/>
        </w:rPr>
      </w:pPr>
      <w:r w:rsidRPr="008F2C7F">
        <w:rPr>
          <w:sz w:val="24"/>
          <w:szCs w:val="24"/>
        </w:rPr>
        <w:t>Ангажираме се да отстраняваме за своя сметка, в срок определен от Възложителя всички появили се скрити дефекти в периода на гаранционния срок на извършените от нас строително – монтажни работи или некачествено извършени работи.</w:t>
      </w:r>
    </w:p>
    <w:p w:rsidR="000C5D9E" w:rsidRPr="008F2C7F" w:rsidRDefault="000C5D9E" w:rsidP="00772B38">
      <w:pPr>
        <w:tabs>
          <w:tab w:val="left" w:pos="284"/>
        </w:tabs>
        <w:spacing w:before="120" w:line="280" w:lineRule="atLeast"/>
        <w:ind w:firstLine="720"/>
        <w:jc w:val="both"/>
        <w:rPr>
          <w:sz w:val="24"/>
          <w:szCs w:val="24"/>
          <w:lang w:val="bg-BG"/>
        </w:rPr>
      </w:pPr>
    </w:p>
    <w:p w:rsidR="00772B38" w:rsidRPr="008F2C7F" w:rsidRDefault="00772B38" w:rsidP="00772B38">
      <w:pPr>
        <w:pStyle w:val="1"/>
        <w:shd w:val="clear" w:color="auto" w:fill="auto"/>
        <w:tabs>
          <w:tab w:val="left" w:pos="1374"/>
          <w:tab w:val="left" w:leader="dot" w:pos="6793"/>
        </w:tabs>
        <w:spacing w:line="322" w:lineRule="exact"/>
        <w:ind w:firstLine="0"/>
        <w:rPr>
          <w:sz w:val="24"/>
          <w:szCs w:val="24"/>
          <w:lang w:val="bg-BG"/>
        </w:rPr>
      </w:pPr>
      <w:r w:rsidRPr="008F2C7F">
        <w:rPr>
          <w:color w:val="FF0000"/>
          <w:sz w:val="24"/>
          <w:szCs w:val="24"/>
          <w:lang w:val="bg-BG"/>
        </w:rPr>
        <w:t xml:space="preserve">        </w:t>
      </w:r>
      <w:r w:rsidRPr="008F2C7F">
        <w:rPr>
          <w:sz w:val="24"/>
          <w:szCs w:val="24"/>
          <w:lang w:val="bg-BG"/>
        </w:rPr>
        <w:t xml:space="preserve">- </w:t>
      </w:r>
      <w:r w:rsidRPr="008F2C7F">
        <w:rPr>
          <w:sz w:val="24"/>
          <w:szCs w:val="24"/>
          <w:lang w:eastAsia="bg-BG"/>
        </w:rPr>
        <w:t>Срок на валидност на предложението</w:t>
      </w:r>
      <w:r w:rsidRPr="008F2C7F">
        <w:rPr>
          <w:sz w:val="24"/>
          <w:szCs w:val="24"/>
          <w:lang w:eastAsia="bg-BG"/>
        </w:rPr>
        <w:tab/>
        <w:t>календарни дни</w:t>
      </w:r>
      <w:r w:rsidR="002156E1" w:rsidRPr="008F2C7F">
        <w:rPr>
          <w:sz w:val="24"/>
          <w:szCs w:val="24"/>
          <w:lang w:val="bg-BG" w:eastAsia="bg-BG"/>
        </w:rPr>
        <w:t>.</w:t>
      </w:r>
    </w:p>
    <w:p w:rsidR="00772B38" w:rsidRPr="008F2C7F" w:rsidRDefault="00772B38" w:rsidP="00772B38">
      <w:pPr>
        <w:tabs>
          <w:tab w:val="left" w:pos="284"/>
        </w:tabs>
        <w:spacing w:after="120"/>
        <w:jc w:val="both"/>
        <w:rPr>
          <w:sz w:val="24"/>
          <w:szCs w:val="24"/>
        </w:rPr>
      </w:pPr>
    </w:p>
    <w:p w:rsidR="00B7245A" w:rsidRPr="008F2C7F" w:rsidRDefault="00B7245A" w:rsidP="00B37EFE">
      <w:pPr>
        <w:tabs>
          <w:tab w:val="left" w:pos="284"/>
        </w:tabs>
        <w:suppressAutoHyphens/>
        <w:spacing w:line="480" w:lineRule="auto"/>
        <w:ind w:left="2880"/>
        <w:jc w:val="both"/>
        <w:rPr>
          <w:b/>
          <w:bCs/>
          <w:sz w:val="24"/>
          <w:szCs w:val="24"/>
          <w:lang w:eastAsia="ar-SA"/>
        </w:rPr>
      </w:pPr>
      <w:r w:rsidRPr="008F2C7F">
        <w:rPr>
          <w:color w:val="FF0000"/>
          <w:sz w:val="24"/>
          <w:szCs w:val="24"/>
          <w:lang w:val="bg-BG" w:eastAsia="bg-BG"/>
        </w:rPr>
        <w:t xml:space="preserve">    </w:t>
      </w:r>
    </w:p>
    <w:p w:rsidR="00B7245A" w:rsidRPr="008F2C7F" w:rsidRDefault="00B7245A" w:rsidP="000179DC">
      <w:pPr>
        <w:pStyle w:val="1"/>
        <w:shd w:val="clear" w:color="auto" w:fill="auto"/>
        <w:spacing w:line="322" w:lineRule="exact"/>
        <w:ind w:firstLine="0"/>
        <w:rPr>
          <w:color w:val="FF0000"/>
          <w:sz w:val="24"/>
          <w:szCs w:val="24"/>
          <w:lang w:val="bg-BG"/>
        </w:rPr>
      </w:pPr>
    </w:p>
    <w:p w:rsidR="00772B38" w:rsidRPr="008F2C7F" w:rsidRDefault="00B7245A" w:rsidP="00B37EFE">
      <w:pPr>
        <w:tabs>
          <w:tab w:val="left" w:pos="284"/>
        </w:tabs>
        <w:spacing w:after="120"/>
        <w:jc w:val="both"/>
        <w:rPr>
          <w:b/>
          <w:sz w:val="24"/>
          <w:szCs w:val="24"/>
        </w:rPr>
      </w:pPr>
      <w:r w:rsidRPr="008F2C7F">
        <w:rPr>
          <w:color w:val="FF0000"/>
          <w:sz w:val="24"/>
          <w:szCs w:val="24"/>
          <w:lang w:val="bg-BG"/>
        </w:rPr>
        <w:t xml:space="preserve">     </w:t>
      </w:r>
      <w:r w:rsidR="00DA7C74" w:rsidRPr="008F2C7F">
        <w:rPr>
          <w:color w:val="FF0000"/>
          <w:sz w:val="24"/>
          <w:szCs w:val="24"/>
          <w:lang w:val="bg-BG"/>
        </w:rPr>
        <w:t xml:space="preserve">  </w:t>
      </w:r>
      <w:r w:rsidR="00772B38" w:rsidRPr="008F2C7F">
        <w:rPr>
          <w:b/>
          <w:sz w:val="24"/>
          <w:szCs w:val="24"/>
          <w:u w:val="single"/>
        </w:rPr>
        <w:t>Приложения:</w:t>
      </w:r>
      <w:r w:rsidR="00772B38" w:rsidRPr="008F2C7F">
        <w:rPr>
          <w:b/>
          <w:sz w:val="24"/>
          <w:szCs w:val="24"/>
        </w:rPr>
        <w:t xml:space="preserve"> </w:t>
      </w:r>
      <w:r w:rsidR="00772B38" w:rsidRPr="008F2C7F">
        <w:rPr>
          <w:sz w:val="24"/>
          <w:szCs w:val="24"/>
        </w:rPr>
        <w:t>Подробно описание на изпълнението на поръчката –</w:t>
      </w:r>
      <w:r w:rsidR="00772B38" w:rsidRPr="008F2C7F">
        <w:rPr>
          <w:sz w:val="24"/>
          <w:szCs w:val="24"/>
          <w:lang w:val="bg-BG"/>
        </w:rPr>
        <w:t>образец №</w:t>
      </w:r>
      <w:r w:rsidR="00B37EFE" w:rsidRPr="008F2C7F">
        <w:rPr>
          <w:sz w:val="24"/>
          <w:szCs w:val="24"/>
          <w:lang w:val="bg-BG"/>
        </w:rPr>
        <w:t>1</w:t>
      </w:r>
      <w:r w:rsidR="00C83AA4">
        <w:rPr>
          <w:sz w:val="24"/>
          <w:szCs w:val="24"/>
          <w:lang w:val="bg-BG"/>
        </w:rPr>
        <w:t>3.1</w:t>
      </w:r>
    </w:p>
    <w:p w:rsidR="00B7245A" w:rsidRPr="008F2C7F" w:rsidRDefault="00B7245A" w:rsidP="000179DC">
      <w:pPr>
        <w:ind w:firstLine="720"/>
        <w:jc w:val="both"/>
        <w:rPr>
          <w:b/>
          <w:sz w:val="24"/>
          <w:szCs w:val="24"/>
        </w:rPr>
      </w:pPr>
    </w:p>
    <w:p w:rsidR="00B37EFE" w:rsidRPr="008F2C7F" w:rsidRDefault="00772B38" w:rsidP="00772B38">
      <w:pPr>
        <w:ind w:firstLine="708"/>
        <w:jc w:val="both"/>
        <w:rPr>
          <w:sz w:val="24"/>
          <w:szCs w:val="24"/>
          <w:lang w:val="bg-BG" w:eastAsia="ar-SA"/>
        </w:rPr>
      </w:pPr>
      <w:r w:rsidRPr="008F2C7F">
        <w:rPr>
          <w:bCs/>
          <w:sz w:val="24"/>
          <w:szCs w:val="24"/>
          <w:lang w:eastAsia="ar-SA"/>
        </w:rPr>
        <w:t>Дата:</w:t>
      </w:r>
      <w:r w:rsidRPr="008F2C7F">
        <w:rPr>
          <w:b/>
          <w:bCs/>
          <w:sz w:val="24"/>
          <w:szCs w:val="24"/>
          <w:lang w:eastAsia="ar-SA"/>
        </w:rPr>
        <w:t xml:space="preserve"> </w:t>
      </w:r>
      <w:r w:rsidRPr="008F2C7F">
        <w:rPr>
          <w:bCs/>
          <w:sz w:val="24"/>
          <w:szCs w:val="24"/>
          <w:lang w:eastAsia="ar-SA"/>
        </w:rPr>
        <w:t>……………..</w:t>
      </w:r>
      <w:r w:rsidRPr="008F2C7F">
        <w:rPr>
          <w:bCs/>
          <w:sz w:val="24"/>
          <w:szCs w:val="24"/>
          <w:lang w:eastAsia="ar-SA"/>
        </w:rPr>
        <w:tab/>
      </w:r>
      <w:r w:rsidRPr="008F2C7F">
        <w:rPr>
          <w:b/>
          <w:bCs/>
          <w:sz w:val="24"/>
          <w:szCs w:val="24"/>
          <w:lang w:eastAsia="ar-SA"/>
        </w:rPr>
        <w:tab/>
      </w:r>
      <w:r w:rsidRPr="008F2C7F">
        <w:rPr>
          <w:b/>
          <w:bCs/>
          <w:sz w:val="24"/>
          <w:szCs w:val="24"/>
          <w:lang w:eastAsia="ar-SA"/>
        </w:rPr>
        <w:tab/>
      </w:r>
      <w:r w:rsidRPr="008F2C7F">
        <w:rPr>
          <w:b/>
          <w:bCs/>
          <w:sz w:val="24"/>
          <w:szCs w:val="24"/>
          <w:lang w:eastAsia="ar-SA"/>
        </w:rPr>
        <w:tab/>
      </w:r>
      <w:r w:rsidRPr="008F2C7F">
        <w:rPr>
          <w:sz w:val="24"/>
          <w:szCs w:val="24"/>
          <w:lang w:eastAsia="ar-SA"/>
        </w:rPr>
        <w:t>Подпис и печат: .........</w:t>
      </w:r>
    </w:p>
    <w:p w:rsidR="008D5B39" w:rsidRPr="008F2C7F" w:rsidRDefault="008D5B39" w:rsidP="000179DC">
      <w:pPr>
        <w:jc w:val="both"/>
        <w:rPr>
          <w:sz w:val="24"/>
          <w:szCs w:val="24"/>
          <w:lang w:val="bg-BG"/>
        </w:rPr>
      </w:pPr>
    </w:p>
    <w:p w:rsidR="008D5B39" w:rsidRPr="008F2C7F" w:rsidRDefault="008D5B39" w:rsidP="000179DC">
      <w:pPr>
        <w:jc w:val="both"/>
        <w:rPr>
          <w:sz w:val="24"/>
          <w:szCs w:val="24"/>
          <w:lang w:val="bg-BG"/>
        </w:rPr>
      </w:pPr>
    </w:p>
    <w:p w:rsidR="00772B38" w:rsidRPr="008F2C7F" w:rsidRDefault="00772B38" w:rsidP="000179DC">
      <w:pPr>
        <w:jc w:val="both"/>
        <w:rPr>
          <w:sz w:val="24"/>
          <w:szCs w:val="24"/>
          <w:lang w:val="bg-BG"/>
        </w:rPr>
      </w:pPr>
    </w:p>
    <w:p w:rsidR="00772B38" w:rsidRPr="008F2C7F" w:rsidRDefault="00772B38" w:rsidP="000179DC">
      <w:pPr>
        <w:jc w:val="both"/>
        <w:rPr>
          <w:sz w:val="24"/>
          <w:szCs w:val="24"/>
          <w:lang w:val="bg-BG"/>
        </w:rPr>
      </w:pPr>
    </w:p>
    <w:p w:rsidR="00772B38" w:rsidRPr="008F2C7F" w:rsidRDefault="00772B38" w:rsidP="000179DC">
      <w:pPr>
        <w:jc w:val="both"/>
        <w:rPr>
          <w:sz w:val="24"/>
          <w:szCs w:val="24"/>
          <w:lang w:val="bg-BG"/>
        </w:rPr>
      </w:pPr>
    </w:p>
    <w:p w:rsidR="00772B38" w:rsidRPr="008F2C7F" w:rsidRDefault="00772B38" w:rsidP="000179DC">
      <w:pPr>
        <w:jc w:val="both"/>
        <w:rPr>
          <w:sz w:val="24"/>
          <w:szCs w:val="24"/>
          <w:lang w:val="bg-BG"/>
        </w:rPr>
      </w:pPr>
    </w:p>
    <w:p w:rsidR="00772B38" w:rsidRPr="008F2C7F" w:rsidRDefault="00772B38" w:rsidP="000179DC">
      <w:pPr>
        <w:jc w:val="both"/>
        <w:rPr>
          <w:sz w:val="24"/>
          <w:szCs w:val="24"/>
          <w:lang w:val="bg-BG"/>
        </w:rPr>
      </w:pPr>
    </w:p>
    <w:p w:rsidR="00772B38" w:rsidRPr="008F2C7F" w:rsidRDefault="00772B38" w:rsidP="000179DC">
      <w:pPr>
        <w:jc w:val="both"/>
        <w:rPr>
          <w:sz w:val="24"/>
          <w:szCs w:val="24"/>
          <w:lang w:val="bg-BG"/>
        </w:rPr>
      </w:pPr>
    </w:p>
    <w:p w:rsidR="00B37EFE" w:rsidRPr="008F2C7F" w:rsidRDefault="00B37EFE" w:rsidP="000179DC">
      <w:pPr>
        <w:jc w:val="both"/>
        <w:rPr>
          <w:sz w:val="24"/>
          <w:szCs w:val="24"/>
          <w:lang w:val="bg-BG"/>
        </w:rPr>
      </w:pPr>
    </w:p>
    <w:p w:rsidR="007D0F50" w:rsidRPr="008F2C7F" w:rsidRDefault="007D0F50" w:rsidP="000179DC">
      <w:pPr>
        <w:jc w:val="both"/>
        <w:rPr>
          <w:sz w:val="24"/>
          <w:szCs w:val="24"/>
          <w:lang w:val="bg-BG"/>
        </w:rPr>
      </w:pPr>
    </w:p>
    <w:p w:rsidR="00B37EFE" w:rsidRPr="008F2C7F" w:rsidRDefault="00B37EFE" w:rsidP="000179DC">
      <w:pPr>
        <w:jc w:val="both"/>
        <w:rPr>
          <w:sz w:val="24"/>
          <w:szCs w:val="24"/>
          <w:lang w:val="bg-BG"/>
        </w:rPr>
      </w:pPr>
    </w:p>
    <w:p w:rsidR="00772B38" w:rsidRPr="008F2C7F" w:rsidRDefault="00772B38" w:rsidP="000179DC">
      <w:pPr>
        <w:jc w:val="both"/>
        <w:rPr>
          <w:sz w:val="24"/>
          <w:szCs w:val="24"/>
          <w:lang w:val="bg-BG"/>
        </w:rPr>
      </w:pPr>
    </w:p>
    <w:p w:rsidR="00772B38" w:rsidRPr="008F2C7F" w:rsidRDefault="00772B38" w:rsidP="00772B38">
      <w:pPr>
        <w:pStyle w:val="Heading1"/>
        <w:tabs>
          <w:tab w:val="left" w:pos="284"/>
        </w:tabs>
        <w:jc w:val="right"/>
        <w:rPr>
          <w:b/>
          <w:sz w:val="20"/>
        </w:rPr>
      </w:pPr>
      <w:bookmarkStart w:id="27" w:name="_Toc386038782"/>
      <w:r w:rsidRPr="008F2C7F">
        <w:rPr>
          <w:b/>
          <w:sz w:val="20"/>
        </w:rPr>
        <w:lastRenderedPageBreak/>
        <w:t>Образец №</w:t>
      </w:r>
      <w:bookmarkEnd w:id="27"/>
      <w:r w:rsidR="003A12F8">
        <w:rPr>
          <w:b/>
          <w:sz w:val="20"/>
        </w:rPr>
        <w:t>13.</w:t>
      </w:r>
      <w:r w:rsidRPr="008F2C7F">
        <w:rPr>
          <w:b/>
          <w:sz w:val="20"/>
        </w:rPr>
        <w:t>1</w:t>
      </w:r>
    </w:p>
    <w:p w:rsidR="00772B38" w:rsidRPr="008F2C7F" w:rsidRDefault="00772B38" w:rsidP="00772B38">
      <w:pPr>
        <w:tabs>
          <w:tab w:val="left" w:pos="284"/>
        </w:tabs>
        <w:jc w:val="center"/>
        <w:rPr>
          <w:b/>
          <w:sz w:val="24"/>
          <w:szCs w:val="24"/>
        </w:rPr>
      </w:pPr>
      <w:r w:rsidRPr="008F2C7F">
        <w:rPr>
          <w:b/>
          <w:sz w:val="24"/>
          <w:szCs w:val="24"/>
        </w:rPr>
        <w:t>Подробно описание на изпълнението на поръчката</w:t>
      </w:r>
    </w:p>
    <w:p w:rsidR="00772B38" w:rsidRPr="008F2C7F" w:rsidRDefault="00772B38" w:rsidP="00772B38">
      <w:pPr>
        <w:tabs>
          <w:tab w:val="left" w:pos="284"/>
        </w:tabs>
        <w:jc w:val="both"/>
        <w:rPr>
          <w:b/>
          <w:sz w:val="24"/>
          <w:szCs w:val="24"/>
        </w:rPr>
      </w:pPr>
    </w:p>
    <w:p w:rsidR="00772B38" w:rsidRPr="008F2C7F" w:rsidRDefault="002156E1" w:rsidP="00772B38">
      <w:pPr>
        <w:tabs>
          <w:tab w:val="left" w:pos="284"/>
        </w:tabs>
        <w:jc w:val="both"/>
        <w:rPr>
          <w:b/>
          <w:sz w:val="24"/>
          <w:szCs w:val="24"/>
          <w:lang w:val="ru-RU"/>
        </w:rPr>
      </w:pPr>
      <w:r w:rsidRPr="008F2C7F">
        <w:rPr>
          <w:b/>
          <w:sz w:val="24"/>
          <w:szCs w:val="24"/>
          <w:lang w:val="ru-RU"/>
        </w:rPr>
        <w:t xml:space="preserve">        </w:t>
      </w:r>
      <w:r w:rsidR="00772B38" w:rsidRPr="008F2C7F">
        <w:rPr>
          <w:b/>
          <w:sz w:val="24"/>
          <w:szCs w:val="24"/>
          <w:lang w:val="ru-RU"/>
        </w:rPr>
        <w:t>1. Описание на предвижданите за влагане материали</w:t>
      </w:r>
    </w:p>
    <w:p w:rsidR="005A27CB" w:rsidRPr="008F2C7F" w:rsidRDefault="005A27CB" w:rsidP="005A27CB">
      <w:pPr>
        <w:tabs>
          <w:tab w:val="left" w:pos="284"/>
        </w:tabs>
        <w:ind w:firstLine="426"/>
        <w:jc w:val="both"/>
        <w:rPr>
          <w:rStyle w:val="fontstyle2020"/>
          <w:sz w:val="24"/>
          <w:szCs w:val="24"/>
        </w:rPr>
      </w:pPr>
      <w:r w:rsidRPr="008F2C7F">
        <w:rPr>
          <w:rStyle w:val="fontstyle2020"/>
          <w:sz w:val="24"/>
          <w:szCs w:val="24"/>
        </w:rPr>
        <w:t>Участникът следва да опише в табличен вид съгласно детайлно вида и качеството на материалите, които смята да вложи при изпълнението на дейностите. Участникът посоч</w:t>
      </w:r>
      <w:r w:rsidRPr="008F2C7F">
        <w:rPr>
          <w:rStyle w:val="fontstyle2020"/>
          <w:sz w:val="24"/>
          <w:szCs w:val="24"/>
          <w:lang w:val="bg-BG"/>
        </w:rPr>
        <w:t>ва</w:t>
      </w:r>
      <w:r w:rsidRPr="008F2C7F">
        <w:rPr>
          <w:rStyle w:val="fontstyle2020"/>
          <w:sz w:val="24"/>
          <w:szCs w:val="24"/>
        </w:rPr>
        <w:t xml:space="preserve"> в техническото предложение опис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сътветствие с тяхното приложение. </w:t>
      </w:r>
    </w:p>
    <w:p w:rsidR="00772B38" w:rsidRPr="008F2C7F" w:rsidRDefault="005A27CB" w:rsidP="00772B38">
      <w:pPr>
        <w:tabs>
          <w:tab w:val="left" w:pos="284"/>
        </w:tabs>
        <w:jc w:val="both"/>
        <w:rPr>
          <w:i/>
          <w:sz w:val="24"/>
          <w:szCs w:val="24"/>
        </w:rPr>
      </w:pPr>
      <w:r w:rsidRPr="008F2C7F">
        <w:rPr>
          <w:rStyle w:val="fontstyle2020"/>
          <w:sz w:val="24"/>
          <w:szCs w:val="24"/>
          <w:lang w:val="bg-BG"/>
        </w:rPr>
        <w:t xml:space="preserve">          </w:t>
      </w:r>
      <w:r w:rsidRPr="008F2C7F">
        <w:rPr>
          <w:rStyle w:val="fontstyle2020"/>
          <w:sz w:val="24"/>
          <w:szCs w:val="24"/>
        </w:rPr>
        <w:t xml:space="preserve">Забележка: </w:t>
      </w:r>
      <w:r w:rsidRPr="008F2C7F">
        <w:rPr>
          <w:rStyle w:val="fontstyle2020"/>
          <w:i/>
          <w:sz w:val="24"/>
          <w:szCs w:val="24"/>
        </w:rPr>
        <w:t>Условието за представяне на удостоверения за влаганите продукти не е задължително на етап кандитатстване, но е задължително да се представят от участника избран за изпълнител преди подписване на договора</w:t>
      </w:r>
      <w:r w:rsidRPr="008F2C7F">
        <w:rPr>
          <w:rStyle w:val="fontstyle2020"/>
          <w:i/>
          <w:sz w:val="24"/>
          <w:szCs w:val="24"/>
          <w:lang w:val="bg-BG"/>
        </w:rPr>
        <w:t>!</w:t>
      </w:r>
    </w:p>
    <w:p w:rsidR="00772B38" w:rsidRPr="008F2C7F" w:rsidRDefault="00772B38" w:rsidP="00772B38">
      <w:pPr>
        <w:tabs>
          <w:tab w:val="left" w:pos="284"/>
        </w:tabs>
        <w:jc w:val="both"/>
        <w:rPr>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2923"/>
        <w:gridCol w:w="1559"/>
        <w:gridCol w:w="2693"/>
      </w:tblGrid>
      <w:tr w:rsidR="00772B38" w:rsidRPr="008F2C7F" w:rsidTr="00772B38">
        <w:tc>
          <w:tcPr>
            <w:tcW w:w="2147" w:type="dxa"/>
            <w:vAlign w:val="center"/>
          </w:tcPr>
          <w:p w:rsidR="00772B38" w:rsidRPr="008F2C7F" w:rsidRDefault="00772B38" w:rsidP="00772B38">
            <w:pPr>
              <w:tabs>
                <w:tab w:val="left" w:pos="284"/>
                <w:tab w:val="left" w:pos="750"/>
              </w:tabs>
              <w:ind w:left="-142"/>
              <w:jc w:val="center"/>
              <w:rPr>
                <w:b/>
                <w:sz w:val="24"/>
                <w:szCs w:val="24"/>
              </w:rPr>
            </w:pPr>
            <w:r w:rsidRPr="008F2C7F">
              <w:rPr>
                <w:b/>
                <w:sz w:val="24"/>
                <w:szCs w:val="24"/>
              </w:rPr>
              <w:t>Продукт/материал по количествена сметка</w:t>
            </w:r>
          </w:p>
        </w:tc>
        <w:tc>
          <w:tcPr>
            <w:tcW w:w="2923" w:type="dxa"/>
            <w:vAlign w:val="center"/>
          </w:tcPr>
          <w:p w:rsidR="00772B38" w:rsidRPr="008F2C7F" w:rsidRDefault="00772B38" w:rsidP="00772B38">
            <w:pPr>
              <w:tabs>
                <w:tab w:val="left" w:pos="284"/>
              </w:tabs>
              <w:jc w:val="center"/>
              <w:rPr>
                <w:b/>
                <w:sz w:val="24"/>
                <w:szCs w:val="24"/>
              </w:rPr>
            </w:pPr>
            <w:r w:rsidRPr="008F2C7F">
              <w:rPr>
                <w:b/>
                <w:sz w:val="24"/>
                <w:szCs w:val="24"/>
              </w:rPr>
              <w:t>Предложение на участника с описание на спецификациите</w:t>
            </w:r>
          </w:p>
        </w:tc>
        <w:tc>
          <w:tcPr>
            <w:tcW w:w="1559" w:type="dxa"/>
            <w:vAlign w:val="center"/>
          </w:tcPr>
          <w:p w:rsidR="00772B38" w:rsidRPr="008F2C7F" w:rsidRDefault="00772B38" w:rsidP="00772B38">
            <w:pPr>
              <w:tabs>
                <w:tab w:val="left" w:pos="284"/>
              </w:tabs>
              <w:jc w:val="center"/>
              <w:rPr>
                <w:b/>
                <w:sz w:val="24"/>
                <w:szCs w:val="24"/>
              </w:rPr>
            </w:pPr>
            <w:r w:rsidRPr="008F2C7F">
              <w:rPr>
                <w:b/>
                <w:sz w:val="24"/>
                <w:szCs w:val="24"/>
              </w:rPr>
              <w:t>Производител/ Доставчик</w:t>
            </w:r>
          </w:p>
          <w:p w:rsidR="00772B38" w:rsidRPr="008F2C7F" w:rsidRDefault="00772B38" w:rsidP="00772B38">
            <w:pPr>
              <w:tabs>
                <w:tab w:val="left" w:pos="284"/>
              </w:tabs>
              <w:jc w:val="center"/>
              <w:rPr>
                <w:b/>
                <w:sz w:val="24"/>
                <w:szCs w:val="24"/>
              </w:rPr>
            </w:pPr>
          </w:p>
        </w:tc>
        <w:tc>
          <w:tcPr>
            <w:tcW w:w="2693" w:type="dxa"/>
            <w:vAlign w:val="center"/>
          </w:tcPr>
          <w:p w:rsidR="00772B38" w:rsidRPr="008F2C7F" w:rsidRDefault="00772B38" w:rsidP="00772B38">
            <w:pPr>
              <w:tabs>
                <w:tab w:val="left" w:pos="284"/>
              </w:tabs>
              <w:jc w:val="center"/>
              <w:rPr>
                <w:b/>
                <w:sz w:val="24"/>
                <w:szCs w:val="24"/>
              </w:rPr>
            </w:pPr>
            <w:r w:rsidRPr="008F2C7F">
              <w:rPr>
                <w:b/>
                <w:sz w:val="24"/>
                <w:szCs w:val="24"/>
              </w:rPr>
              <w:t>Приложени сертификати и/или декларации за съответствие и/или др.</w:t>
            </w:r>
          </w:p>
        </w:tc>
      </w:tr>
      <w:tr w:rsidR="00772B38" w:rsidRPr="008F2C7F" w:rsidTr="00592313">
        <w:tc>
          <w:tcPr>
            <w:tcW w:w="2147" w:type="dxa"/>
          </w:tcPr>
          <w:p w:rsidR="00772B38" w:rsidRPr="008F2C7F" w:rsidRDefault="00772B38" w:rsidP="00772B38">
            <w:pPr>
              <w:tabs>
                <w:tab w:val="left" w:pos="284"/>
              </w:tabs>
              <w:jc w:val="both"/>
              <w:rPr>
                <w:i/>
                <w:sz w:val="24"/>
                <w:szCs w:val="24"/>
              </w:rPr>
            </w:pPr>
          </w:p>
        </w:tc>
        <w:tc>
          <w:tcPr>
            <w:tcW w:w="2923" w:type="dxa"/>
          </w:tcPr>
          <w:p w:rsidR="00772B38" w:rsidRPr="008F2C7F" w:rsidRDefault="00772B38" w:rsidP="00772B38">
            <w:pPr>
              <w:tabs>
                <w:tab w:val="left" w:pos="284"/>
              </w:tabs>
              <w:jc w:val="both"/>
              <w:rPr>
                <w:i/>
                <w:sz w:val="24"/>
                <w:szCs w:val="24"/>
              </w:rPr>
            </w:pPr>
          </w:p>
        </w:tc>
        <w:tc>
          <w:tcPr>
            <w:tcW w:w="1559" w:type="dxa"/>
          </w:tcPr>
          <w:p w:rsidR="00772B38" w:rsidRPr="008F2C7F" w:rsidRDefault="00772B38" w:rsidP="00772B38">
            <w:pPr>
              <w:tabs>
                <w:tab w:val="left" w:pos="284"/>
              </w:tabs>
              <w:jc w:val="both"/>
              <w:rPr>
                <w:i/>
                <w:sz w:val="24"/>
                <w:szCs w:val="24"/>
              </w:rPr>
            </w:pPr>
          </w:p>
        </w:tc>
        <w:tc>
          <w:tcPr>
            <w:tcW w:w="2693" w:type="dxa"/>
          </w:tcPr>
          <w:p w:rsidR="00772B38" w:rsidRPr="008F2C7F" w:rsidRDefault="00772B38" w:rsidP="00772B38">
            <w:pPr>
              <w:tabs>
                <w:tab w:val="left" w:pos="284"/>
              </w:tabs>
              <w:jc w:val="both"/>
              <w:rPr>
                <w:i/>
                <w:sz w:val="24"/>
                <w:szCs w:val="24"/>
              </w:rPr>
            </w:pPr>
          </w:p>
        </w:tc>
      </w:tr>
      <w:tr w:rsidR="00772B38" w:rsidRPr="008F2C7F" w:rsidTr="00592313">
        <w:tc>
          <w:tcPr>
            <w:tcW w:w="2147" w:type="dxa"/>
          </w:tcPr>
          <w:p w:rsidR="00772B38" w:rsidRPr="008F2C7F" w:rsidRDefault="00772B38" w:rsidP="00772B38">
            <w:pPr>
              <w:tabs>
                <w:tab w:val="left" w:pos="284"/>
              </w:tabs>
              <w:jc w:val="both"/>
              <w:rPr>
                <w:i/>
                <w:sz w:val="24"/>
                <w:szCs w:val="24"/>
              </w:rPr>
            </w:pPr>
          </w:p>
        </w:tc>
        <w:tc>
          <w:tcPr>
            <w:tcW w:w="2923" w:type="dxa"/>
          </w:tcPr>
          <w:p w:rsidR="00772B38" w:rsidRPr="008F2C7F" w:rsidRDefault="00772B38" w:rsidP="00772B38">
            <w:pPr>
              <w:tabs>
                <w:tab w:val="left" w:pos="284"/>
              </w:tabs>
              <w:jc w:val="both"/>
              <w:rPr>
                <w:i/>
                <w:sz w:val="24"/>
                <w:szCs w:val="24"/>
              </w:rPr>
            </w:pPr>
          </w:p>
        </w:tc>
        <w:tc>
          <w:tcPr>
            <w:tcW w:w="1559" w:type="dxa"/>
          </w:tcPr>
          <w:p w:rsidR="00772B38" w:rsidRPr="008F2C7F" w:rsidRDefault="00772B38" w:rsidP="00772B38">
            <w:pPr>
              <w:tabs>
                <w:tab w:val="left" w:pos="284"/>
              </w:tabs>
              <w:jc w:val="both"/>
              <w:rPr>
                <w:i/>
                <w:sz w:val="24"/>
                <w:szCs w:val="24"/>
              </w:rPr>
            </w:pPr>
          </w:p>
        </w:tc>
        <w:tc>
          <w:tcPr>
            <w:tcW w:w="2693" w:type="dxa"/>
          </w:tcPr>
          <w:p w:rsidR="00772B38" w:rsidRPr="008F2C7F" w:rsidRDefault="00772B38" w:rsidP="00772B38">
            <w:pPr>
              <w:tabs>
                <w:tab w:val="left" w:pos="284"/>
              </w:tabs>
              <w:jc w:val="both"/>
              <w:rPr>
                <w:i/>
                <w:sz w:val="24"/>
                <w:szCs w:val="24"/>
              </w:rPr>
            </w:pPr>
          </w:p>
        </w:tc>
      </w:tr>
      <w:tr w:rsidR="00772B38" w:rsidRPr="008F2C7F" w:rsidTr="00592313">
        <w:tc>
          <w:tcPr>
            <w:tcW w:w="2147" w:type="dxa"/>
          </w:tcPr>
          <w:p w:rsidR="00772B38" w:rsidRPr="008F2C7F" w:rsidRDefault="00772B38" w:rsidP="00772B38">
            <w:pPr>
              <w:tabs>
                <w:tab w:val="left" w:pos="284"/>
              </w:tabs>
              <w:jc w:val="both"/>
              <w:rPr>
                <w:i/>
                <w:sz w:val="24"/>
                <w:szCs w:val="24"/>
              </w:rPr>
            </w:pPr>
          </w:p>
        </w:tc>
        <w:tc>
          <w:tcPr>
            <w:tcW w:w="2923" w:type="dxa"/>
          </w:tcPr>
          <w:p w:rsidR="00772B38" w:rsidRPr="008F2C7F" w:rsidRDefault="00772B38" w:rsidP="00772B38">
            <w:pPr>
              <w:tabs>
                <w:tab w:val="left" w:pos="284"/>
              </w:tabs>
              <w:jc w:val="both"/>
              <w:rPr>
                <w:i/>
                <w:sz w:val="24"/>
                <w:szCs w:val="24"/>
              </w:rPr>
            </w:pPr>
          </w:p>
        </w:tc>
        <w:tc>
          <w:tcPr>
            <w:tcW w:w="1559" w:type="dxa"/>
          </w:tcPr>
          <w:p w:rsidR="00772B38" w:rsidRPr="008F2C7F" w:rsidRDefault="00772B38" w:rsidP="00772B38">
            <w:pPr>
              <w:tabs>
                <w:tab w:val="left" w:pos="284"/>
              </w:tabs>
              <w:jc w:val="both"/>
              <w:rPr>
                <w:i/>
                <w:sz w:val="24"/>
                <w:szCs w:val="24"/>
              </w:rPr>
            </w:pPr>
          </w:p>
        </w:tc>
        <w:tc>
          <w:tcPr>
            <w:tcW w:w="2693" w:type="dxa"/>
          </w:tcPr>
          <w:p w:rsidR="00772B38" w:rsidRPr="008F2C7F" w:rsidRDefault="00772B38" w:rsidP="00772B38">
            <w:pPr>
              <w:tabs>
                <w:tab w:val="left" w:pos="284"/>
              </w:tabs>
              <w:jc w:val="both"/>
              <w:rPr>
                <w:i/>
                <w:sz w:val="24"/>
                <w:szCs w:val="24"/>
              </w:rPr>
            </w:pPr>
          </w:p>
        </w:tc>
      </w:tr>
    </w:tbl>
    <w:p w:rsidR="00772B38" w:rsidRPr="008F2C7F" w:rsidRDefault="00772B38" w:rsidP="00772B38">
      <w:pPr>
        <w:tabs>
          <w:tab w:val="left" w:pos="284"/>
        </w:tabs>
        <w:jc w:val="both"/>
        <w:rPr>
          <w:i/>
          <w:sz w:val="24"/>
          <w:szCs w:val="24"/>
        </w:rPr>
      </w:pPr>
    </w:p>
    <w:p w:rsidR="00772B38" w:rsidRPr="008F2C7F" w:rsidRDefault="002156E1" w:rsidP="00772B38">
      <w:pPr>
        <w:tabs>
          <w:tab w:val="left" w:pos="284"/>
        </w:tabs>
        <w:jc w:val="both"/>
        <w:rPr>
          <w:b/>
          <w:sz w:val="24"/>
          <w:szCs w:val="24"/>
          <w:lang w:val="ru-RU"/>
        </w:rPr>
      </w:pPr>
      <w:r w:rsidRPr="008F2C7F">
        <w:rPr>
          <w:b/>
          <w:sz w:val="24"/>
          <w:szCs w:val="24"/>
          <w:lang w:val="ru-RU"/>
        </w:rPr>
        <w:t xml:space="preserve">        </w:t>
      </w:r>
      <w:r w:rsidR="00772B38" w:rsidRPr="008F2C7F">
        <w:rPr>
          <w:b/>
          <w:sz w:val="24"/>
          <w:szCs w:val="24"/>
          <w:lang w:val="ru-RU"/>
        </w:rPr>
        <w:t>2. Организация и изпълнение на строителните работи</w:t>
      </w:r>
    </w:p>
    <w:p w:rsidR="00772B38" w:rsidRPr="008F2C7F" w:rsidRDefault="002156E1" w:rsidP="00772B38">
      <w:pPr>
        <w:tabs>
          <w:tab w:val="left" w:pos="284"/>
        </w:tabs>
        <w:jc w:val="both"/>
        <w:rPr>
          <w:b/>
          <w:sz w:val="24"/>
          <w:szCs w:val="24"/>
          <w:lang w:val="ru-RU"/>
        </w:rPr>
      </w:pPr>
      <w:r w:rsidRPr="008F2C7F">
        <w:rPr>
          <w:b/>
          <w:sz w:val="24"/>
          <w:szCs w:val="24"/>
          <w:lang w:val="ru-RU"/>
        </w:rPr>
        <w:t xml:space="preserve">        </w:t>
      </w:r>
      <w:r w:rsidR="00772B38" w:rsidRPr="008F2C7F">
        <w:rPr>
          <w:b/>
          <w:sz w:val="24"/>
          <w:szCs w:val="24"/>
          <w:lang w:val="ru-RU"/>
        </w:rPr>
        <w:t>2.1 Дейности и ресурси</w:t>
      </w:r>
    </w:p>
    <w:p w:rsidR="00772B38" w:rsidRPr="008F2C7F" w:rsidRDefault="00E55C5F" w:rsidP="00772B38">
      <w:pPr>
        <w:tabs>
          <w:tab w:val="left" w:pos="284"/>
        </w:tabs>
        <w:spacing w:after="120"/>
        <w:jc w:val="both"/>
        <w:rPr>
          <w:sz w:val="24"/>
          <w:szCs w:val="24"/>
          <w:lang w:val="bg-BG"/>
        </w:rPr>
      </w:pPr>
      <w:r w:rsidRPr="008F2C7F">
        <w:rPr>
          <w:sz w:val="24"/>
          <w:szCs w:val="24"/>
          <w:lang w:val="ru-RU"/>
        </w:rPr>
        <w:t xml:space="preserve">        </w:t>
      </w:r>
      <w:r w:rsidR="00772B38" w:rsidRPr="008F2C7F">
        <w:rPr>
          <w:sz w:val="24"/>
          <w:szCs w:val="24"/>
        </w:rPr>
        <w:t>Участникът описва в детайли начина на изпълнение на поръчката, последователност на предвижданите дейности; технологии за извършване на дейностите; механизация, която ще се използва при различните дейности; човешкия ресурс, необходим за изпълнението както на целия обект, така и на отделните видове строителни задачи; координацията с останалите участници в строителния процес и заинтересовани страни. Участникът прилага диаграма на работната ръка и диаграма на механизацията</w:t>
      </w:r>
      <w:r w:rsidRPr="008F2C7F">
        <w:rPr>
          <w:sz w:val="24"/>
          <w:szCs w:val="24"/>
          <w:lang w:val="bg-BG"/>
        </w:rPr>
        <w:t>.</w:t>
      </w:r>
    </w:p>
    <w:p w:rsidR="00772B38" w:rsidRPr="008F2C7F" w:rsidRDefault="002156E1" w:rsidP="00772B38">
      <w:pPr>
        <w:tabs>
          <w:tab w:val="left" w:pos="284"/>
        </w:tabs>
        <w:jc w:val="both"/>
        <w:rPr>
          <w:b/>
          <w:sz w:val="24"/>
          <w:szCs w:val="24"/>
          <w:lang w:val="ru-RU"/>
        </w:rPr>
      </w:pPr>
      <w:r w:rsidRPr="008F2C7F">
        <w:rPr>
          <w:b/>
          <w:sz w:val="24"/>
          <w:szCs w:val="24"/>
          <w:lang w:val="ru-RU"/>
        </w:rPr>
        <w:t xml:space="preserve">        </w:t>
      </w:r>
      <w:r w:rsidR="00772B38" w:rsidRPr="008F2C7F">
        <w:rPr>
          <w:b/>
          <w:sz w:val="24"/>
          <w:szCs w:val="24"/>
          <w:lang w:val="ru-RU"/>
        </w:rPr>
        <w:t xml:space="preserve">2.2 </w:t>
      </w:r>
      <w:r w:rsidRPr="008F2C7F">
        <w:rPr>
          <w:b/>
          <w:sz w:val="24"/>
          <w:szCs w:val="24"/>
          <w:lang w:val="ru-RU"/>
        </w:rPr>
        <w:t xml:space="preserve">Линеен -график </w:t>
      </w:r>
      <w:r w:rsidR="00772B38" w:rsidRPr="008F2C7F">
        <w:rPr>
          <w:b/>
          <w:sz w:val="24"/>
          <w:szCs w:val="24"/>
          <w:lang w:val="ru-RU"/>
        </w:rPr>
        <w:t>на изпълнение на поръчката:</w:t>
      </w:r>
    </w:p>
    <w:p w:rsidR="005A27CB" w:rsidRPr="008F2C7F" w:rsidRDefault="00E55C5F" w:rsidP="005A27CB">
      <w:pPr>
        <w:tabs>
          <w:tab w:val="left" w:pos="284"/>
        </w:tabs>
        <w:ind w:firstLine="426"/>
        <w:jc w:val="both"/>
        <w:rPr>
          <w:sz w:val="24"/>
          <w:szCs w:val="24"/>
          <w:lang w:val="bg-BG"/>
        </w:rPr>
      </w:pPr>
      <w:r w:rsidRPr="008F2C7F">
        <w:rPr>
          <w:sz w:val="24"/>
          <w:szCs w:val="24"/>
          <w:lang w:val="bg-BG"/>
        </w:rPr>
        <w:t xml:space="preserve"> </w:t>
      </w:r>
      <w:r w:rsidR="005A27CB" w:rsidRPr="008F2C7F">
        <w:rPr>
          <w:sz w:val="24"/>
          <w:szCs w:val="24"/>
        </w:rPr>
        <w:t xml:space="preserve">Предложеният от участника линеен план-график трябва да съдържа подробно и реалистично отразяване на планираната последователност, продължителност и взаимосвързаност на всички строително - монтажните работи по КС, да е отчетено времето, необходимо за извършване на подготвителните дейности; да са посочени за всяко СМР човешките и технически ресурси. При изработването на план–графика за изпълнение на поръчката да се съобразят условията, посочени от възложителя в техническата спецификация относно организацията на работатата и в настоящите указания. </w:t>
      </w:r>
    </w:p>
    <w:p w:rsidR="005A27CB" w:rsidRPr="008F2C7F" w:rsidRDefault="005A27CB" w:rsidP="005A27CB">
      <w:pPr>
        <w:tabs>
          <w:tab w:val="left" w:pos="960"/>
          <w:tab w:val="left" w:pos="1276"/>
        </w:tabs>
        <w:ind w:firstLine="426"/>
        <w:jc w:val="both"/>
        <w:rPr>
          <w:rStyle w:val="fontstyle2020"/>
          <w:sz w:val="24"/>
          <w:szCs w:val="24"/>
          <w:lang w:val="bg-BG"/>
        </w:rPr>
      </w:pPr>
      <w:r w:rsidRPr="008F2C7F">
        <w:rPr>
          <w:sz w:val="24"/>
          <w:szCs w:val="24"/>
        </w:rPr>
        <w:t>Крайният срок за изпълнение не може да надвишава, определеният от възложителя максимален срок.</w:t>
      </w:r>
      <w:r w:rsidRPr="008F2C7F">
        <w:rPr>
          <w:rStyle w:val="fontstyle2020"/>
          <w:sz w:val="24"/>
          <w:szCs w:val="24"/>
        </w:rPr>
        <w:t xml:space="preserve"> </w:t>
      </w:r>
    </w:p>
    <w:p w:rsidR="005A27CB" w:rsidRPr="008F2C7F" w:rsidRDefault="005A27CB" w:rsidP="005A27CB">
      <w:pPr>
        <w:tabs>
          <w:tab w:val="left" w:pos="960"/>
          <w:tab w:val="left" w:pos="1276"/>
        </w:tabs>
        <w:ind w:firstLine="426"/>
        <w:jc w:val="both"/>
        <w:rPr>
          <w:rStyle w:val="fontstyle2020"/>
          <w:sz w:val="24"/>
          <w:szCs w:val="24"/>
        </w:rPr>
      </w:pPr>
      <w:r w:rsidRPr="008F2C7F">
        <w:rPr>
          <w:rStyle w:val="fontstyle2020"/>
          <w:sz w:val="24"/>
          <w:szCs w:val="24"/>
        </w:rPr>
        <w:t xml:space="preserve">Графикът следва да е разработен, така че да е видно изпълнението на посочените по-горе изисквания. </w:t>
      </w:r>
    </w:p>
    <w:p w:rsidR="005A27CB" w:rsidRPr="008F2C7F" w:rsidRDefault="005A27CB" w:rsidP="005A27CB">
      <w:pPr>
        <w:tabs>
          <w:tab w:val="left" w:pos="1276"/>
        </w:tabs>
        <w:autoSpaceDE w:val="0"/>
        <w:autoSpaceDN w:val="0"/>
        <w:adjustRightInd w:val="0"/>
        <w:ind w:firstLine="426"/>
        <w:jc w:val="both"/>
        <w:rPr>
          <w:i/>
          <w:iCs/>
          <w:sz w:val="24"/>
          <w:szCs w:val="24"/>
        </w:rPr>
      </w:pPr>
      <w:r w:rsidRPr="008F2C7F">
        <w:rPr>
          <w:sz w:val="24"/>
          <w:szCs w:val="24"/>
        </w:rPr>
        <w:t xml:space="preserve">Предложената от участника организация и методология за изпълнение следва да включва горепосочените раздели, като участникът я разработва въз основа на опита си и огледа на място. </w:t>
      </w:r>
    </w:p>
    <w:p w:rsidR="005A27CB" w:rsidRPr="008F2C7F" w:rsidRDefault="005A27CB" w:rsidP="005A27CB">
      <w:pPr>
        <w:tabs>
          <w:tab w:val="left" w:pos="1276"/>
        </w:tabs>
        <w:autoSpaceDE w:val="0"/>
        <w:autoSpaceDN w:val="0"/>
        <w:adjustRightInd w:val="0"/>
        <w:ind w:firstLine="426"/>
        <w:jc w:val="both"/>
        <w:rPr>
          <w:iCs/>
          <w:sz w:val="24"/>
          <w:szCs w:val="24"/>
          <w:lang w:val="bg-BG"/>
        </w:rPr>
      </w:pPr>
      <w:r w:rsidRPr="008F2C7F">
        <w:rPr>
          <w:i/>
          <w:iCs/>
          <w:sz w:val="24"/>
          <w:szCs w:val="24"/>
        </w:rPr>
        <w:t xml:space="preserve">Забележка: </w:t>
      </w:r>
      <w:r w:rsidRPr="008F2C7F">
        <w:rPr>
          <w:iCs/>
          <w:sz w:val="24"/>
          <w:szCs w:val="24"/>
        </w:rPr>
        <w:t>Неприемливо е представяне на организация и методолия представляваща копие на предоставените от Възложителя Технически документи – Пълно описание, Техническа  спецификация  и инвестиционен проект, вкл. проект по част ПБ.</w:t>
      </w:r>
    </w:p>
    <w:p w:rsidR="00772B38" w:rsidRPr="008F2C7F" w:rsidRDefault="005A27CB" w:rsidP="005A27CB">
      <w:pPr>
        <w:tabs>
          <w:tab w:val="left" w:pos="284"/>
        </w:tabs>
        <w:suppressAutoHyphens/>
        <w:jc w:val="both"/>
        <w:rPr>
          <w:b/>
          <w:sz w:val="24"/>
          <w:szCs w:val="24"/>
          <w:lang w:eastAsia="ar-SA"/>
        </w:rPr>
      </w:pPr>
      <w:r w:rsidRPr="008F2C7F">
        <w:rPr>
          <w:sz w:val="24"/>
          <w:szCs w:val="24"/>
          <w:lang w:val="bg-BG"/>
        </w:rPr>
        <w:t xml:space="preserve">         </w:t>
      </w:r>
    </w:p>
    <w:p w:rsidR="00772B38" w:rsidRPr="008F2C7F" w:rsidRDefault="00772B38" w:rsidP="00772B38">
      <w:pPr>
        <w:tabs>
          <w:tab w:val="left" w:pos="284"/>
        </w:tabs>
        <w:suppressAutoHyphens/>
        <w:jc w:val="both"/>
        <w:rPr>
          <w:b/>
          <w:lang w:eastAsia="ar-SA"/>
        </w:rPr>
        <w:sectPr w:rsidR="00772B38" w:rsidRPr="008F2C7F" w:rsidSect="005A27CB">
          <w:headerReference w:type="default" r:id="rId16"/>
          <w:footerReference w:type="even" r:id="rId17"/>
          <w:pgSz w:w="11906" w:h="16838"/>
          <w:pgMar w:top="993" w:right="1133" w:bottom="1138" w:left="1276" w:header="706" w:footer="706" w:gutter="0"/>
          <w:cols w:space="708"/>
          <w:docGrid w:linePitch="360"/>
        </w:sectPr>
      </w:pPr>
      <w:r w:rsidRPr="008F2C7F">
        <w:rPr>
          <w:bCs/>
          <w:sz w:val="24"/>
          <w:szCs w:val="24"/>
          <w:lang w:eastAsia="ar-SA"/>
        </w:rPr>
        <w:t>Дата:…………….</w:t>
      </w:r>
      <w:r w:rsidRPr="008F2C7F">
        <w:rPr>
          <w:b/>
          <w:bCs/>
          <w:sz w:val="24"/>
          <w:szCs w:val="24"/>
          <w:lang w:eastAsia="ar-SA"/>
        </w:rPr>
        <w:t xml:space="preserve"> </w:t>
      </w:r>
      <w:r w:rsidRPr="008F2C7F">
        <w:rPr>
          <w:b/>
          <w:bCs/>
          <w:sz w:val="24"/>
          <w:szCs w:val="24"/>
          <w:lang w:eastAsia="ar-SA"/>
        </w:rPr>
        <w:tab/>
      </w:r>
      <w:r w:rsidRPr="008F2C7F">
        <w:rPr>
          <w:b/>
          <w:bCs/>
          <w:sz w:val="24"/>
          <w:szCs w:val="24"/>
          <w:lang w:eastAsia="ar-SA"/>
        </w:rPr>
        <w:tab/>
      </w:r>
      <w:r w:rsidRPr="008F2C7F">
        <w:rPr>
          <w:b/>
          <w:bCs/>
          <w:sz w:val="24"/>
          <w:szCs w:val="24"/>
          <w:lang w:eastAsia="ar-SA"/>
        </w:rPr>
        <w:tab/>
      </w:r>
      <w:r w:rsidRPr="008F2C7F">
        <w:rPr>
          <w:b/>
          <w:bCs/>
          <w:sz w:val="24"/>
          <w:szCs w:val="24"/>
          <w:lang w:eastAsia="ar-SA"/>
        </w:rPr>
        <w:tab/>
      </w:r>
      <w:r w:rsidRPr="008F2C7F">
        <w:rPr>
          <w:b/>
          <w:bCs/>
          <w:sz w:val="24"/>
          <w:szCs w:val="24"/>
          <w:lang w:eastAsia="ar-SA"/>
        </w:rPr>
        <w:tab/>
      </w:r>
      <w:r w:rsidRPr="008F2C7F">
        <w:rPr>
          <w:b/>
          <w:bCs/>
          <w:sz w:val="24"/>
          <w:szCs w:val="24"/>
          <w:lang w:eastAsia="ar-SA"/>
        </w:rPr>
        <w:tab/>
      </w:r>
      <w:r w:rsidRPr="008F2C7F">
        <w:rPr>
          <w:b/>
          <w:bCs/>
          <w:sz w:val="24"/>
          <w:szCs w:val="24"/>
          <w:lang w:eastAsia="ar-SA"/>
        </w:rPr>
        <w:tab/>
      </w:r>
      <w:r w:rsidRPr="008F2C7F">
        <w:rPr>
          <w:sz w:val="24"/>
          <w:szCs w:val="24"/>
          <w:lang w:eastAsia="ar-SA"/>
        </w:rPr>
        <w:t>Подпис и печат:.</w:t>
      </w:r>
      <w:r w:rsidRPr="008F2C7F">
        <w:rPr>
          <w:lang w:eastAsia="ar-SA"/>
        </w:rPr>
        <w:t>......................</w:t>
      </w:r>
    </w:p>
    <w:p w:rsidR="008D5B39" w:rsidRPr="008F2C7F" w:rsidRDefault="00772B38" w:rsidP="00772B38">
      <w:pPr>
        <w:jc w:val="right"/>
        <w:rPr>
          <w:b/>
          <w:lang w:val="bg-BG" w:eastAsia="bg-BG"/>
        </w:rPr>
      </w:pPr>
      <w:r w:rsidRPr="008F2C7F">
        <w:rPr>
          <w:b/>
          <w:lang w:val="bg-BG" w:eastAsia="bg-BG"/>
        </w:rPr>
        <w:lastRenderedPageBreak/>
        <w:t>Пр</w:t>
      </w:r>
      <w:r w:rsidR="008D5B39" w:rsidRPr="008F2C7F">
        <w:rPr>
          <w:b/>
          <w:lang w:eastAsia="bg-BG"/>
        </w:rPr>
        <w:t xml:space="preserve">иложение № </w:t>
      </w:r>
      <w:r w:rsidR="00B37EFE" w:rsidRPr="008F2C7F">
        <w:rPr>
          <w:b/>
          <w:lang w:val="bg-BG" w:eastAsia="bg-BG"/>
        </w:rPr>
        <w:t>1</w:t>
      </w:r>
      <w:r w:rsidR="00A30174" w:rsidRPr="008F2C7F">
        <w:rPr>
          <w:b/>
          <w:lang w:val="bg-BG" w:eastAsia="bg-BG"/>
        </w:rPr>
        <w:t>4</w:t>
      </w:r>
    </w:p>
    <w:p w:rsidR="008D5B39" w:rsidRPr="008F2C7F" w:rsidRDefault="008D5B39" w:rsidP="000179DC">
      <w:pPr>
        <w:jc w:val="both"/>
        <w:rPr>
          <w:sz w:val="24"/>
          <w:szCs w:val="24"/>
          <w:lang w:val="bg-BG" w:eastAsia="bg-BG"/>
        </w:rPr>
      </w:pPr>
      <w:r w:rsidRPr="008F2C7F">
        <w:rPr>
          <w:sz w:val="24"/>
          <w:szCs w:val="24"/>
          <w:lang w:val="bg-BG" w:eastAsia="bg-BG"/>
        </w:rPr>
        <w:t xml:space="preserve">  </w:t>
      </w:r>
    </w:p>
    <w:p w:rsidR="008D5B39" w:rsidRPr="008F2C7F" w:rsidRDefault="008D5B39" w:rsidP="00226086">
      <w:pPr>
        <w:ind w:left="709"/>
        <w:jc w:val="both"/>
        <w:rPr>
          <w:b/>
          <w:sz w:val="24"/>
          <w:szCs w:val="24"/>
          <w:lang w:val="bg-BG" w:eastAsia="bg-BG"/>
        </w:rPr>
      </w:pPr>
      <w:r w:rsidRPr="008F2C7F">
        <w:rPr>
          <w:b/>
          <w:sz w:val="24"/>
          <w:szCs w:val="24"/>
          <w:lang w:val="bg-BG" w:eastAsia="bg-BG"/>
        </w:rPr>
        <w:t xml:space="preserve">До директор на </w:t>
      </w:r>
    </w:p>
    <w:p w:rsidR="008D5B39" w:rsidRPr="008F2C7F" w:rsidRDefault="008D5B39" w:rsidP="00226086">
      <w:pPr>
        <w:ind w:left="709"/>
        <w:jc w:val="both"/>
        <w:rPr>
          <w:b/>
          <w:sz w:val="24"/>
          <w:szCs w:val="24"/>
          <w:lang w:val="bg-BG" w:eastAsia="bg-BG"/>
        </w:rPr>
      </w:pPr>
      <w:r w:rsidRPr="008F2C7F">
        <w:rPr>
          <w:b/>
          <w:sz w:val="24"/>
          <w:szCs w:val="24"/>
          <w:lang w:val="bg-BG" w:eastAsia="bg-BG"/>
        </w:rPr>
        <w:t>Районна здравноосигурителна каса</w:t>
      </w:r>
    </w:p>
    <w:p w:rsidR="008D5B39" w:rsidRPr="008F2C7F" w:rsidRDefault="008D5B39" w:rsidP="00226086">
      <w:pPr>
        <w:ind w:left="709"/>
        <w:jc w:val="both"/>
        <w:rPr>
          <w:b/>
          <w:sz w:val="24"/>
          <w:szCs w:val="24"/>
          <w:lang w:val="bg-BG" w:eastAsia="bg-BG"/>
        </w:rPr>
      </w:pPr>
      <w:r w:rsidRPr="008F2C7F">
        <w:rPr>
          <w:b/>
          <w:sz w:val="24"/>
          <w:szCs w:val="24"/>
          <w:lang w:val="bg-BG" w:eastAsia="bg-BG"/>
        </w:rPr>
        <w:t>гр. Ямбол</w:t>
      </w:r>
    </w:p>
    <w:p w:rsidR="008D5B39" w:rsidRPr="008F2C7F" w:rsidRDefault="008D5B39" w:rsidP="00226086">
      <w:pPr>
        <w:ind w:left="709"/>
        <w:jc w:val="both"/>
        <w:rPr>
          <w:sz w:val="24"/>
          <w:szCs w:val="24"/>
          <w:lang w:val="bg-BG" w:eastAsia="bg-BG"/>
        </w:rPr>
      </w:pPr>
    </w:p>
    <w:p w:rsidR="008D5B39" w:rsidRPr="008F2C7F" w:rsidRDefault="008D5B39" w:rsidP="00226086">
      <w:pPr>
        <w:ind w:left="709"/>
        <w:jc w:val="both"/>
        <w:rPr>
          <w:sz w:val="24"/>
          <w:szCs w:val="24"/>
          <w:lang w:val="bg-BG"/>
        </w:rPr>
      </w:pPr>
      <w:r w:rsidRPr="008F2C7F">
        <w:rPr>
          <w:sz w:val="24"/>
          <w:szCs w:val="24"/>
          <w:lang w:val="bg-BG" w:eastAsia="bg-BG"/>
        </w:rPr>
        <w:t xml:space="preserve">        </w:t>
      </w:r>
      <w:r w:rsidRPr="008F2C7F">
        <w:rPr>
          <w:sz w:val="24"/>
          <w:szCs w:val="24"/>
          <w:lang w:eastAsia="bg-BG"/>
        </w:rPr>
        <w:t>Наименование на</w:t>
      </w:r>
      <w:r w:rsidRPr="008F2C7F">
        <w:rPr>
          <w:sz w:val="24"/>
          <w:szCs w:val="24"/>
          <w:lang w:val="bg-BG" w:eastAsia="bg-BG"/>
        </w:rPr>
        <w:t xml:space="preserve"> </w:t>
      </w:r>
      <w:r w:rsidRPr="008F2C7F">
        <w:rPr>
          <w:sz w:val="24"/>
          <w:szCs w:val="24"/>
          <w:lang w:eastAsia="bg-BG"/>
        </w:rPr>
        <w:t>участника</w:t>
      </w:r>
      <w:r w:rsidRPr="008F2C7F">
        <w:rPr>
          <w:sz w:val="24"/>
          <w:szCs w:val="24"/>
          <w:lang w:val="bg-BG" w:eastAsia="bg-BG"/>
        </w:rPr>
        <w:t xml:space="preserve"> ...................................................... ....................................</w:t>
      </w:r>
      <w:r w:rsidRPr="008F2C7F">
        <w:rPr>
          <w:sz w:val="24"/>
          <w:szCs w:val="24"/>
          <w:lang w:eastAsia="bg-BG"/>
        </w:rPr>
        <w:t>,</w:t>
      </w:r>
      <w:r w:rsidRPr="008F2C7F">
        <w:rPr>
          <w:sz w:val="24"/>
          <w:szCs w:val="24"/>
          <w:lang w:val="bg-BG" w:eastAsia="bg-BG"/>
        </w:rPr>
        <w:t xml:space="preserve">  </w:t>
      </w:r>
    </w:p>
    <w:p w:rsidR="008D5B39" w:rsidRPr="008F2C7F" w:rsidRDefault="008D5B39" w:rsidP="00226086">
      <w:pPr>
        <w:ind w:left="709"/>
        <w:jc w:val="both"/>
        <w:rPr>
          <w:sz w:val="24"/>
          <w:szCs w:val="24"/>
          <w:lang w:val="bg-BG"/>
        </w:rPr>
      </w:pPr>
      <w:r w:rsidRPr="008F2C7F">
        <w:rPr>
          <w:rStyle w:val="213"/>
          <w:i w:val="0"/>
          <w:sz w:val="24"/>
          <w:szCs w:val="24"/>
          <w:lang w:eastAsia="bg-BG"/>
        </w:rPr>
        <w:t>регистрирано</w:t>
      </w:r>
      <w:r w:rsidRPr="008F2C7F">
        <w:rPr>
          <w:i/>
          <w:sz w:val="24"/>
          <w:szCs w:val="24"/>
          <w:lang w:eastAsia="bg-BG"/>
        </w:rPr>
        <w:t xml:space="preserve"> </w:t>
      </w:r>
      <w:r w:rsidRPr="008F2C7F">
        <w:rPr>
          <w:sz w:val="24"/>
          <w:szCs w:val="24"/>
          <w:lang w:eastAsia="bg-BG"/>
        </w:rPr>
        <w:t>(данни за регистрацията на участника)</w:t>
      </w:r>
      <w:r w:rsidRPr="008F2C7F">
        <w:rPr>
          <w:sz w:val="24"/>
          <w:szCs w:val="24"/>
          <w:lang w:val="bg-BG" w:eastAsia="bg-BG"/>
        </w:rPr>
        <w:t>.........................................................</w:t>
      </w:r>
    </w:p>
    <w:p w:rsidR="008D5B39" w:rsidRPr="008F2C7F" w:rsidRDefault="008D5B39" w:rsidP="00226086">
      <w:pPr>
        <w:ind w:left="709"/>
        <w:jc w:val="both"/>
        <w:rPr>
          <w:sz w:val="24"/>
          <w:szCs w:val="24"/>
          <w:lang w:val="bg-BG" w:eastAsia="bg-BG"/>
        </w:rPr>
      </w:pPr>
      <w:r w:rsidRPr="008F2C7F">
        <w:rPr>
          <w:sz w:val="24"/>
          <w:szCs w:val="24"/>
          <w:lang w:eastAsia="bg-BG"/>
        </w:rPr>
        <w:t>представлявано</w:t>
      </w:r>
      <w:r w:rsidRPr="008F2C7F">
        <w:rPr>
          <w:sz w:val="24"/>
          <w:szCs w:val="24"/>
          <w:lang w:val="bg-BG" w:eastAsia="bg-BG"/>
        </w:rPr>
        <w:t xml:space="preserve"> </w:t>
      </w:r>
      <w:r w:rsidRPr="008F2C7F">
        <w:rPr>
          <w:sz w:val="24"/>
          <w:szCs w:val="24"/>
          <w:lang w:eastAsia="bg-BG"/>
        </w:rPr>
        <w:t>от</w:t>
      </w:r>
      <w:r w:rsidRPr="008F2C7F">
        <w:rPr>
          <w:sz w:val="24"/>
          <w:szCs w:val="24"/>
          <w:lang w:val="bg-BG" w:eastAsia="bg-BG"/>
        </w:rPr>
        <w:t>...................................................................................................................</w:t>
      </w:r>
      <w:r w:rsidRPr="008F2C7F">
        <w:rPr>
          <w:sz w:val="24"/>
          <w:szCs w:val="24"/>
          <w:lang w:eastAsia="bg-BG"/>
        </w:rPr>
        <w:t>в</w:t>
      </w:r>
    </w:p>
    <w:p w:rsidR="008D5B39" w:rsidRPr="008F2C7F" w:rsidRDefault="008D5B39" w:rsidP="00226086">
      <w:pPr>
        <w:ind w:left="709"/>
        <w:jc w:val="both"/>
        <w:rPr>
          <w:sz w:val="24"/>
          <w:szCs w:val="24"/>
          <w:lang w:val="bg-BG" w:eastAsia="bg-BG"/>
        </w:rPr>
      </w:pPr>
      <w:r w:rsidRPr="008F2C7F">
        <w:rPr>
          <w:rStyle w:val="1d"/>
          <w:sz w:val="24"/>
          <w:szCs w:val="24"/>
          <w:lang w:eastAsia="bg-BG"/>
        </w:rPr>
        <w:t xml:space="preserve">                                                                (трите имена)</w:t>
      </w:r>
      <w:r w:rsidRPr="008F2C7F">
        <w:rPr>
          <w:sz w:val="24"/>
          <w:szCs w:val="24"/>
          <w:lang w:eastAsia="bg-BG"/>
        </w:rPr>
        <w:t xml:space="preserve"> </w:t>
      </w:r>
      <w:r w:rsidRPr="008F2C7F">
        <w:rPr>
          <w:sz w:val="24"/>
          <w:szCs w:val="24"/>
          <w:lang w:val="bg-BG" w:eastAsia="bg-BG"/>
        </w:rPr>
        <w:t xml:space="preserve">                                                                                    </w:t>
      </w:r>
    </w:p>
    <w:p w:rsidR="008D5B39" w:rsidRPr="008F2C7F" w:rsidRDefault="008D5B39" w:rsidP="00226086">
      <w:pPr>
        <w:ind w:left="709"/>
        <w:jc w:val="both"/>
        <w:rPr>
          <w:sz w:val="24"/>
          <w:szCs w:val="24"/>
          <w:lang w:val="bg-BG" w:eastAsia="bg-BG"/>
        </w:rPr>
      </w:pPr>
      <w:r w:rsidRPr="008F2C7F">
        <w:rPr>
          <w:sz w:val="24"/>
          <w:szCs w:val="24"/>
          <w:lang w:eastAsia="bg-BG"/>
        </w:rPr>
        <w:t xml:space="preserve"> Качеството</w:t>
      </w:r>
      <w:r w:rsidRPr="008F2C7F">
        <w:rPr>
          <w:sz w:val="24"/>
          <w:szCs w:val="24"/>
          <w:lang w:val="bg-BG" w:eastAsia="bg-BG"/>
        </w:rPr>
        <w:t xml:space="preserve"> </w:t>
      </w:r>
      <w:r w:rsidRPr="008F2C7F">
        <w:rPr>
          <w:sz w:val="24"/>
          <w:szCs w:val="24"/>
          <w:lang w:eastAsia="bg-BG"/>
        </w:rPr>
        <w:t>на</w:t>
      </w:r>
      <w:r w:rsidRPr="008F2C7F">
        <w:rPr>
          <w:sz w:val="24"/>
          <w:szCs w:val="24"/>
          <w:lang w:val="bg-BG" w:eastAsia="bg-BG"/>
        </w:rPr>
        <w:t>.............................................................................................................................</w:t>
      </w:r>
    </w:p>
    <w:p w:rsidR="008D5B39" w:rsidRPr="008F2C7F" w:rsidRDefault="008D5B39" w:rsidP="00226086">
      <w:pPr>
        <w:ind w:left="709"/>
        <w:jc w:val="both"/>
        <w:rPr>
          <w:rStyle w:val="1d"/>
          <w:sz w:val="24"/>
          <w:szCs w:val="24"/>
          <w:lang w:eastAsia="bg-BG"/>
        </w:rPr>
      </w:pPr>
      <w:r w:rsidRPr="008F2C7F">
        <w:rPr>
          <w:sz w:val="24"/>
          <w:szCs w:val="24"/>
          <w:lang w:val="bg-BG" w:eastAsia="bg-BG"/>
        </w:rPr>
        <w:t xml:space="preserve">                                                        </w:t>
      </w:r>
      <w:r w:rsidRPr="008F2C7F">
        <w:rPr>
          <w:rStyle w:val="1d"/>
          <w:sz w:val="24"/>
          <w:szCs w:val="24"/>
          <w:lang w:eastAsia="bg-BG"/>
        </w:rPr>
        <w:t>(длъжност или друго качество)</w:t>
      </w:r>
    </w:p>
    <w:p w:rsidR="008D5B39" w:rsidRPr="008F2C7F" w:rsidRDefault="008D5B39" w:rsidP="00226086">
      <w:pPr>
        <w:ind w:left="709"/>
        <w:jc w:val="both"/>
        <w:rPr>
          <w:sz w:val="24"/>
          <w:szCs w:val="24"/>
          <w:lang w:val="bg-BG"/>
        </w:rPr>
      </w:pPr>
      <w:r w:rsidRPr="008F2C7F">
        <w:rPr>
          <w:sz w:val="24"/>
          <w:szCs w:val="24"/>
          <w:lang w:eastAsia="bg-BG"/>
        </w:rPr>
        <w:t>БУЛСТАТ/ЕИК</w:t>
      </w:r>
      <w:r w:rsidRPr="008F2C7F">
        <w:rPr>
          <w:sz w:val="24"/>
          <w:szCs w:val="24"/>
          <w:lang w:val="bg-BG" w:eastAsia="bg-BG"/>
        </w:rPr>
        <w:t>...............................</w:t>
      </w:r>
      <w:r w:rsidRPr="008F2C7F">
        <w:rPr>
          <w:sz w:val="24"/>
          <w:szCs w:val="24"/>
          <w:lang w:eastAsia="bg-BG"/>
        </w:rPr>
        <w:t>, регистрирано в</w:t>
      </w:r>
      <w:r w:rsidRPr="008F2C7F">
        <w:rPr>
          <w:sz w:val="24"/>
          <w:szCs w:val="24"/>
          <w:lang w:val="bg-BG" w:eastAsia="bg-BG"/>
        </w:rPr>
        <w:t>...............................................</w:t>
      </w:r>
      <w:r w:rsidRPr="008F2C7F">
        <w:rPr>
          <w:sz w:val="24"/>
          <w:szCs w:val="24"/>
          <w:lang w:eastAsia="bg-BG"/>
        </w:rPr>
        <w:t>, сьс седалище</w:t>
      </w:r>
      <w:r w:rsidRPr="008F2C7F">
        <w:rPr>
          <w:sz w:val="24"/>
          <w:szCs w:val="24"/>
          <w:lang w:val="bg-BG" w:eastAsia="bg-BG"/>
        </w:rPr>
        <w:t xml:space="preserve"> </w:t>
      </w:r>
      <w:r w:rsidRPr="008F2C7F">
        <w:rPr>
          <w:sz w:val="24"/>
          <w:szCs w:val="24"/>
          <w:lang w:eastAsia="bg-BG"/>
        </w:rPr>
        <w:t>и</w:t>
      </w:r>
      <w:r w:rsidRPr="008F2C7F">
        <w:rPr>
          <w:sz w:val="24"/>
          <w:szCs w:val="24"/>
          <w:lang w:val="bg-BG" w:eastAsia="bg-BG"/>
        </w:rPr>
        <w:t xml:space="preserve"> </w:t>
      </w:r>
      <w:r w:rsidRPr="008F2C7F">
        <w:rPr>
          <w:sz w:val="24"/>
          <w:szCs w:val="24"/>
          <w:lang w:eastAsia="bg-BG"/>
        </w:rPr>
        <w:t>адрес</w:t>
      </w:r>
      <w:r w:rsidRPr="008F2C7F">
        <w:rPr>
          <w:sz w:val="24"/>
          <w:szCs w:val="24"/>
          <w:lang w:val="bg-BG" w:eastAsia="bg-BG"/>
        </w:rPr>
        <w:t xml:space="preserve"> </w:t>
      </w:r>
      <w:r w:rsidRPr="008F2C7F">
        <w:rPr>
          <w:sz w:val="24"/>
          <w:szCs w:val="24"/>
          <w:lang w:eastAsia="bg-BG"/>
        </w:rPr>
        <w:t>на</w:t>
      </w:r>
      <w:r w:rsidRPr="008F2C7F">
        <w:rPr>
          <w:sz w:val="24"/>
          <w:szCs w:val="24"/>
          <w:lang w:val="bg-BG" w:eastAsia="bg-BG"/>
        </w:rPr>
        <w:t xml:space="preserve"> </w:t>
      </w:r>
      <w:r w:rsidRPr="008F2C7F">
        <w:rPr>
          <w:sz w:val="24"/>
          <w:szCs w:val="24"/>
          <w:lang w:eastAsia="bg-BG"/>
        </w:rPr>
        <w:t>управление</w:t>
      </w:r>
      <w:r w:rsidRPr="008F2C7F">
        <w:rPr>
          <w:sz w:val="24"/>
          <w:szCs w:val="24"/>
          <w:lang w:val="bg-BG" w:eastAsia="bg-BG"/>
        </w:rPr>
        <w:t xml:space="preserve">.........................................................................., </w:t>
      </w:r>
      <w:r w:rsidRPr="008F2C7F">
        <w:rPr>
          <w:sz w:val="24"/>
          <w:szCs w:val="24"/>
          <w:lang w:eastAsia="bg-BG"/>
        </w:rPr>
        <w:t>адрес за кореспонденция</w:t>
      </w:r>
      <w:r w:rsidRPr="008F2C7F">
        <w:rPr>
          <w:sz w:val="24"/>
          <w:szCs w:val="24"/>
          <w:lang w:val="bg-BG" w:eastAsia="bg-BG"/>
        </w:rPr>
        <w:t>.........................................................................................................................</w:t>
      </w:r>
      <w:r w:rsidRPr="008F2C7F">
        <w:rPr>
          <w:sz w:val="24"/>
          <w:szCs w:val="24"/>
          <w:lang w:eastAsia="bg-BG"/>
        </w:rPr>
        <w:t>,</w:t>
      </w:r>
    </w:p>
    <w:p w:rsidR="00DA7C74" w:rsidRPr="008F2C7F" w:rsidRDefault="00DA7C74" w:rsidP="00226086">
      <w:pPr>
        <w:ind w:left="709"/>
        <w:jc w:val="both"/>
        <w:rPr>
          <w:sz w:val="24"/>
          <w:szCs w:val="24"/>
          <w:lang w:val="bg-BG"/>
        </w:rPr>
      </w:pPr>
    </w:p>
    <w:p w:rsidR="008D5B39" w:rsidRPr="008F2C7F" w:rsidRDefault="008D5B39" w:rsidP="00226086">
      <w:pPr>
        <w:ind w:left="709"/>
        <w:jc w:val="center"/>
        <w:rPr>
          <w:b/>
          <w:i/>
          <w:sz w:val="24"/>
          <w:szCs w:val="24"/>
          <w:lang w:val="bg-BG" w:eastAsia="bg-BG"/>
        </w:rPr>
      </w:pPr>
      <w:r w:rsidRPr="008F2C7F">
        <w:rPr>
          <w:b/>
          <w:i/>
          <w:sz w:val="24"/>
          <w:szCs w:val="24"/>
          <w:lang w:eastAsia="bg-BG"/>
        </w:rPr>
        <w:t>ЦЕНОВА ОФЕРТА</w:t>
      </w:r>
    </w:p>
    <w:p w:rsidR="00772B38" w:rsidRPr="008F2C7F" w:rsidRDefault="00772B38" w:rsidP="00226086">
      <w:pPr>
        <w:ind w:left="709"/>
        <w:jc w:val="center"/>
        <w:rPr>
          <w:b/>
          <w:i/>
          <w:sz w:val="24"/>
          <w:szCs w:val="24"/>
          <w:lang w:val="bg-BG"/>
        </w:rPr>
      </w:pPr>
    </w:p>
    <w:p w:rsidR="000D2F8B" w:rsidRPr="008F2C7F" w:rsidRDefault="008D5B39" w:rsidP="00226086">
      <w:pPr>
        <w:tabs>
          <w:tab w:val="left" w:pos="2311"/>
        </w:tabs>
        <w:ind w:left="709"/>
        <w:jc w:val="both"/>
        <w:rPr>
          <w:b/>
          <w:i/>
          <w:caps/>
          <w:sz w:val="24"/>
          <w:szCs w:val="24"/>
        </w:rPr>
      </w:pPr>
      <w:r w:rsidRPr="008F2C7F">
        <w:rPr>
          <w:sz w:val="24"/>
          <w:szCs w:val="24"/>
          <w:lang w:val="bg-BG" w:eastAsia="bg-BG"/>
        </w:rPr>
        <w:t xml:space="preserve">           </w:t>
      </w:r>
      <w:r w:rsidRPr="008F2C7F">
        <w:rPr>
          <w:sz w:val="24"/>
          <w:szCs w:val="24"/>
          <w:lang w:eastAsia="bg-BG"/>
        </w:rPr>
        <w:t xml:space="preserve">за участие в открита процедура за възлагане на обществена поръчка </w:t>
      </w:r>
      <w:r w:rsidRPr="008F2C7F">
        <w:rPr>
          <w:sz w:val="24"/>
          <w:szCs w:val="24"/>
          <w:lang w:val="bg-BG" w:eastAsia="bg-BG"/>
        </w:rPr>
        <w:t>по опростен</w:t>
      </w:r>
      <w:r w:rsidRPr="008F2C7F">
        <w:rPr>
          <w:sz w:val="24"/>
          <w:szCs w:val="24"/>
          <w:lang w:val="bg-BG" w:eastAsia="bg-BG"/>
        </w:rPr>
        <w:t>и</w:t>
      </w:r>
      <w:r w:rsidRPr="008F2C7F">
        <w:rPr>
          <w:sz w:val="24"/>
          <w:szCs w:val="24"/>
          <w:lang w:val="bg-BG" w:eastAsia="bg-BG"/>
        </w:rPr>
        <w:t>те правила с предмет:</w:t>
      </w:r>
      <w:r w:rsidRPr="008F2C7F">
        <w:rPr>
          <w:i/>
          <w:sz w:val="24"/>
          <w:szCs w:val="24"/>
        </w:rPr>
        <w:t xml:space="preserve"> </w:t>
      </w:r>
      <w:r w:rsidR="000D2F8B" w:rsidRPr="008F2C7F">
        <w:rPr>
          <w:rStyle w:val="IntenseEmphasis"/>
          <w:b w:val="0"/>
          <w:i/>
          <w:sz w:val="24"/>
          <w:szCs w:val="24"/>
          <w:lang w:val="bg-BG"/>
        </w:rPr>
        <w:t>Преустройство на санитарно помещение в котелно помещение и реконструкция на котелна и газова инсталация в сградата на РЗОК -Ямбол</w:t>
      </w:r>
    </w:p>
    <w:p w:rsidR="008D5B39" w:rsidRPr="008F2C7F" w:rsidRDefault="008D5B39" w:rsidP="00226086">
      <w:pPr>
        <w:ind w:left="709"/>
        <w:jc w:val="both"/>
        <w:rPr>
          <w:sz w:val="24"/>
          <w:szCs w:val="24"/>
          <w:lang w:val="bg-BG"/>
        </w:rPr>
      </w:pPr>
    </w:p>
    <w:p w:rsidR="006275A8" w:rsidRPr="008F2C7F" w:rsidRDefault="008D5B39" w:rsidP="00226086">
      <w:pPr>
        <w:ind w:left="709"/>
        <w:jc w:val="both"/>
        <w:rPr>
          <w:i/>
          <w:sz w:val="24"/>
          <w:szCs w:val="24"/>
          <w:lang w:val="bg-BG"/>
        </w:rPr>
      </w:pPr>
      <w:r w:rsidRPr="008F2C7F">
        <w:rPr>
          <w:sz w:val="24"/>
          <w:szCs w:val="24"/>
          <w:lang w:val="bg-BG" w:eastAsia="bg-BG"/>
        </w:rPr>
        <w:t xml:space="preserve">          </w:t>
      </w:r>
      <w:r w:rsidRPr="008F2C7F">
        <w:rPr>
          <w:sz w:val="24"/>
          <w:szCs w:val="24"/>
          <w:lang w:eastAsia="bg-BG"/>
        </w:rPr>
        <w:t xml:space="preserve">Във връзка с обявената процедура за възлагане на обществената </w:t>
      </w:r>
      <w:r w:rsidR="005A27CB" w:rsidRPr="008F2C7F">
        <w:rPr>
          <w:sz w:val="24"/>
          <w:szCs w:val="24"/>
          <w:lang w:eastAsia="bg-BG"/>
        </w:rPr>
        <w:t>поръчка с горепосочения предмет</w:t>
      </w:r>
      <w:r w:rsidR="005A27CB" w:rsidRPr="008F2C7F">
        <w:rPr>
          <w:sz w:val="24"/>
          <w:szCs w:val="24"/>
          <w:lang w:val="bg-BG" w:eastAsia="bg-BG"/>
        </w:rPr>
        <w:t>,</w:t>
      </w:r>
      <w:r w:rsidRPr="008F2C7F">
        <w:rPr>
          <w:sz w:val="24"/>
          <w:szCs w:val="24"/>
          <w:lang w:eastAsia="bg-BG"/>
        </w:rPr>
        <w:t xml:space="preserve"> Ви представяме нашата ценова оферта, </w:t>
      </w:r>
      <w:r w:rsidR="000C5D9E" w:rsidRPr="008F2C7F">
        <w:rPr>
          <w:sz w:val="24"/>
          <w:szCs w:val="24"/>
          <w:lang w:val="bg-BG" w:eastAsia="bg-BG"/>
        </w:rPr>
        <w:t>съответстваща на общ</w:t>
      </w:r>
      <w:r w:rsidR="000C5D9E" w:rsidRPr="008F2C7F">
        <w:rPr>
          <w:sz w:val="24"/>
          <w:szCs w:val="24"/>
          <w:lang w:val="bg-BG" w:eastAsia="bg-BG"/>
        </w:rPr>
        <w:t>а</w:t>
      </w:r>
      <w:r w:rsidR="000C5D9E" w:rsidRPr="008F2C7F">
        <w:rPr>
          <w:sz w:val="24"/>
          <w:szCs w:val="24"/>
          <w:lang w:val="bg-BG" w:eastAsia="bg-BG"/>
        </w:rPr>
        <w:t xml:space="preserve">та сума </w:t>
      </w:r>
      <w:r w:rsidR="005A27CB" w:rsidRPr="008F2C7F">
        <w:rPr>
          <w:sz w:val="24"/>
          <w:szCs w:val="24"/>
          <w:lang w:val="bg-BG" w:eastAsia="bg-BG"/>
        </w:rPr>
        <w:t xml:space="preserve">на </w:t>
      </w:r>
      <w:r w:rsidR="000C5D9E" w:rsidRPr="008F2C7F">
        <w:rPr>
          <w:sz w:val="24"/>
          <w:szCs w:val="24"/>
          <w:lang w:val="bg-BG" w:eastAsia="bg-BG"/>
        </w:rPr>
        <w:t>приложената КСС.</w:t>
      </w:r>
    </w:p>
    <w:tbl>
      <w:tblPr>
        <w:tblW w:w="4606" w:type="pct"/>
        <w:tblInd w:w="749" w:type="dxa"/>
        <w:tblLayout w:type="fixed"/>
        <w:tblCellMar>
          <w:left w:w="40" w:type="dxa"/>
          <w:right w:w="40" w:type="dxa"/>
        </w:tblCellMar>
        <w:tblLook w:val="0000"/>
      </w:tblPr>
      <w:tblGrid>
        <w:gridCol w:w="709"/>
        <w:gridCol w:w="5918"/>
        <w:gridCol w:w="2588"/>
      </w:tblGrid>
      <w:tr w:rsidR="006275A8" w:rsidRPr="008F2C7F" w:rsidTr="005A27CB">
        <w:trPr>
          <w:trHeight w:val="576"/>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6275A8" w:rsidRPr="008F2C7F" w:rsidRDefault="005A27CB" w:rsidP="005A27CB">
            <w:pPr>
              <w:shd w:val="clear" w:color="auto" w:fill="FFFFFF"/>
              <w:jc w:val="center"/>
              <w:rPr>
                <w:b/>
                <w:i/>
                <w:sz w:val="24"/>
                <w:szCs w:val="24"/>
                <w:lang w:val="bg-BG"/>
              </w:rPr>
            </w:pPr>
            <w:r w:rsidRPr="008F2C7F">
              <w:rPr>
                <w:b/>
                <w:i/>
                <w:sz w:val="24"/>
                <w:szCs w:val="24"/>
                <w:lang w:val="bg-BG"/>
              </w:rPr>
              <w:t>№</w:t>
            </w:r>
          </w:p>
        </w:tc>
        <w:tc>
          <w:tcPr>
            <w:tcW w:w="3211" w:type="pct"/>
            <w:tcBorders>
              <w:top w:val="single" w:sz="6" w:space="0" w:color="auto"/>
              <w:left w:val="single" w:sz="6" w:space="0" w:color="auto"/>
              <w:bottom w:val="single" w:sz="6" w:space="0" w:color="auto"/>
              <w:right w:val="single" w:sz="6" w:space="0" w:color="auto"/>
            </w:tcBorders>
            <w:shd w:val="clear" w:color="auto" w:fill="FFFFFF"/>
            <w:vAlign w:val="center"/>
          </w:tcPr>
          <w:p w:rsidR="006275A8" w:rsidRPr="008F2C7F" w:rsidRDefault="006275A8" w:rsidP="00226086">
            <w:pPr>
              <w:shd w:val="clear" w:color="auto" w:fill="FFFFFF"/>
              <w:ind w:left="709"/>
              <w:jc w:val="center"/>
              <w:rPr>
                <w:b/>
                <w:i/>
                <w:sz w:val="24"/>
                <w:szCs w:val="24"/>
                <w:lang w:val="bg-BG"/>
              </w:rPr>
            </w:pPr>
            <w:r w:rsidRPr="008F2C7F">
              <w:rPr>
                <w:b/>
                <w:i/>
                <w:color w:val="000000"/>
                <w:spacing w:val="6"/>
                <w:sz w:val="24"/>
                <w:szCs w:val="24"/>
                <w:lang w:val="bg-BG"/>
              </w:rPr>
              <w:t>Показател</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6275A8" w:rsidRPr="008F2C7F" w:rsidRDefault="006275A8" w:rsidP="00226086">
            <w:pPr>
              <w:shd w:val="clear" w:color="auto" w:fill="FFFFFF"/>
              <w:spacing w:line="274" w:lineRule="exact"/>
              <w:ind w:left="709"/>
              <w:jc w:val="center"/>
              <w:rPr>
                <w:b/>
                <w:i/>
                <w:sz w:val="24"/>
                <w:szCs w:val="24"/>
                <w:lang w:val="bg-BG"/>
              </w:rPr>
            </w:pPr>
            <w:r w:rsidRPr="008F2C7F">
              <w:rPr>
                <w:b/>
                <w:i/>
                <w:color w:val="000000"/>
                <w:spacing w:val="2"/>
                <w:sz w:val="24"/>
                <w:szCs w:val="24"/>
                <w:lang w:val="bg-BG"/>
              </w:rPr>
              <w:t>Цена в лева с ДДС</w:t>
            </w:r>
          </w:p>
        </w:tc>
      </w:tr>
      <w:tr w:rsidR="006275A8" w:rsidRPr="008F2C7F" w:rsidTr="005A27CB">
        <w:trPr>
          <w:trHeight w:val="541"/>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6275A8" w:rsidRPr="008F2C7F" w:rsidRDefault="005A27CB" w:rsidP="005A27CB">
            <w:pPr>
              <w:shd w:val="clear" w:color="auto" w:fill="FFFFFF"/>
              <w:jc w:val="center"/>
              <w:rPr>
                <w:sz w:val="24"/>
                <w:szCs w:val="24"/>
                <w:lang w:val="bg-BG"/>
              </w:rPr>
            </w:pPr>
            <w:r w:rsidRPr="008F2C7F">
              <w:rPr>
                <w:sz w:val="24"/>
                <w:szCs w:val="24"/>
                <w:lang w:val="bg-BG"/>
              </w:rPr>
              <w:t>1.</w:t>
            </w:r>
          </w:p>
        </w:tc>
        <w:tc>
          <w:tcPr>
            <w:tcW w:w="3211" w:type="pct"/>
            <w:tcBorders>
              <w:top w:val="single" w:sz="6" w:space="0" w:color="auto"/>
              <w:left w:val="single" w:sz="6" w:space="0" w:color="auto"/>
              <w:bottom w:val="single" w:sz="6" w:space="0" w:color="auto"/>
              <w:right w:val="single" w:sz="6" w:space="0" w:color="auto"/>
            </w:tcBorders>
            <w:shd w:val="clear" w:color="auto" w:fill="FFFFFF"/>
            <w:vAlign w:val="center"/>
          </w:tcPr>
          <w:p w:rsidR="006275A8" w:rsidRPr="008F2C7F" w:rsidRDefault="005A27CB" w:rsidP="00226086">
            <w:pPr>
              <w:shd w:val="clear" w:color="auto" w:fill="FFFFFF"/>
              <w:spacing w:line="271" w:lineRule="exact"/>
              <w:ind w:left="709"/>
              <w:jc w:val="both"/>
              <w:rPr>
                <w:sz w:val="24"/>
                <w:szCs w:val="24"/>
                <w:lang w:val="bg-BG"/>
              </w:rPr>
            </w:pPr>
            <w:r w:rsidRPr="008F2C7F">
              <w:rPr>
                <w:color w:val="000000"/>
                <w:spacing w:val="2"/>
                <w:sz w:val="24"/>
                <w:szCs w:val="24"/>
                <w:lang w:val="bg-BG"/>
              </w:rPr>
              <w:t>Обща цена за цялостно изпълнение на поръчката в лева, с включен ДДС</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6275A8" w:rsidRPr="008F2C7F" w:rsidRDefault="006275A8" w:rsidP="00226086">
            <w:pPr>
              <w:shd w:val="clear" w:color="auto" w:fill="FFFFFF"/>
              <w:ind w:left="709"/>
              <w:jc w:val="both"/>
              <w:rPr>
                <w:sz w:val="24"/>
                <w:szCs w:val="24"/>
                <w:lang w:val="bg-BG"/>
              </w:rPr>
            </w:pPr>
          </w:p>
        </w:tc>
      </w:tr>
      <w:tr w:rsidR="00964138" w:rsidRPr="008F2C7F" w:rsidTr="005A27CB">
        <w:trPr>
          <w:trHeight w:val="541"/>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964138" w:rsidRPr="008F2C7F" w:rsidRDefault="00964138" w:rsidP="005A27CB">
            <w:pPr>
              <w:shd w:val="clear" w:color="auto" w:fill="FFFFFF"/>
              <w:jc w:val="center"/>
              <w:rPr>
                <w:sz w:val="24"/>
                <w:szCs w:val="24"/>
                <w:lang w:val="bg-BG"/>
              </w:rPr>
            </w:pPr>
            <w:r w:rsidRPr="008F2C7F">
              <w:rPr>
                <w:sz w:val="24"/>
                <w:szCs w:val="24"/>
                <w:lang w:val="bg-BG"/>
              </w:rPr>
              <w:t>2.</w:t>
            </w:r>
          </w:p>
        </w:tc>
        <w:tc>
          <w:tcPr>
            <w:tcW w:w="3211" w:type="pct"/>
            <w:tcBorders>
              <w:top w:val="single" w:sz="6" w:space="0" w:color="auto"/>
              <w:left w:val="single" w:sz="6" w:space="0" w:color="auto"/>
              <w:bottom w:val="single" w:sz="6" w:space="0" w:color="auto"/>
              <w:right w:val="single" w:sz="6" w:space="0" w:color="auto"/>
            </w:tcBorders>
            <w:shd w:val="clear" w:color="auto" w:fill="FFFFFF"/>
            <w:vAlign w:val="center"/>
          </w:tcPr>
          <w:p w:rsidR="00964138" w:rsidRPr="008F2C7F" w:rsidRDefault="00964138" w:rsidP="00964138">
            <w:pPr>
              <w:shd w:val="clear" w:color="auto" w:fill="FFFFFF"/>
              <w:spacing w:line="271" w:lineRule="exact"/>
              <w:ind w:left="709"/>
              <w:jc w:val="both"/>
              <w:rPr>
                <w:color w:val="000000"/>
                <w:spacing w:val="2"/>
                <w:sz w:val="24"/>
                <w:szCs w:val="24"/>
                <w:lang w:val="bg-BG"/>
              </w:rPr>
            </w:pPr>
            <w:r w:rsidRPr="008F2C7F">
              <w:rPr>
                <w:sz w:val="24"/>
                <w:szCs w:val="24"/>
              </w:rPr>
              <w:t>Непредвидени разходи върху СМР</w:t>
            </w:r>
            <w:r w:rsidRPr="008F2C7F">
              <w:rPr>
                <w:sz w:val="24"/>
                <w:szCs w:val="24"/>
                <w:lang w:val="bg-BG"/>
              </w:rPr>
              <w:t>*</w:t>
            </w:r>
            <w:r w:rsidRPr="008F2C7F">
              <w:rPr>
                <w:sz w:val="24"/>
                <w:szCs w:val="24"/>
              </w:rPr>
              <w:t xml:space="preserve"> - до 10%</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964138" w:rsidRPr="008F2C7F" w:rsidRDefault="00964138" w:rsidP="00226086">
            <w:pPr>
              <w:shd w:val="clear" w:color="auto" w:fill="FFFFFF"/>
              <w:ind w:left="709"/>
              <w:jc w:val="both"/>
              <w:rPr>
                <w:sz w:val="24"/>
                <w:szCs w:val="24"/>
                <w:lang w:val="bg-BG"/>
              </w:rPr>
            </w:pPr>
          </w:p>
        </w:tc>
      </w:tr>
      <w:tr w:rsidR="002156E1" w:rsidRPr="008F2C7F" w:rsidTr="005A27CB">
        <w:trPr>
          <w:trHeight w:val="541"/>
        </w:trPr>
        <w:tc>
          <w:tcPr>
            <w:tcW w:w="3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6E1" w:rsidRPr="008F2C7F" w:rsidRDefault="002156E1" w:rsidP="00226086">
            <w:pPr>
              <w:shd w:val="clear" w:color="auto" w:fill="FFFFFF"/>
              <w:spacing w:line="271" w:lineRule="exact"/>
              <w:ind w:left="709"/>
              <w:jc w:val="both"/>
              <w:rPr>
                <w:color w:val="000000"/>
                <w:spacing w:val="2"/>
                <w:sz w:val="24"/>
                <w:szCs w:val="24"/>
                <w:lang w:val="bg-BG"/>
              </w:rPr>
            </w:pPr>
            <w:r w:rsidRPr="008F2C7F">
              <w:rPr>
                <w:b/>
                <w:sz w:val="24"/>
                <w:szCs w:val="24"/>
              </w:rPr>
              <w:t xml:space="preserve">Всичко </w:t>
            </w:r>
            <w:r w:rsidRPr="008F2C7F">
              <w:rPr>
                <w:b/>
                <w:sz w:val="24"/>
                <w:szCs w:val="24"/>
                <w:lang w:val="bg-BG"/>
              </w:rPr>
              <w:t>с</w:t>
            </w:r>
            <w:r w:rsidRPr="008F2C7F">
              <w:rPr>
                <w:b/>
                <w:sz w:val="24"/>
                <w:szCs w:val="24"/>
              </w:rPr>
              <w:t xml:space="preserve"> ДДС:</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2156E1" w:rsidRPr="008F2C7F" w:rsidRDefault="002156E1" w:rsidP="00226086">
            <w:pPr>
              <w:shd w:val="clear" w:color="auto" w:fill="FFFFFF"/>
              <w:ind w:left="709"/>
              <w:jc w:val="both"/>
              <w:rPr>
                <w:sz w:val="24"/>
                <w:szCs w:val="24"/>
                <w:lang w:val="bg-BG"/>
              </w:rPr>
            </w:pPr>
          </w:p>
        </w:tc>
      </w:tr>
    </w:tbl>
    <w:p w:rsidR="00964138" w:rsidRPr="008F2C7F" w:rsidRDefault="00964138" w:rsidP="00964138">
      <w:pPr>
        <w:tabs>
          <w:tab w:val="left" w:pos="284"/>
        </w:tabs>
        <w:ind w:firstLine="708"/>
        <w:jc w:val="both"/>
        <w:rPr>
          <w:i/>
          <w:lang w:val="bg-BG"/>
        </w:rPr>
      </w:pPr>
      <w:r w:rsidRPr="008F2C7F">
        <w:rPr>
          <w:i/>
          <w:lang w:val="bg-BG"/>
        </w:rPr>
        <w:t xml:space="preserve">          </w:t>
      </w:r>
    </w:p>
    <w:p w:rsidR="00964138" w:rsidRPr="008F2C7F" w:rsidRDefault="00964138" w:rsidP="00964138">
      <w:pPr>
        <w:tabs>
          <w:tab w:val="left" w:pos="284"/>
        </w:tabs>
        <w:ind w:firstLine="708"/>
        <w:jc w:val="both"/>
        <w:rPr>
          <w:i/>
        </w:rPr>
      </w:pPr>
      <w:r w:rsidRPr="008F2C7F">
        <w:rPr>
          <w:i/>
          <w:lang w:val="bg-BG"/>
        </w:rPr>
        <w:t xml:space="preserve">            </w:t>
      </w:r>
      <w:r w:rsidRPr="008F2C7F">
        <w:rPr>
          <w:i/>
        </w:rPr>
        <w:t>*Посоченият процент на непредвидени разходи е максимален и е по преценка на участника</w:t>
      </w:r>
    </w:p>
    <w:p w:rsidR="008D5B39" w:rsidRPr="008F2C7F" w:rsidRDefault="008D5B39" w:rsidP="00226086">
      <w:pPr>
        <w:ind w:left="709"/>
        <w:jc w:val="both"/>
        <w:rPr>
          <w:i/>
          <w:sz w:val="24"/>
          <w:szCs w:val="24"/>
          <w:lang w:val="bg-BG"/>
        </w:rPr>
      </w:pPr>
    </w:p>
    <w:p w:rsidR="006275A8" w:rsidRPr="008F2C7F" w:rsidRDefault="006275A8" w:rsidP="00226086">
      <w:pPr>
        <w:tabs>
          <w:tab w:val="left" w:pos="284"/>
        </w:tabs>
        <w:ind w:left="709"/>
        <w:jc w:val="center"/>
        <w:rPr>
          <w:b/>
        </w:rPr>
      </w:pPr>
      <w:r w:rsidRPr="008F2C7F">
        <w:rPr>
          <w:b/>
        </w:rPr>
        <w:t>ДЕКЛАРИРАМЕ ЧЕ:</w:t>
      </w:r>
    </w:p>
    <w:p w:rsidR="006275A8" w:rsidRPr="008F2C7F" w:rsidRDefault="006275A8" w:rsidP="00226086">
      <w:pPr>
        <w:tabs>
          <w:tab w:val="left" w:pos="284"/>
        </w:tabs>
        <w:ind w:left="709"/>
        <w:jc w:val="both"/>
        <w:rPr>
          <w:sz w:val="16"/>
          <w:szCs w:val="16"/>
        </w:rPr>
      </w:pPr>
    </w:p>
    <w:p w:rsidR="006275A8" w:rsidRPr="008F2C7F" w:rsidRDefault="006275A8" w:rsidP="00226086">
      <w:pPr>
        <w:numPr>
          <w:ilvl w:val="0"/>
          <w:numId w:val="25"/>
        </w:numPr>
        <w:tabs>
          <w:tab w:val="left" w:pos="284"/>
          <w:tab w:val="left" w:pos="851"/>
          <w:tab w:val="left" w:pos="993"/>
        </w:tabs>
        <w:ind w:left="709" w:firstLine="0"/>
        <w:jc w:val="both"/>
        <w:rPr>
          <w:sz w:val="22"/>
          <w:szCs w:val="22"/>
        </w:rPr>
      </w:pPr>
      <w:r w:rsidRPr="008F2C7F">
        <w:rPr>
          <w:sz w:val="22"/>
          <w:szCs w:val="22"/>
        </w:rPr>
        <w:t>Посочената цена включва всички разходи, необходими за извършване на строителн</w:t>
      </w:r>
      <w:r w:rsidR="00EF6936">
        <w:rPr>
          <w:sz w:val="22"/>
          <w:szCs w:val="22"/>
          <w:lang w:val="bg-BG"/>
        </w:rPr>
        <w:t>о монта</w:t>
      </w:r>
      <w:r w:rsidR="00EF6936">
        <w:rPr>
          <w:sz w:val="22"/>
          <w:szCs w:val="22"/>
          <w:lang w:val="bg-BG"/>
        </w:rPr>
        <w:t>ж</w:t>
      </w:r>
      <w:r w:rsidR="00EF6936">
        <w:rPr>
          <w:sz w:val="22"/>
          <w:szCs w:val="22"/>
          <w:lang w:val="bg-BG"/>
        </w:rPr>
        <w:t xml:space="preserve">ните </w:t>
      </w:r>
      <w:r w:rsidRPr="008F2C7F">
        <w:rPr>
          <w:sz w:val="22"/>
          <w:szCs w:val="22"/>
        </w:rPr>
        <w:t xml:space="preserve"> работ</w:t>
      </w:r>
      <w:r w:rsidR="00EF6936">
        <w:rPr>
          <w:sz w:val="22"/>
          <w:szCs w:val="22"/>
          <w:lang w:val="bg-BG"/>
        </w:rPr>
        <w:t xml:space="preserve"> </w:t>
      </w:r>
      <w:r w:rsidRPr="008F2C7F">
        <w:rPr>
          <w:sz w:val="22"/>
          <w:szCs w:val="22"/>
        </w:rPr>
        <w:t>и</w:t>
      </w:r>
      <w:r w:rsidR="00EF6936" w:rsidRPr="00EF6936">
        <w:rPr>
          <w:rStyle w:val="FontStyle38"/>
          <w:rFonts w:ascii="Times New Roman" w:hAnsi="Times New Roman" w:cs="Times New Roman"/>
          <w:sz w:val="24"/>
          <w:szCs w:val="24"/>
        </w:rPr>
        <w:t xml:space="preserve"> </w:t>
      </w:r>
      <w:r w:rsidR="00EF6936" w:rsidRPr="008F2C7F">
        <w:rPr>
          <w:rStyle w:val="FontStyle38"/>
          <w:rFonts w:ascii="Times New Roman" w:hAnsi="Times New Roman" w:cs="Times New Roman"/>
          <w:sz w:val="24"/>
          <w:szCs w:val="24"/>
        </w:rPr>
        <w:t>захранване</w:t>
      </w:r>
      <w:r w:rsidR="00EF6936">
        <w:rPr>
          <w:rStyle w:val="FontStyle38"/>
          <w:rFonts w:ascii="Times New Roman" w:hAnsi="Times New Roman" w:cs="Times New Roman"/>
          <w:sz w:val="24"/>
          <w:szCs w:val="24"/>
        </w:rPr>
        <w:t>то</w:t>
      </w:r>
      <w:r w:rsidR="00EF6936" w:rsidRPr="008F2C7F">
        <w:rPr>
          <w:rStyle w:val="FontStyle38"/>
          <w:rFonts w:ascii="Times New Roman" w:hAnsi="Times New Roman" w:cs="Times New Roman"/>
          <w:sz w:val="24"/>
          <w:szCs w:val="24"/>
        </w:rPr>
        <w:t xml:space="preserve"> на съществувашата газова инсталация</w:t>
      </w:r>
      <w:r w:rsidRPr="008F2C7F">
        <w:rPr>
          <w:sz w:val="22"/>
          <w:szCs w:val="22"/>
        </w:rPr>
        <w:t xml:space="preserve"> в съответствие с инвестиционния проект, така че обектът да бъде въведен в експлоатация.</w:t>
      </w:r>
    </w:p>
    <w:p w:rsidR="006275A8" w:rsidRPr="008F2C7F" w:rsidRDefault="006275A8" w:rsidP="00226086">
      <w:pPr>
        <w:numPr>
          <w:ilvl w:val="0"/>
          <w:numId w:val="25"/>
        </w:numPr>
        <w:tabs>
          <w:tab w:val="left" w:pos="284"/>
          <w:tab w:val="left" w:pos="851"/>
          <w:tab w:val="left" w:pos="993"/>
        </w:tabs>
        <w:ind w:left="709" w:firstLine="0"/>
        <w:jc w:val="both"/>
        <w:rPr>
          <w:sz w:val="22"/>
          <w:szCs w:val="22"/>
        </w:rPr>
      </w:pPr>
      <w:r w:rsidRPr="008F2C7F">
        <w:rPr>
          <w:sz w:val="22"/>
          <w:szCs w:val="22"/>
        </w:rPr>
        <w:t>Договорените eдинични цени на видовете работи по количествената сметка не подлежат на промяна за целия период на действие на договора за изпълнение на поръчката.</w:t>
      </w:r>
    </w:p>
    <w:p w:rsidR="006275A8" w:rsidRPr="008F2C7F" w:rsidRDefault="006275A8" w:rsidP="00226086">
      <w:pPr>
        <w:numPr>
          <w:ilvl w:val="0"/>
          <w:numId w:val="25"/>
        </w:numPr>
        <w:tabs>
          <w:tab w:val="left" w:pos="284"/>
          <w:tab w:val="left" w:pos="851"/>
          <w:tab w:val="left" w:pos="993"/>
        </w:tabs>
        <w:ind w:left="709" w:firstLine="0"/>
        <w:jc w:val="both"/>
        <w:rPr>
          <w:sz w:val="22"/>
          <w:szCs w:val="22"/>
        </w:rPr>
      </w:pPr>
      <w:r w:rsidRPr="008F2C7F">
        <w:rPr>
          <w:sz w:val="22"/>
          <w:szCs w:val="22"/>
        </w:rPr>
        <w:t xml:space="preserve">Промяна на количествата на даден вид работа не е предпоставка за промяна на единичната цена. </w:t>
      </w:r>
    </w:p>
    <w:p w:rsidR="005A27CB" w:rsidRPr="008F2C7F" w:rsidRDefault="005A27CB" w:rsidP="005A27CB">
      <w:pPr>
        <w:numPr>
          <w:ilvl w:val="0"/>
          <w:numId w:val="25"/>
        </w:numPr>
        <w:tabs>
          <w:tab w:val="left" w:pos="284"/>
          <w:tab w:val="left" w:pos="851"/>
          <w:tab w:val="left" w:pos="993"/>
        </w:tabs>
        <w:ind w:left="709" w:firstLine="0"/>
        <w:jc w:val="both"/>
        <w:rPr>
          <w:sz w:val="22"/>
          <w:szCs w:val="22"/>
        </w:rPr>
      </w:pPr>
      <w:r w:rsidRPr="008F2C7F">
        <w:rPr>
          <w:sz w:val="22"/>
          <w:szCs w:val="22"/>
        </w:rPr>
        <w:t xml:space="preserve">Непредвидените разходи се доказват с подписване на протокол между Възложителя, Изпълнителя, строителния надзор. </w:t>
      </w:r>
    </w:p>
    <w:p w:rsidR="005A27CB" w:rsidRPr="008F2C7F" w:rsidRDefault="005A27CB" w:rsidP="005A27CB">
      <w:pPr>
        <w:numPr>
          <w:ilvl w:val="0"/>
          <w:numId w:val="25"/>
        </w:numPr>
        <w:tabs>
          <w:tab w:val="left" w:pos="284"/>
          <w:tab w:val="left" w:pos="851"/>
          <w:tab w:val="left" w:pos="993"/>
        </w:tabs>
        <w:ind w:left="709" w:firstLine="0"/>
        <w:jc w:val="both"/>
        <w:rPr>
          <w:sz w:val="22"/>
          <w:szCs w:val="22"/>
        </w:rPr>
      </w:pPr>
      <w:r w:rsidRPr="008F2C7F">
        <w:rPr>
          <w:sz w:val="22"/>
          <w:szCs w:val="22"/>
        </w:rPr>
        <w:t>В случай, че възникне необходимост от извършване на непредвидени работи, след надлежно задание от Възложителя и авторския надзор, остойностяването на количествените промени ще извършваме при същите параметри на ценообразуване, както в анализите на единичните цени, приложени към настоящото ценово предложение.</w:t>
      </w:r>
    </w:p>
    <w:p w:rsidR="005A27CB" w:rsidRPr="008F2C7F" w:rsidRDefault="005A27CB" w:rsidP="00A66634">
      <w:pPr>
        <w:tabs>
          <w:tab w:val="left" w:pos="284"/>
          <w:tab w:val="left" w:pos="851"/>
          <w:tab w:val="left" w:pos="993"/>
        </w:tabs>
        <w:ind w:left="709"/>
        <w:jc w:val="both"/>
        <w:rPr>
          <w:sz w:val="22"/>
          <w:szCs w:val="22"/>
        </w:rPr>
      </w:pPr>
      <w:r w:rsidRPr="008F2C7F">
        <w:rPr>
          <w:sz w:val="22"/>
          <w:szCs w:val="22"/>
        </w:rPr>
        <w:t>Под „</w:t>
      </w:r>
      <w:r w:rsidRPr="008F2C7F">
        <w:rPr>
          <w:i/>
          <w:sz w:val="22"/>
          <w:szCs w:val="22"/>
        </w:rPr>
        <w:t>непредвидени разходи за строителни и монтажни работи</w:t>
      </w:r>
      <w:r w:rsidRPr="008F2C7F">
        <w:rPr>
          <w:sz w:val="22"/>
          <w:szCs w:val="22"/>
        </w:rPr>
        <w:t xml:space="preserve">“ ще се разбират разходите, свързани с увеличаване на заложени количества строителни и монтажни работи и/или добавяне </w:t>
      </w:r>
      <w:r w:rsidRPr="008F2C7F">
        <w:rPr>
          <w:sz w:val="22"/>
          <w:szCs w:val="22"/>
        </w:rPr>
        <w:lastRenderedPageBreak/>
        <w:t>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като всички те не надвишават договорената стойност за изпълнението на поръчката.</w:t>
      </w:r>
    </w:p>
    <w:p w:rsidR="006275A8" w:rsidRPr="008F2C7F" w:rsidRDefault="006275A8" w:rsidP="00226086">
      <w:pPr>
        <w:numPr>
          <w:ilvl w:val="0"/>
          <w:numId w:val="25"/>
        </w:numPr>
        <w:tabs>
          <w:tab w:val="left" w:pos="284"/>
          <w:tab w:val="left" w:pos="851"/>
          <w:tab w:val="left" w:pos="993"/>
        </w:tabs>
        <w:ind w:left="709" w:firstLine="0"/>
        <w:jc w:val="both"/>
        <w:rPr>
          <w:sz w:val="22"/>
          <w:szCs w:val="22"/>
        </w:rPr>
      </w:pPr>
      <w:r w:rsidRPr="008F2C7F">
        <w:rPr>
          <w:sz w:val="22"/>
          <w:szCs w:val="22"/>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8F2C7F">
        <w:rPr>
          <w:b/>
          <w:sz w:val="22"/>
          <w:szCs w:val="22"/>
        </w:rPr>
        <w:t>3%</w:t>
      </w:r>
      <w:r w:rsidRPr="008F2C7F">
        <w:rPr>
          <w:sz w:val="22"/>
          <w:szCs w:val="22"/>
        </w:rPr>
        <w:t xml:space="preserve">  от приетата договорна стойност </w:t>
      </w:r>
      <w:r w:rsidR="00B320D7" w:rsidRPr="008F2C7F">
        <w:rPr>
          <w:sz w:val="22"/>
          <w:szCs w:val="22"/>
          <w:lang w:val="bg-BG"/>
        </w:rPr>
        <w:t>с</w:t>
      </w:r>
      <w:r w:rsidRPr="008F2C7F">
        <w:rPr>
          <w:sz w:val="22"/>
          <w:szCs w:val="22"/>
        </w:rPr>
        <w:t xml:space="preserve"> ДДС.</w:t>
      </w:r>
    </w:p>
    <w:p w:rsidR="006275A8" w:rsidRPr="008F2C7F" w:rsidRDefault="006275A8" w:rsidP="00226086">
      <w:pPr>
        <w:tabs>
          <w:tab w:val="left" w:pos="284"/>
          <w:tab w:val="left" w:pos="851"/>
          <w:tab w:val="left" w:pos="993"/>
        </w:tabs>
        <w:ind w:left="709"/>
        <w:jc w:val="both"/>
      </w:pPr>
    </w:p>
    <w:p w:rsidR="006275A8" w:rsidRPr="008F2C7F" w:rsidRDefault="006275A8" w:rsidP="00226086">
      <w:pPr>
        <w:tabs>
          <w:tab w:val="left" w:pos="284"/>
        </w:tabs>
        <w:ind w:left="709"/>
        <w:jc w:val="both"/>
        <w:rPr>
          <w:b/>
        </w:rPr>
      </w:pPr>
      <w:r w:rsidRPr="008F2C7F">
        <w:rPr>
          <w:b/>
        </w:rPr>
        <w:t>ПРИЛОЖЕНИ</w:t>
      </w:r>
      <w:r w:rsidR="00B320D7" w:rsidRPr="008F2C7F">
        <w:rPr>
          <w:b/>
          <w:lang w:val="bg-BG"/>
        </w:rPr>
        <w:t>Е</w:t>
      </w:r>
      <w:r w:rsidRPr="008F2C7F">
        <w:rPr>
          <w:b/>
        </w:rPr>
        <w:t>:</w:t>
      </w:r>
    </w:p>
    <w:p w:rsidR="006275A8" w:rsidRPr="008F2C7F" w:rsidRDefault="006275A8" w:rsidP="00226086">
      <w:pPr>
        <w:shd w:val="clear" w:color="auto" w:fill="FFFFFF"/>
        <w:tabs>
          <w:tab w:val="left" w:pos="0"/>
          <w:tab w:val="left" w:pos="284"/>
        </w:tabs>
        <w:ind w:left="709"/>
        <w:jc w:val="both"/>
        <w:rPr>
          <w:sz w:val="22"/>
          <w:szCs w:val="22"/>
          <w:lang w:val="bg-BG"/>
        </w:rPr>
      </w:pPr>
      <w:r w:rsidRPr="008F2C7F">
        <w:rPr>
          <w:b/>
          <w:sz w:val="22"/>
          <w:szCs w:val="22"/>
        </w:rPr>
        <w:t>Образец №</w:t>
      </w:r>
      <w:r w:rsidR="00B320D7" w:rsidRPr="008F2C7F">
        <w:rPr>
          <w:b/>
          <w:sz w:val="22"/>
          <w:szCs w:val="22"/>
          <w:lang w:val="bg-BG"/>
        </w:rPr>
        <w:t>2</w:t>
      </w:r>
      <w:r w:rsidRPr="008F2C7F">
        <w:rPr>
          <w:sz w:val="22"/>
          <w:szCs w:val="22"/>
        </w:rPr>
        <w:t xml:space="preserve"> – Количествено-стойностна сметка</w:t>
      </w:r>
      <w:r w:rsidR="002156E1" w:rsidRPr="008F2C7F">
        <w:rPr>
          <w:sz w:val="22"/>
          <w:szCs w:val="22"/>
          <w:lang w:val="bg-BG"/>
        </w:rPr>
        <w:t>/КСС/</w:t>
      </w:r>
      <w:r w:rsidRPr="008F2C7F">
        <w:rPr>
          <w:sz w:val="22"/>
          <w:szCs w:val="22"/>
        </w:rPr>
        <w:t xml:space="preserve"> за изпълнение на СМР </w:t>
      </w:r>
      <w:r w:rsidR="00B320D7" w:rsidRPr="008F2C7F">
        <w:rPr>
          <w:sz w:val="22"/>
          <w:szCs w:val="22"/>
          <w:lang w:val="bg-BG"/>
        </w:rPr>
        <w:t>.</w:t>
      </w:r>
    </w:p>
    <w:p w:rsidR="008D5B39" w:rsidRPr="008F2C7F" w:rsidRDefault="008D5B39" w:rsidP="00226086">
      <w:pPr>
        <w:pStyle w:val="BodyTextIndent"/>
        <w:spacing w:line="360" w:lineRule="auto"/>
        <w:ind w:left="709"/>
        <w:jc w:val="both"/>
        <w:rPr>
          <w:b/>
        </w:rPr>
      </w:pPr>
      <w:r w:rsidRPr="008F2C7F">
        <w:rPr>
          <w:b/>
        </w:rPr>
        <w:tab/>
      </w:r>
      <w:r w:rsidRPr="008F2C7F">
        <w:rPr>
          <w:b/>
        </w:rPr>
        <w:tab/>
      </w:r>
      <w:r w:rsidRPr="008F2C7F">
        <w:rPr>
          <w:b/>
        </w:rPr>
        <w:tab/>
      </w:r>
    </w:p>
    <w:p w:rsidR="008D5B39" w:rsidRPr="008F2C7F" w:rsidRDefault="008D5B39" w:rsidP="00226086">
      <w:pPr>
        <w:ind w:left="709"/>
        <w:jc w:val="both"/>
        <w:rPr>
          <w:sz w:val="24"/>
          <w:szCs w:val="24"/>
          <w:lang w:val="bg-BG" w:eastAsia="bg-BG"/>
        </w:rPr>
      </w:pPr>
      <w:r w:rsidRPr="008F2C7F">
        <w:rPr>
          <w:sz w:val="24"/>
          <w:szCs w:val="24"/>
          <w:lang w:val="bg-BG" w:eastAsia="bg-BG"/>
        </w:rPr>
        <w:t>Гр...........................                                                            ........................................................</w:t>
      </w:r>
    </w:p>
    <w:p w:rsidR="00224A61" w:rsidRPr="008F2C7F" w:rsidRDefault="008D5B39" w:rsidP="00224A61">
      <w:pPr>
        <w:ind w:left="709"/>
        <w:jc w:val="both"/>
        <w:rPr>
          <w:sz w:val="24"/>
          <w:szCs w:val="24"/>
          <w:lang w:val="bg-BG" w:eastAsia="bg-BG"/>
        </w:rPr>
      </w:pPr>
      <w:r w:rsidRPr="008F2C7F">
        <w:rPr>
          <w:sz w:val="24"/>
          <w:szCs w:val="24"/>
          <w:lang w:val="bg-BG" w:eastAsia="bg-BG"/>
        </w:rPr>
        <w:t xml:space="preserve">.......................201...г.    </w:t>
      </w:r>
      <w:r w:rsidR="00224A61">
        <w:rPr>
          <w:sz w:val="24"/>
          <w:szCs w:val="24"/>
          <w:lang w:val="bg-BG" w:eastAsia="bg-BG"/>
        </w:rPr>
        <w:t xml:space="preserve">                                                                 </w:t>
      </w:r>
      <w:r w:rsidR="00224A61" w:rsidRPr="008F2C7F">
        <w:rPr>
          <w:sz w:val="24"/>
          <w:szCs w:val="24"/>
          <w:lang w:val="bg-BG" w:eastAsia="bg-BG"/>
        </w:rPr>
        <w:t>/</w:t>
      </w:r>
      <w:r w:rsidR="00224A61" w:rsidRPr="008F2C7F">
        <w:rPr>
          <w:sz w:val="24"/>
          <w:szCs w:val="24"/>
          <w:lang w:eastAsia="bg-BG"/>
        </w:rPr>
        <w:t>подпис</w:t>
      </w:r>
      <w:r w:rsidR="00224A61" w:rsidRPr="008F2C7F">
        <w:rPr>
          <w:sz w:val="24"/>
          <w:szCs w:val="24"/>
          <w:lang w:val="bg-BG" w:eastAsia="bg-BG"/>
        </w:rPr>
        <w:t xml:space="preserve"> и печат/  </w:t>
      </w:r>
    </w:p>
    <w:p w:rsidR="008D5B39" w:rsidRPr="008F2C7F" w:rsidRDefault="008D5B39" w:rsidP="00226086">
      <w:pPr>
        <w:ind w:left="709"/>
        <w:jc w:val="both"/>
        <w:rPr>
          <w:sz w:val="24"/>
          <w:szCs w:val="24"/>
          <w:lang w:val="bg-BG" w:eastAsia="bg-BG"/>
        </w:rPr>
      </w:pPr>
      <w:r w:rsidRPr="008F2C7F">
        <w:rPr>
          <w:sz w:val="24"/>
          <w:szCs w:val="24"/>
          <w:lang w:val="bg-BG" w:eastAsia="bg-BG"/>
        </w:rPr>
        <w:t xml:space="preserve">                                             </w:t>
      </w:r>
      <w:r w:rsidR="00B320D7" w:rsidRPr="008F2C7F">
        <w:rPr>
          <w:sz w:val="24"/>
          <w:szCs w:val="24"/>
          <w:lang w:val="bg-BG" w:eastAsia="bg-BG"/>
        </w:rPr>
        <w:t xml:space="preserve">       </w:t>
      </w:r>
      <w:r w:rsidRPr="008F2C7F">
        <w:rPr>
          <w:sz w:val="24"/>
          <w:szCs w:val="24"/>
          <w:lang w:val="bg-BG" w:eastAsia="bg-BG"/>
        </w:rPr>
        <w:t xml:space="preserve">                                                                   </w:t>
      </w:r>
      <w:r w:rsidR="00224A61">
        <w:rPr>
          <w:sz w:val="24"/>
          <w:szCs w:val="24"/>
          <w:lang w:val="bg-BG" w:eastAsia="bg-BG"/>
        </w:rPr>
        <w:t xml:space="preserve">                 </w:t>
      </w:r>
    </w:p>
    <w:p w:rsidR="008D5B39" w:rsidRPr="008F2C7F" w:rsidRDefault="008D5B39" w:rsidP="00226086">
      <w:pPr>
        <w:ind w:left="709"/>
        <w:jc w:val="both"/>
        <w:rPr>
          <w:sz w:val="24"/>
          <w:szCs w:val="24"/>
          <w:lang w:val="bg-BG" w:eastAsia="bg-BG"/>
        </w:rPr>
      </w:pPr>
    </w:p>
    <w:p w:rsidR="008D5B39" w:rsidRPr="008F2C7F" w:rsidRDefault="008D5B39"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A66634" w:rsidRPr="008F2C7F" w:rsidRDefault="00A66634" w:rsidP="00226086">
      <w:pPr>
        <w:ind w:left="709"/>
        <w:jc w:val="both"/>
        <w:rPr>
          <w:sz w:val="24"/>
          <w:szCs w:val="24"/>
          <w:lang w:val="bg-BG" w:eastAsia="bg-BG"/>
        </w:rPr>
      </w:pPr>
    </w:p>
    <w:p w:rsidR="008D5B39" w:rsidRPr="008F2C7F" w:rsidRDefault="008D5B39" w:rsidP="00226086">
      <w:pPr>
        <w:ind w:left="709"/>
        <w:jc w:val="both"/>
        <w:rPr>
          <w:sz w:val="24"/>
          <w:szCs w:val="24"/>
          <w:lang w:val="bg-BG" w:eastAsia="bg-BG"/>
        </w:rPr>
      </w:pPr>
    </w:p>
    <w:p w:rsidR="006275A8" w:rsidRPr="008F2C7F" w:rsidRDefault="006275A8" w:rsidP="006275A8">
      <w:pPr>
        <w:jc w:val="right"/>
        <w:rPr>
          <w:b/>
          <w:lang w:val="bg-BG" w:eastAsia="bg-BG"/>
        </w:rPr>
      </w:pPr>
      <w:r w:rsidRPr="008F2C7F">
        <w:rPr>
          <w:b/>
        </w:rPr>
        <w:t xml:space="preserve">Образец № </w:t>
      </w:r>
      <w:r w:rsidR="003A12F8">
        <w:rPr>
          <w:b/>
          <w:lang w:val="bg-BG"/>
        </w:rPr>
        <w:t>14.1</w:t>
      </w:r>
    </w:p>
    <w:p w:rsidR="006275A8" w:rsidRPr="008F2C7F" w:rsidRDefault="006275A8" w:rsidP="000179DC">
      <w:pPr>
        <w:jc w:val="both"/>
        <w:rPr>
          <w:sz w:val="24"/>
          <w:szCs w:val="24"/>
          <w:lang w:val="bg-BG" w:eastAsia="bg-BG"/>
        </w:rPr>
      </w:pPr>
    </w:p>
    <w:p w:rsidR="006275A8" w:rsidRPr="008F2C7F" w:rsidRDefault="006275A8" w:rsidP="006275A8">
      <w:pPr>
        <w:tabs>
          <w:tab w:val="left" w:pos="284"/>
        </w:tabs>
        <w:rPr>
          <w:sz w:val="24"/>
          <w:szCs w:val="24"/>
        </w:rPr>
      </w:pPr>
    </w:p>
    <w:p w:rsidR="006275A8" w:rsidRPr="008F2C7F" w:rsidRDefault="002156E1" w:rsidP="006275A8">
      <w:pPr>
        <w:jc w:val="both"/>
        <w:rPr>
          <w:sz w:val="24"/>
          <w:szCs w:val="24"/>
          <w:lang w:val="bg-BG" w:eastAsia="bg-BG"/>
        </w:rPr>
      </w:pPr>
      <w:r w:rsidRPr="008F2C7F">
        <w:rPr>
          <w:sz w:val="24"/>
          <w:szCs w:val="24"/>
          <w:lang w:val="bg-BG"/>
        </w:rPr>
        <w:t xml:space="preserve">               </w:t>
      </w:r>
      <w:r w:rsidR="006275A8" w:rsidRPr="008F2C7F">
        <w:rPr>
          <w:sz w:val="24"/>
          <w:szCs w:val="24"/>
        </w:rPr>
        <w:t>Цените са в лева и стойностите им се закръгляват с точност до втория знак след десетичната запетая. „</w:t>
      </w:r>
      <w:r w:rsidRPr="008F2C7F">
        <w:rPr>
          <w:sz w:val="24"/>
          <w:szCs w:val="24"/>
        </w:rPr>
        <w:t xml:space="preserve">Обща цена” </w:t>
      </w:r>
      <w:r w:rsidRPr="008F2C7F">
        <w:rPr>
          <w:sz w:val="24"/>
          <w:szCs w:val="24"/>
          <w:lang w:val="bg-BG"/>
        </w:rPr>
        <w:t>с</w:t>
      </w:r>
      <w:r w:rsidRPr="008F2C7F">
        <w:rPr>
          <w:sz w:val="24"/>
          <w:szCs w:val="24"/>
        </w:rPr>
        <w:t xml:space="preserve"> ДДС е сумата на </w:t>
      </w:r>
      <w:r w:rsidR="006275A8" w:rsidRPr="008F2C7F">
        <w:rPr>
          <w:sz w:val="24"/>
          <w:szCs w:val="24"/>
        </w:rPr>
        <w:t>отделните видове работи, включени в количествената сметка</w:t>
      </w:r>
      <w:r w:rsidRPr="008F2C7F">
        <w:rPr>
          <w:sz w:val="24"/>
          <w:szCs w:val="24"/>
          <w:lang w:val="bg-BG"/>
        </w:rPr>
        <w:t xml:space="preserve"> /КС/.</w:t>
      </w: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8D5B39" w:rsidRPr="008F2C7F" w:rsidRDefault="008D5B39" w:rsidP="000179DC">
      <w:pPr>
        <w:jc w:val="both"/>
        <w:rPr>
          <w:sz w:val="24"/>
          <w:szCs w:val="24"/>
          <w:lang w:val="bg-BG" w:eastAsia="bg-BG"/>
        </w:rPr>
      </w:pPr>
    </w:p>
    <w:p w:rsidR="008D5B39" w:rsidRPr="008F2C7F" w:rsidRDefault="008D5B39"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6275A8" w:rsidRPr="008F2C7F" w:rsidRDefault="006275A8" w:rsidP="000179DC">
      <w:pPr>
        <w:jc w:val="both"/>
        <w:rPr>
          <w:sz w:val="24"/>
          <w:szCs w:val="24"/>
          <w:lang w:val="bg-BG" w:eastAsia="bg-BG"/>
        </w:rPr>
      </w:pPr>
    </w:p>
    <w:p w:rsidR="00B320D7" w:rsidRPr="008F2C7F" w:rsidRDefault="00B320D7" w:rsidP="000179DC">
      <w:pPr>
        <w:jc w:val="both"/>
        <w:rPr>
          <w:sz w:val="24"/>
          <w:szCs w:val="24"/>
          <w:lang w:val="bg-BG" w:eastAsia="bg-BG"/>
        </w:rPr>
      </w:pPr>
    </w:p>
    <w:p w:rsidR="00B320D7" w:rsidRPr="008F2C7F" w:rsidRDefault="00B320D7" w:rsidP="000179DC">
      <w:pPr>
        <w:jc w:val="both"/>
        <w:rPr>
          <w:sz w:val="24"/>
          <w:szCs w:val="24"/>
          <w:lang w:val="bg-BG" w:eastAsia="bg-BG"/>
        </w:rPr>
      </w:pPr>
    </w:p>
    <w:sectPr w:rsidR="00B320D7" w:rsidRPr="008F2C7F" w:rsidSect="006275A8">
      <w:footerReference w:type="default" r:id="rId18"/>
      <w:headerReference w:type="first" r:id="rId19"/>
      <w:pgSz w:w="11909" w:h="16834" w:code="9"/>
      <w:pgMar w:top="426" w:right="1419" w:bottom="426" w:left="567"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CC" w:rsidRDefault="007C2CCC">
      <w:r>
        <w:separator/>
      </w:r>
    </w:p>
  </w:endnote>
  <w:endnote w:type="continuationSeparator" w:id="1">
    <w:p w:rsidR="007C2CCC" w:rsidRDefault="007C2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Default="00135084">
    <w:pPr>
      <w:pStyle w:val="Footer"/>
    </w:pPr>
  </w:p>
  <w:p w:rsidR="00135084" w:rsidRDefault="00135084"/>
  <w:p w:rsidR="00135084" w:rsidRDefault="00135084"/>
  <w:p w:rsidR="00135084" w:rsidRDefault="001350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148"/>
      <w:docPartObj>
        <w:docPartGallery w:val="Page Numbers (Bottom of Page)"/>
        <w:docPartUnique/>
      </w:docPartObj>
    </w:sdtPr>
    <w:sdtContent>
      <w:p w:rsidR="00135084" w:rsidRDefault="00A4278A">
        <w:pPr>
          <w:pStyle w:val="Footer"/>
          <w:jc w:val="center"/>
        </w:pPr>
        <w:fldSimple w:instr=" PAGE   \* MERGEFORMAT ">
          <w:r w:rsidR="00AF56EA">
            <w:rPr>
              <w:noProof/>
            </w:rPr>
            <w:t>15</w:t>
          </w:r>
        </w:fldSimple>
      </w:p>
    </w:sdtContent>
  </w:sdt>
  <w:p w:rsidR="00135084" w:rsidRDefault="00135084" w:rsidP="00347C9D">
    <w:pPr>
      <w:pStyle w:val="Footer"/>
      <w:tabs>
        <w:tab w:val="left" w:pos="0"/>
        <w:tab w:val="left" w:pos="9810"/>
        <w:tab w:val="right" w:pos="1008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Default="00135084">
    <w:pPr>
      <w:pStyle w:val="Footer"/>
    </w:pPr>
  </w:p>
  <w:p w:rsidR="00135084" w:rsidRDefault="00135084"/>
  <w:p w:rsidR="00135084" w:rsidRDefault="00135084"/>
  <w:p w:rsidR="00135084" w:rsidRDefault="0013508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Default="00A4278A" w:rsidP="00592313">
    <w:pPr>
      <w:pStyle w:val="Footer"/>
      <w:framePr w:wrap="around" w:vAnchor="text" w:hAnchor="margin" w:xAlign="right" w:y="1"/>
      <w:rPr>
        <w:rStyle w:val="PageNumber"/>
      </w:rPr>
    </w:pPr>
    <w:r>
      <w:rPr>
        <w:rStyle w:val="PageNumber"/>
      </w:rPr>
      <w:fldChar w:fldCharType="begin"/>
    </w:r>
    <w:r w:rsidR="00135084">
      <w:rPr>
        <w:rStyle w:val="PageNumber"/>
      </w:rPr>
      <w:instrText xml:space="preserve">PAGE  </w:instrText>
    </w:r>
    <w:r>
      <w:rPr>
        <w:rStyle w:val="PageNumber"/>
      </w:rPr>
      <w:fldChar w:fldCharType="separate"/>
    </w:r>
    <w:r w:rsidR="00135084">
      <w:rPr>
        <w:rStyle w:val="PageNumber"/>
        <w:noProof/>
      </w:rPr>
      <w:t>74</w:t>
    </w:r>
    <w:r>
      <w:rPr>
        <w:rStyle w:val="PageNumber"/>
      </w:rPr>
      <w:fldChar w:fldCharType="end"/>
    </w:r>
  </w:p>
  <w:p w:rsidR="00135084" w:rsidRDefault="00135084" w:rsidP="0059231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Default="00A4278A">
    <w:pPr>
      <w:pStyle w:val="Footer"/>
      <w:jc w:val="right"/>
    </w:pPr>
    <w:fldSimple w:instr=" PAGE   \* MERGEFORMAT ">
      <w:r w:rsidR="00AF56EA">
        <w:rPr>
          <w:noProof/>
        </w:rPr>
        <w:t>55</w:t>
      </w:r>
    </w:fldSimple>
  </w:p>
  <w:p w:rsidR="00135084" w:rsidRDefault="00135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CC" w:rsidRDefault="007C2CCC">
      <w:r>
        <w:separator/>
      </w:r>
    </w:p>
  </w:footnote>
  <w:footnote w:type="continuationSeparator" w:id="1">
    <w:p w:rsidR="007C2CCC" w:rsidRDefault="007C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Default="00135084">
    <w:pPr>
      <w:pStyle w:val="Header"/>
    </w:pPr>
  </w:p>
  <w:p w:rsidR="00135084" w:rsidRDefault="00135084"/>
  <w:p w:rsidR="00135084" w:rsidRDefault="00135084"/>
  <w:p w:rsidR="00135084" w:rsidRDefault="001350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Pr="006E72B8" w:rsidRDefault="00135084" w:rsidP="00592313">
    <w:pPr>
      <w:pStyle w:val="Header"/>
      <w:rPr>
        <w:lang w:val="bg-BG"/>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Pr="00F6234B" w:rsidRDefault="00135084" w:rsidP="00F6234B">
    <w:pPr>
      <w:pStyle w:val="Header"/>
      <w:rPr>
        <w:u w:color="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72787A"/>
    <w:lvl w:ilvl="0">
      <w:numFmt w:val="bullet"/>
      <w:lvlText w:val="*"/>
      <w:lvlJc w:val="left"/>
      <w:pPr>
        <w:ind w:left="0" w:firstLine="0"/>
      </w:pPr>
    </w:lvl>
  </w:abstractNum>
  <w:abstractNum w:abstractNumId="1">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2">
    <w:nsid w:val="0000000A"/>
    <w:multiLevelType w:val="singleLevel"/>
    <w:tmpl w:val="0000000A"/>
    <w:name w:val="WW8Num31"/>
    <w:lvl w:ilvl="0">
      <w:start w:val="1"/>
      <w:numFmt w:val="bullet"/>
      <w:lvlText w:val="o"/>
      <w:lvlJc w:val="left"/>
      <w:pPr>
        <w:tabs>
          <w:tab w:val="num" w:pos="0"/>
        </w:tabs>
        <w:ind w:left="1661" w:hanging="360"/>
      </w:pPr>
      <w:rPr>
        <w:rFonts w:ascii="Courier New" w:hAnsi="Courier New"/>
      </w:rPr>
    </w:lvl>
  </w:abstractNum>
  <w:abstractNum w:abstractNumId="3">
    <w:nsid w:val="02616C67"/>
    <w:multiLevelType w:val="hybridMultilevel"/>
    <w:tmpl w:val="DBF84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2D97231"/>
    <w:multiLevelType w:val="multilevel"/>
    <w:tmpl w:val="0FFEF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66C03"/>
    <w:multiLevelType w:val="multilevel"/>
    <w:tmpl w:val="B5C4D7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B4227"/>
    <w:multiLevelType w:val="hybridMultilevel"/>
    <w:tmpl w:val="9F6C9F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2D3507B"/>
    <w:multiLevelType w:val="hybridMultilevel"/>
    <w:tmpl w:val="922E8E6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8">
    <w:nsid w:val="15F63DDF"/>
    <w:multiLevelType w:val="multilevel"/>
    <w:tmpl w:val="AAA86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A3C82"/>
    <w:multiLevelType w:val="multilevel"/>
    <w:tmpl w:val="FDFE879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B0634"/>
    <w:multiLevelType w:val="singleLevel"/>
    <w:tmpl w:val="7AA0CCCA"/>
    <w:lvl w:ilvl="0">
      <w:start w:val="5"/>
      <w:numFmt w:val="decimal"/>
      <w:lvlText w:val="(%1)"/>
      <w:legacy w:legacy="1" w:legacySpace="0" w:legacyIndent="302"/>
      <w:lvlJc w:val="left"/>
      <w:pPr>
        <w:ind w:left="0" w:firstLine="0"/>
      </w:pPr>
      <w:rPr>
        <w:rFonts w:ascii="Times New Roman" w:hAnsi="Times New Roman" w:cs="Times New Roman" w:hint="default"/>
        <w:b/>
      </w:rPr>
    </w:lvl>
  </w:abstractNum>
  <w:abstractNum w:abstractNumId="11">
    <w:nsid w:val="20660DF4"/>
    <w:multiLevelType w:val="multilevel"/>
    <w:tmpl w:val="F6666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05701E"/>
    <w:multiLevelType w:val="multilevel"/>
    <w:tmpl w:val="2E3864AE"/>
    <w:lvl w:ilvl="0">
      <w:start w:val="5"/>
      <w:numFmt w:val="decimal"/>
      <w:lvlText w:val="(%1)"/>
      <w:legacy w:legacy="1" w:legacySpace="0" w:legacyIndent="398"/>
      <w:lvlJc w:val="left"/>
      <w:pPr>
        <w:ind w:left="0" w:firstLine="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F17CB6"/>
    <w:multiLevelType w:val="multilevel"/>
    <w:tmpl w:val="4E4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7E2C73"/>
    <w:multiLevelType w:val="hybridMultilevel"/>
    <w:tmpl w:val="CC74FC1A"/>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47DD3CD5"/>
    <w:multiLevelType w:val="singleLevel"/>
    <w:tmpl w:val="D32E0350"/>
    <w:lvl w:ilvl="0">
      <w:start w:val="2"/>
      <w:numFmt w:val="decimal"/>
      <w:lvlText w:val="(%1)"/>
      <w:legacy w:legacy="1" w:legacySpace="0" w:legacyIndent="321"/>
      <w:lvlJc w:val="left"/>
      <w:pPr>
        <w:ind w:left="0" w:firstLine="0"/>
      </w:pPr>
      <w:rPr>
        <w:rFonts w:ascii="Times New Roman" w:hAnsi="Times New Roman" w:cs="Times New Roman" w:hint="default"/>
        <w:b/>
      </w:rPr>
    </w:lvl>
  </w:abstractNum>
  <w:abstractNum w:abstractNumId="16">
    <w:nsid w:val="50F7481D"/>
    <w:multiLevelType w:val="singleLevel"/>
    <w:tmpl w:val="38FA4802"/>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5CE20E4B"/>
    <w:multiLevelType w:val="multilevel"/>
    <w:tmpl w:val="E132C766"/>
    <w:lvl w:ilvl="0">
      <w:start w:val="2"/>
      <w:numFmt w:val="decimal"/>
      <w:lvlText w:val="(%1)"/>
      <w:legacy w:legacy="1" w:legacySpace="0" w:legacyIndent="317"/>
      <w:lvlJc w:val="left"/>
      <w:pPr>
        <w:ind w:left="0" w:firstLine="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440141"/>
    <w:multiLevelType w:val="singleLevel"/>
    <w:tmpl w:val="E9063CEA"/>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9">
    <w:nsid w:val="63614926"/>
    <w:multiLevelType w:val="singleLevel"/>
    <w:tmpl w:val="DDBE54C0"/>
    <w:lvl w:ilvl="0">
      <w:start w:val="1"/>
      <w:numFmt w:val="decimal"/>
      <w:lvlText w:val="%1."/>
      <w:legacy w:legacy="1" w:legacySpace="0" w:legacyIndent="360"/>
      <w:lvlJc w:val="left"/>
      <w:pPr>
        <w:ind w:left="284" w:firstLine="0"/>
      </w:pPr>
      <w:rPr>
        <w:rFonts w:ascii="Times New Roman" w:hAnsi="Times New Roman" w:cs="Times New Roman" w:hint="default"/>
      </w:rPr>
    </w:lvl>
  </w:abstractNum>
  <w:abstractNum w:abstractNumId="20">
    <w:nsid w:val="66087B95"/>
    <w:multiLevelType w:val="singleLevel"/>
    <w:tmpl w:val="CD84E4A4"/>
    <w:lvl w:ilvl="0">
      <w:start w:val="2"/>
      <w:numFmt w:val="decimal"/>
      <w:lvlText w:val="(%1)"/>
      <w:legacy w:legacy="1" w:legacySpace="0" w:legacyIndent="302"/>
      <w:lvlJc w:val="left"/>
      <w:pPr>
        <w:ind w:left="0" w:firstLine="0"/>
      </w:pPr>
      <w:rPr>
        <w:rFonts w:ascii="Times New Roman" w:hAnsi="Times New Roman" w:cs="Times New Roman" w:hint="default"/>
        <w:b/>
      </w:rPr>
    </w:lvl>
  </w:abstractNum>
  <w:abstractNum w:abstractNumId="21">
    <w:nsid w:val="67DF11FD"/>
    <w:multiLevelType w:val="singleLevel"/>
    <w:tmpl w:val="320A2A1E"/>
    <w:lvl w:ilvl="0">
      <w:start w:val="2"/>
      <w:numFmt w:val="decimal"/>
      <w:lvlText w:val="(%1)"/>
      <w:legacy w:legacy="1" w:legacySpace="0" w:legacyIndent="297"/>
      <w:lvlJc w:val="left"/>
      <w:pPr>
        <w:ind w:left="284" w:firstLine="0"/>
      </w:pPr>
      <w:rPr>
        <w:rFonts w:ascii="Times New Roman" w:hAnsi="Times New Roman" w:cs="Times New Roman" w:hint="default"/>
        <w:b/>
      </w:rPr>
    </w:lvl>
  </w:abstractNum>
  <w:abstractNum w:abstractNumId="22">
    <w:nsid w:val="7231193B"/>
    <w:multiLevelType w:val="hybridMultilevel"/>
    <w:tmpl w:val="7A1631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73C77519"/>
    <w:multiLevelType w:val="hybridMultilevel"/>
    <w:tmpl w:val="CBB6BEAC"/>
    <w:lvl w:ilvl="0" w:tplc="5CE4175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3B4547"/>
    <w:multiLevelType w:val="singleLevel"/>
    <w:tmpl w:val="37D2D8A8"/>
    <w:lvl w:ilvl="0">
      <w:start w:val="2"/>
      <w:numFmt w:val="decimal"/>
      <w:lvlText w:val="(%1)"/>
      <w:legacy w:legacy="1" w:legacySpace="0" w:legacyIndent="307"/>
      <w:lvlJc w:val="left"/>
      <w:pPr>
        <w:ind w:left="426" w:firstLine="0"/>
      </w:pPr>
      <w:rPr>
        <w:rFonts w:ascii="Times New Roman" w:hAnsi="Times New Roman" w:cs="Times New Roman" w:hint="default"/>
        <w:b/>
      </w:rPr>
    </w:lvl>
  </w:abstractNum>
  <w:abstractNum w:abstractNumId="25">
    <w:nsid w:val="76240FD6"/>
    <w:multiLevelType w:val="singleLevel"/>
    <w:tmpl w:val="627ED4EE"/>
    <w:lvl w:ilvl="0">
      <w:start w:val="2"/>
      <w:numFmt w:val="decimal"/>
      <w:lvlText w:val="(%1)"/>
      <w:legacy w:legacy="1" w:legacySpace="0" w:legacyIndent="307"/>
      <w:lvlJc w:val="left"/>
      <w:pPr>
        <w:ind w:left="0" w:firstLine="0"/>
      </w:pPr>
      <w:rPr>
        <w:rFonts w:ascii="Times New Roman" w:hAnsi="Times New Roman" w:cs="Times New Roman" w:hint="default"/>
        <w:b/>
      </w:rPr>
    </w:lvl>
  </w:abstractNum>
  <w:abstractNum w:abstractNumId="26">
    <w:nsid w:val="76E4524A"/>
    <w:multiLevelType w:val="hybridMultilevel"/>
    <w:tmpl w:val="33A8086C"/>
    <w:lvl w:ilvl="0" w:tplc="B1B87BF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77A12C7B"/>
    <w:multiLevelType w:val="multilevel"/>
    <w:tmpl w:val="55EA8B5C"/>
    <w:lvl w:ilvl="0">
      <w:start w:val="5"/>
      <w:numFmt w:val="bullet"/>
      <w:lvlText w:val="–"/>
      <w:lvlJc w:val="left"/>
      <w:pPr>
        <w:tabs>
          <w:tab w:val="num" w:pos="0"/>
        </w:tabs>
        <w:ind w:left="0" w:firstLine="0"/>
      </w:pPr>
      <w:rPr>
        <w:rFonts w:ascii="Times New Roman" w:eastAsia="Times New Roman" w:hAnsi="Times New Roman"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8216A98"/>
    <w:multiLevelType w:val="hybridMultilevel"/>
    <w:tmpl w:val="BE48882A"/>
    <w:lvl w:ilvl="0" w:tplc="31087CE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6A3FF8"/>
    <w:multiLevelType w:val="hybridMultilevel"/>
    <w:tmpl w:val="C134845E"/>
    <w:lvl w:ilvl="0" w:tplc="71AA047C">
      <w:start w:val="1"/>
      <w:numFmt w:val="decimal"/>
      <w:lvlText w:val="%1."/>
      <w:legacy w:legacy="1" w:legacySpace="0" w:legacyIndent="326"/>
      <w:lvlJc w:val="left"/>
      <w:pPr>
        <w:ind w:left="0" w:firstLine="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AC77BFF"/>
    <w:multiLevelType w:val="hybridMultilevel"/>
    <w:tmpl w:val="8B2A5578"/>
    <w:lvl w:ilvl="0" w:tplc="04020001">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
    <w:abstractNumId w:val="6"/>
  </w:num>
  <w:num w:numId="4">
    <w:abstractNumId w:val="1"/>
  </w:num>
  <w:num w:numId="5">
    <w:abstractNumId w:val="27"/>
  </w:num>
  <w:num w:numId="6">
    <w:abstractNumId w:val="3"/>
  </w:num>
  <w:num w:numId="7">
    <w:abstractNumId w:val="22"/>
  </w:num>
  <w:num w:numId="8">
    <w:abstractNumId w:val="25"/>
    <w:lvlOverride w:ilvl="0">
      <w:startOverride w:val="2"/>
    </w:lvlOverride>
  </w:num>
  <w:num w:numId="9">
    <w:abstractNumId w:val="21"/>
    <w:lvlOverride w:ilvl="0">
      <w:startOverride w:val="2"/>
    </w:lvlOverride>
  </w:num>
  <w:num w:numId="10">
    <w:abstractNumId w:val="15"/>
    <w:lvlOverride w:ilvl="0">
      <w:startOverride w:val="2"/>
    </w:lvlOverride>
  </w:num>
  <w:num w:numId="11">
    <w:abstractNumId w:val="15"/>
    <w:lvlOverride w:ilvl="0">
      <w:lvl w:ilvl="0">
        <w:start w:val="2"/>
        <w:numFmt w:val="decimal"/>
        <w:lvlText w:val="(%1)"/>
        <w:legacy w:legacy="1" w:legacySpace="0" w:legacyIndent="312"/>
        <w:lvlJc w:val="left"/>
        <w:pPr>
          <w:ind w:left="0" w:firstLine="0"/>
        </w:pPr>
        <w:rPr>
          <w:rFonts w:ascii="Times New Roman" w:hAnsi="Times New Roman" w:cs="Times New Roman" w:hint="default"/>
          <w:b/>
        </w:rPr>
      </w:lvl>
    </w:lvlOverride>
  </w:num>
  <w:num w:numId="12">
    <w:abstractNumId w:val="16"/>
  </w:num>
  <w:num w:numId="13">
    <w:abstractNumId w:val="19"/>
    <w:lvlOverride w:ilvl="0">
      <w:startOverride w:val="1"/>
    </w:lvlOverride>
  </w:num>
  <w:num w:numId="14">
    <w:abstractNumId w:val="24"/>
    <w:lvlOverride w:ilvl="0">
      <w:startOverride w:val="2"/>
    </w:lvlOverride>
  </w:num>
  <w:num w:numId="15">
    <w:abstractNumId w:val="24"/>
    <w:lvlOverride w:ilvl="0">
      <w:lvl w:ilvl="0">
        <w:start w:val="2"/>
        <w:numFmt w:val="decimal"/>
        <w:lvlText w:val="(%1)"/>
        <w:legacy w:legacy="1" w:legacySpace="0" w:legacyIndent="389"/>
        <w:lvlJc w:val="left"/>
        <w:pPr>
          <w:ind w:left="142" w:firstLine="0"/>
        </w:pPr>
        <w:rPr>
          <w:rFonts w:ascii="Times New Roman" w:hAnsi="Times New Roman" w:cs="Times New Roman" w:hint="default"/>
          <w:b/>
        </w:rPr>
      </w:lvl>
    </w:lvlOverride>
  </w:num>
  <w:num w:numId="16">
    <w:abstractNumId w:val="20"/>
    <w:lvlOverride w:ilvl="0">
      <w:startOverride w:val="2"/>
    </w:lvlOverride>
  </w:num>
  <w:num w:numId="17">
    <w:abstractNumId w:val="20"/>
    <w:lvlOverride w:ilvl="0">
      <w:lvl w:ilvl="0">
        <w:start w:val="2"/>
        <w:numFmt w:val="decimal"/>
        <w:lvlText w:val="(%1)"/>
        <w:legacy w:legacy="1" w:legacySpace="0" w:legacyIndent="317"/>
        <w:lvlJc w:val="left"/>
        <w:pPr>
          <w:ind w:left="0" w:firstLine="0"/>
        </w:pPr>
        <w:rPr>
          <w:rFonts w:ascii="Times New Roman" w:hAnsi="Times New Roman" w:cs="Times New Roman" w:hint="default"/>
          <w:b/>
        </w:rPr>
      </w:lvl>
    </w:lvlOverride>
  </w:num>
  <w:num w:numId="18">
    <w:abstractNumId w:val="17"/>
    <w:lvlOverride w:ilvl="0">
      <w:startOverride w:val="2"/>
    </w:lvlOverride>
  </w:num>
  <w:num w:numId="19">
    <w:abstractNumId w:val="12"/>
    <w:lvlOverride w:ilvl="0">
      <w:startOverride w:val="5"/>
    </w:lvlOverride>
  </w:num>
  <w:num w:numId="20">
    <w:abstractNumId w:val="10"/>
    <w:lvlOverride w:ilvl="0">
      <w:startOverride w:val="5"/>
    </w:lvlOverride>
  </w:num>
  <w:num w:numId="21">
    <w:abstractNumId w:val="18"/>
    <w:lvlOverride w:ilvl="0">
      <w:startOverride w:val="1"/>
    </w:lvlOverride>
  </w:num>
  <w:num w:numId="22">
    <w:abstractNumId w:val="23"/>
  </w:num>
  <w:num w:numId="23">
    <w:abstractNumId w:val="28"/>
  </w:num>
  <w:num w:numId="24">
    <w:abstractNumId w:val="29"/>
  </w:num>
  <w:num w:numId="25">
    <w:abstractNumId w:val="26"/>
  </w:num>
  <w:num w:numId="26">
    <w:abstractNumId w:val="7"/>
  </w:num>
  <w:num w:numId="27">
    <w:abstractNumId w:val="5"/>
  </w:num>
  <w:num w:numId="28">
    <w:abstractNumId w:val="8"/>
  </w:num>
  <w:num w:numId="29">
    <w:abstractNumId w:val="11"/>
  </w:num>
  <w:num w:numId="30">
    <w:abstractNumId w:val="9"/>
  </w:num>
  <w:num w:numId="31">
    <w:abstractNumId w:val="13"/>
  </w:num>
  <w:num w:numId="32">
    <w:abstractNumId w:val="4"/>
  </w:num>
  <w:num w:numId="33">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20"/>
  <w:autoHyphenation/>
  <w:displayHorizontalDrawingGridEvery w:val="0"/>
  <w:displayVerticalDrawingGridEvery w:val="0"/>
  <w:doNotUseMarginsForDrawingGridOrigin/>
  <w:noPunctuationKerning/>
  <w:characterSpacingControl w:val="doNotCompress"/>
  <w:hdrShapeDefaults>
    <o:shapedefaults v:ext="edit" spidmax="74754"/>
  </w:hdrShapeDefaults>
  <w:footnotePr>
    <w:footnote w:id="0"/>
    <w:footnote w:id="1"/>
  </w:footnotePr>
  <w:endnotePr>
    <w:endnote w:id="0"/>
    <w:endnote w:id="1"/>
  </w:endnotePr>
  <w:compat/>
  <w:rsids>
    <w:rsidRoot w:val="00264F92"/>
    <w:rsid w:val="00000FEE"/>
    <w:rsid w:val="00012A3C"/>
    <w:rsid w:val="00012DB7"/>
    <w:rsid w:val="000179DC"/>
    <w:rsid w:val="000258B9"/>
    <w:rsid w:val="000274C4"/>
    <w:rsid w:val="00030BA0"/>
    <w:rsid w:val="00032D9D"/>
    <w:rsid w:val="0003631A"/>
    <w:rsid w:val="00036E1F"/>
    <w:rsid w:val="0004136A"/>
    <w:rsid w:val="000461E6"/>
    <w:rsid w:val="00053D00"/>
    <w:rsid w:val="0005602B"/>
    <w:rsid w:val="0006242F"/>
    <w:rsid w:val="000641D1"/>
    <w:rsid w:val="00072372"/>
    <w:rsid w:val="00073FF3"/>
    <w:rsid w:val="00077B4F"/>
    <w:rsid w:val="00081962"/>
    <w:rsid w:val="000850D1"/>
    <w:rsid w:val="0009027B"/>
    <w:rsid w:val="000932BE"/>
    <w:rsid w:val="000939F4"/>
    <w:rsid w:val="000943C9"/>
    <w:rsid w:val="000A7B73"/>
    <w:rsid w:val="000B1D17"/>
    <w:rsid w:val="000B5AFB"/>
    <w:rsid w:val="000B7076"/>
    <w:rsid w:val="000C06BD"/>
    <w:rsid w:val="000C4CCA"/>
    <w:rsid w:val="000C5D9E"/>
    <w:rsid w:val="000D1DAA"/>
    <w:rsid w:val="000D274D"/>
    <w:rsid w:val="000D2F8B"/>
    <w:rsid w:val="000D6853"/>
    <w:rsid w:val="000D69A4"/>
    <w:rsid w:val="000D6CBC"/>
    <w:rsid w:val="000E6950"/>
    <w:rsid w:val="000F40D2"/>
    <w:rsid w:val="000F7E4B"/>
    <w:rsid w:val="00110615"/>
    <w:rsid w:val="00111AF4"/>
    <w:rsid w:val="0012398B"/>
    <w:rsid w:val="001241B3"/>
    <w:rsid w:val="00131476"/>
    <w:rsid w:val="00131848"/>
    <w:rsid w:val="00135084"/>
    <w:rsid w:val="001514C5"/>
    <w:rsid w:val="00151FD5"/>
    <w:rsid w:val="00155496"/>
    <w:rsid w:val="00155527"/>
    <w:rsid w:val="00156AF1"/>
    <w:rsid w:val="001631F3"/>
    <w:rsid w:val="0016336A"/>
    <w:rsid w:val="00163C7A"/>
    <w:rsid w:val="00164DBD"/>
    <w:rsid w:val="0016600C"/>
    <w:rsid w:val="00172C83"/>
    <w:rsid w:val="00175FDE"/>
    <w:rsid w:val="001772E5"/>
    <w:rsid w:val="00181A62"/>
    <w:rsid w:val="0018247B"/>
    <w:rsid w:val="00183339"/>
    <w:rsid w:val="0018511A"/>
    <w:rsid w:val="00190E6E"/>
    <w:rsid w:val="00191C19"/>
    <w:rsid w:val="00191FB6"/>
    <w:rsid w:val="00194DB3"/>
    <w:rsid w:val="0019599D"/>
    <w:rsid w:val="00197DCD"/>
    <w:rsid w:val="001A2C35"/>
    <w:rsid w:val="001A2EBF"/>
    <w:rsid w:val="001A3F35"/>
    <w:rsid w:val="001A4024"/>
    <w:rsid w:val="001B684E"/>
    <w:rsid w:val="001D072A"/>
    <w:rsid w:val="001D63A2"/>
    <w:rsid w:val="001E235D"/>
    <w:rsid w:val="001E2AEA"/>
    <w:rsid w:val="001E41F1"/>
    <w:rsid w:val="001F2C24"/>
    <w:rsid w:val="001F3141"/>
    <w:rsid w:val="002024D2"/>
    <w:rsid w:val="00202D6C"/>
    <w:rsid w:val="00203D8C"/>
    <w:rsid w:val="00212DB7"/>
    <w:rsid w:val="00213C40"/>
    <w:rsid w:val="002156E1"/>
    <w:rsid w:val="0021682F"/>
    <w:rsid w:val="002216A5"/>
    <w:rsid w:val="00224A61"/>
    <w:rsid w:val="00226086"/>
    <w:rsid w:val="00230021"/>
    <w:rsid w:val="00230F36"/>
    <w:rsid w:val="002311CD"/>
    <w:rsid w:val="00232BAE"/>
    <w:rsid w:val="002334BE"/>
    <w:rsid w:val="00237060"/>
    <w:rsid w:val="00246A28"/>
    <w:rsid w:val="00246A97"/>
    <w:rsid w:val="00253AD6"/>
    <w:rsid w:val="0026159E"/>
    <w:rsid w:val="00264F92"/>
    <w:rsid w:val="002650C6"/>
    <w:rsid w:val="00265B81"/>
    <w:rsid w:val="00275181"/>
    <w:rsid w:val="0028584F"/>
    <w:rsid w:val="00285ADB"/>
    <w:rsid w:val="0028702E"/>
    <w:rsid w:val="002922C0"/>
    <w:rsid w:val="0029725D"/>
    <w:rsid w:val="002A087B"/>
    <w:rsid w:val="002A1EBB"/>
    <w:rsid w:val="002B5421"/>
    <w:rsid w:val="002C4389"/>
    <w:rsid w:val="002C60C0"/>
    <w:rsid w:val="002D648F"/>
    <w:rsid w:val="002D6CEF"/>
    <w:rsid w:val="002D7B70"/>
    <w:rsid w:val="002E2A98"/>
    <w:rsid w:val="002E2FCD"/>
    <w:rsid w:val="002E47B0"/>
    <w:rsid w:val="002F1C20"/>
    <w:rsid w:val="002F1C99"/>
    <w:rsid w:val="002F4853"/>
    <w:rsid w:val="00301458"/>
    <w:rsid w:val="00301C12"/>
    <w:rsid w:val="00311C65"/>
    <w:rsid w:val="003177C2"/>
    <w:rsid w:val="00323F8B"/>
    <w:rsid w:val="00326085"/>
    <w:rsid w:val="003413D3"/>
    <w:rsid w:val="00342B00"/>
    <w:rsid w:val="00342EFE"/>
    <w:rsid w:val="003444F1"/>
    <w:rsid w:val="00346711"/>
    <w:rsid w:val="00347C9D"/>
    <w:rsid w:val="0035441C"/>
    <w:rsid w:val="003551E3"/>
    <w:rsid w:val="00355781"/>
    <w:rsid w:val="003602F7"/>
    <w:rsid w:val="00365DA3"/>
    <w:rsid w:val="00367C92"/>
    <w:rsid w:val="003715EB"/>
    <w:rsid w:val="00374459"/>
    <w:rsid w:val="003762A1"/>
    <w:rsid w:val="003768BA"/>
    <w:rsid w:val="0038392D"/>
    <w:rsid w:val="00392520"/>
    <w:rsid w:val="00396DDF"/>
    <w:rsid w:val="003A12F8"/>
    <w:rsid w:val="003A7713"/>
    <w:rsid w:val="003B15A6"/>
    <w:rsid w:val="003B1A75"/>
    <w:rsid w:val="003B4153"/>
    <w:rsid w:val="003D2CF4"/>
    <w:rsid w:val="003E661E"/>
    <w:rsid w:val="003F1347"/>
    <w:rsid w:val="003F7B2A"/>
    <w:rsid w:val="00404025"/>
    <w:rsid w:val="00411C87"/>
    <w:rsid w:val="00412019"/>
    <w:rsid w:val="00414D03"/>
    <w:rsid w:val="00416932"/>
    <w:rsid w:val="004215F9"/>
    <w:rsid w:val="0042650E"/>
    <w:rsid w:val="00432570"/>
    <w:rsid w:val="004334C5"/>
    <w:rsid w:val="00435A07"/>
    <w:rsid w:val="00437954"/>
    <w:rsid w:val="004402D2"/>
    <w:rsid w:val="00441199"/>
    <w:rsid w:val="0044368C"/>
    <w:rsid w:val="004437F1"/>
    <w:rsid w:val="00447AE8"/>
    <w:rsid w:val="004503C1"/>
    <w:rsid w:val="00451640"/>
    <w:rsid w:val="00455252"/>
    <w:rsid w:val="004562B1"/>
    <w:rsid w:val="00462990"/>
    <w:rsid w:val="00463131"/>
    <w:rsid w:val="00474537"/>
    <w:rsid w:val="0048080F"/>
    <w:rsid w:val="00490553"/>
    <w:rsid w:val="00495DEB"/>
    <w:rsid w:val="00497F28"/>
    <w:rsid w:val="004A07C4"/>
    <w:rsid w:val="004A08A0"/>
    <w:rsid w:val="004B0667"/>
    <w:rsid w:val="004C2525"/>
    <w:rsid w:val="004C4723"/>
    <w:rsid w:val="004D5D15"/>
    <w:rsid w:val="004E55BF"/>
    <w:rsid w:val="004F31D9"/>
    <w:rsid w:val="004F48A8"/>
    <w:rsid w:val="00507773"/>
    <w:rsid w:val="00516809"/>
    <w:rsid w:val="00517371"/>
    <w:rsid w:val="00521969"/>
    <w:rsid w:val="00523C09"/>
    <w:rsid w:val="00527910"/>
    <w:rsid w:val="0053259A"/>
    <w:rsid w:val="00535D41"/>
    <w:rsid w:val="00541FFF"/>
    <w:rsid w:val="00570DBA"/>
    <w:rsid w:val="0057453A"/>
    <w:rsid w:val="00577E63"/>
    <w:rsid w:val="00580464"/>
    <w:rsid w:val="00586B2F"/>
    <w:rsid w:val="0059118F"/>
    <w:rsid w:val="00592313"/>
    <w:rsid w:val="005929A4"/>
    <w:rsid w:val="00593947"/>
    <w:rsid w:val="005953F8"/>
    <w:rsid w:val="00597F7F"/>
    <w:rsid w:val="005A1F4D"/>
    <w:rsid w:val="005A27CB"/>
    <w:rsid w:val="005A3EC0"/>
    <w:rsid w:val="005B4AB4"/>
    <w:rsid w:val="005C069E"/>
    <w:rsid w:val="005D14D5"/>
    <w:rsid w:val="005D1BE6"/>
    <w:rsid w:val="005D22F5"/>
    <w:rsid w:val="005D4685"/>
    <w:rsid w:val="005D586B"/>
    <w:rsid w:val="005E0F0F"/>
    <w:rsid w:val="005E39DB"/>
    <w:rsid w:val="005F1E78"/>
    <w:rsid w:val="005F1F89"/>
    <w:rsid w:val="005F28AE"/>
    <w:rsid w:val="005F2C1B"/>
    <w:rsid w:val="005F2FB3"/>
    <w:rsid w:val="005F332D"/>
    <w:rsid w:val="005F3FCC"/>
    <w:rsid w:val="005F7993"/>
    <w:rsid w:val="006016B8"/>
    <w:rsid w:val="00602BB9"/>
    <w:rsid w:val="00613180"/>
    <w:rsid w:val="00613831"/>
    <w:rsid w:val="0061560C"/>
    <w:rsid w:val="00617686"/>
    <w:rsid w:val="00617C9A"/>
    <w:rsid w:val="006275A8"/>
    <w:rsid w:val="00627697"/>
    <w:rsid w:val="0064144C"/>
    <w:rsid w:val="00647DC2"/>
    <w:rsid w:val="006514DE"/>
    <w:rsid w:val="006555AD"/>
    <w:rsid w:val="006728E9"/>
    <w:rsid w:val="00681CDC"/>
    <w:rsid w:val="00683EE9"/>
    <w:rsid w:val="006849E8"/>
    <w:rsid w:val="00686F8B"/>
    <w:rsid w:val="0069226B"/>
    <w:rsid w:val="00695850"/>
    <w:rsid w:val="00696EF0"/>
    <w:rsid w:val="006B1737"/>
    <w:rsid w:val="006B2E4E"/>
    <w:rsid w:val="006B5B6D"/>
    <w:rsid w:val="006C4D1B"/>
    <w:rsid w:val="006C71A0"/>
    <w:rsid w:val="006D62E8"/>
    <w:rsid w:val="006D7A18"/>
    <w:rsid w:val="006E41DE"/>
    <w:rsid w:val="006E557D"/>
    <w:rsid w:val="006F6146"/>
    <w:rsid w:val="00712D95"/>
    <w:rsid w:val="0072199F"/>
    <w:rsid w:val="00721ABC"/>
    <w:rsid w:val="00724549"/>
    <w:rsid w:val="00730881"/>
    <w:rsid w:val="0074070A"/>
    <w:rsid w:val="0074328E"/>
    <w:rsid w:val="00747939"/>
    <w:rsid w:val="00754811"/>
    <w:rsid w:val="007626CD"/>
    <w:rsid w:val="00764B18"/>
    <w:rsid w:val="00765755"/>
    <w:rsid w:val="00772B38"/>
    <w:rsid w:val="00774234"/>
    <w:rsid w:val="007744B6"/>
    <w:rsid w:val="007751A3"/>
    <w:rsid w:val="00775C3C"/>
    <w:rsid w:val="007775AA"/>
    <w:rsid w:val="0078306B"/>
    <w:rsid w:val="00784F7C"/>
    <w:rsid w:val="00786C73"/>
    <w:rsid w:val="007904DE"/>
    <w:rsid w:val="00792740"/>
    <w:rsid w:val="00794BD5"/>
    <w:rsid w:val="007A7E44"/>
    <w:rsid w:val="007B0659"/>
    <w:rsid w:val="007B5363"/>
    <w:rsid w:val="007C2CCC"/>
    <w:rsid w:val="007C46F6"/>
    <w:rsid w:val="007C7F8E"/>
    <w:rsid w:val="007D0F50"/>
    <w:rsid w:val="007E040F"/>
    <w:rsid w:val="007E6F12"/>
    <w:rsid w:val="007F193E"/>
    <w:rsid w:val="007F3A92"/>
    <w:rsid w:val="007F48A0"/>
    <w:rsid w:val="00800BEA"/>
    <w:rsid w:val="00802741"/>
    <w:rsid w:val="008065FD"/>
    <w:rsid w:val="008118E4"/>
    <w:rsid w:val="00817A95"/>
    <w:rsid w:val="0082646D"/>
    <w:rsid w:val="008269F3"/>
    <w:rsid w:val="00840741"/>
    <w:rsid w:val="00841149"/>
    <w:rsid w:val="00841858"/>
    <w:rsid w:val="00842A18"/>
    <w:rsid w:val="008433B7"/>
    <w:rsid w:val="00844F7F"/>
    <w:rsid w:val="0085263A"/>
    <w:rsid w:val="008539EC"/>
    <w:rsid w:val="00856C79"/>
    <w:rsid w:val="00866D7B"/>
    <w:rsid w:val="00882E07"/>
    <w:rsid w:val="0089060D"/>
    <w:rsid w:val="00891FC5"/>
    <w:rsid w:val="00892037"/>
    <w:rsid w:val="008963F2"/>
    <w:rsid w:val="008A50A4"/>
    <w:rsid w:val="008A51D7"/>
    <w:rsid w:val="008C0876"/>
    <w:rsid w:val="008C392C"/>
    <w:rsid w:val="008C4D3E"/>
    <w:rsid w:val="008D1E0A"/>
    <w:rsid w:val="008D50B9"/>
    <w:rsid w:val="008D54E5"/>
    <w:rsid w:val="008D5B39"/>
    <w:rsid w:val="008D6287"/>
    <w:rsid w:val="008D6784"/>
    <w:rsid w:val="008D7649"/>
    <w:rsid w:val="008D7D2F"/>
    <w:rsid w:val="008E3819"/>
    <w:rsid w:val="008F12C8"/>
    <w:rsid w:val="008F2C7F"/>
    <w:rsid w:val="008F7FFB"/>
    <w:rsid w:val="00900097"/>
    <w:rsid w:val="009009E9"/>
    <w:rsid w:val="00900DB9"/>
    <w:rsid w:val="00905BBB"/>
    <w:rsid w:val="00922558"/>
    <w:rsid w:val="00926F3A"/>
    <w:rsid w:val="00930C2A"/>
    <w:rsid w:val="00931457"/>
    <w:rsid w:val="00940F0E"/>
    <w:rsid w:val="0094265E"/>
    <w:rsid w:val="0094338A"/>
    <w:rsid w:val="00943E27"/>
    <w:rsid w:val="00951415"/>
    <w:rsid w:val="00953566"/>
    <w:rsid w:val="00954DBA"/>
    <w:rsid w:val="009566C4"/>
    <w:rsid w:val="00960B84"/>
    <w:rsid w:val="00961354"/>
    <w:rsid w:val="00962770"/>
    <w:rsid w:val="00963016"/>
    <w:rsid w:val="00964138"/>
    <w:rsid w:val="009661D5"/>
    <w:rsid w:val="00970DA9"/>
    <w:rsid w:val="00974C7D"/>
    <w:rsid w:val="0097655E"/>
    <w:rsid w:val="00977A7F"/>
    <w:rsid w:val="0098110B"/>
    <w:rsid w:val="00987A22"/>
    <w:rsid w:val="00992C06"/>
    <w:rsid w:val="00994179"/>
    <w:rsid w:val="00997059"/>
    <w:rsid w:val="009B3494"/>
    <w:rsid w:val="009B53C2"/>
    <w:rsid w:val="009C0DAA"/>
    <w:rsid w:val="009C515D"/>
    <w:rsid w:val="009C57A6"/>
    <w:rsid w:val="009C5B81"/>
    <w:rsid w:val="009C71D3"/>
    <w:rsid w:val="009E0B93"/>
    <w:rsid w:val="009E121C"/>
    <w:rsid w:val="009E24B5"/>
    <w:rsid w:val="009E52B8"/>
    <w:rsid w:val="009E71D5"/>
    <w:rsid w:val="009E7A10"/>
    <w:rsid w:val="009F3A61"/>
    <w:rsid w:val="00A04885"/>
    <w:rsid w:val="00A15395"/>
    <w:rsid w:val="00A20814"/>
    <w:rsid w:val="00A2084E"/>
    <w:rsid w:val="00A24BC2"/>
    <w:rsid w:val="00A25F62"/>
    <w:rsid w:val="00A30174"/>
    <w:rsid w:val="00A4278A"/>
    <w:rsid w:val="00A66634"/>
    <w:rsid w:val="00A70454"/>
    <w:rsid w:val="00A867FE"/>
    <w:rsid w:val="00A87B66"/>
    <w:rsid w:val="00A92EAC"/>
    <w:rsid w:val="00A95BC2"/>
    <w:rsid w:val="00A96138"/>
    <w:rsid w:val="00AA7D42"/>
    <w:rsid w:val="00AB2DAF"/>
    <w:rsid w:val="00AB3879"/>
    <w:rsid w:val="00AB7056"/>
    <w:rsid w:val="00AC3666"/>
    <w:rsid w:val="00AC771C"/>
    <w:rsid w:val="00AD0908"/>
    <w:rsid w:val="00AD4D7C"/>
    <w:rsid w:val="00AE22B7"/>
    <w:rsid w:val="00AE3677"/>
    <w:rsid w:val="00AF04B6"/>
    <w:rsid w:val="00AF56EA"/>
    <w:rsid w:val="00B00192"/>
    <w:rsid w:val="00B02E44"/>
    <w:rsid w:val="00B108C2"/>
    <w:rsid w:val="00B14116"/>
    <w:rsid w:val="00B153B4"/>
    <w:rsid w:val="00B21982"/>
    <w:rsid w:val="00B26C75"/>
    <w:rsid w:val="00B320D7"/>
    <w:rsid w:val="00B367B7"/>
    <w:rsid w:val="00B37EFE"/>
    <w:rsid w:val="00B41A29"/>
    <w:rsid w:val="00B43138"/>
    <w:rsid w:val="00B52423"/>
    <w:rsid w:val="00B531D0"/>
    <w:rsid w:val="00B53DAB"/>
    <w:rsid w:val="00B56355"/>
    <w:rsid w:val="00B67D52"/>
    <w:rsid w:val="00B7245A"/>
    <w:rsid w:val="00B72776"/>
    <w:rsid w:val="00B75550"/>
    <w:rsid w:val="00B82AE5"/>
    <w:rsid w:val="00B91D0D"/>
    <w:rsid w:val="00B9284B"/>
    <w:rsid w:val="00B92A31"/>
    <w:rsid w:val="00B93AAE"/>
    <w:rsid w:val="00BA7F3B"/>
    <w:rsid w:val="00BB6B38"/>
    <w:rsid w:val="00BB7AA6"/>
    <w:rsid w:val="00BC0994"/>
    <w:rsid w:val="00BD0013"/>
    <w:rsid w:val="00BD57E1"/>
    <w:rsid w:val="00BE2F73"/>
    <w:rsid w:val="00BE4331"/>
    <w:rsid w:val="00BF690E"/>
    <w:rsid w:val="00C00375"/>
    <w:rsid w:val="00C01565"/>
    <w:rsid w:val="00C0248D"/>
    <w:rsid w:val="00C03D28"/>
    <w:rsid w:val="00C03F55"/>
    <w:rsid w:val="00C044DB"/>
    <w:rsid w:val="00C06CD5"/>
    <w:rsid w:val="00C174B8"/>
    <w:rsid w:val="00C26530"/>
    <w:rsid w:val="00C2731C"/>
    <w:rsid w:val="00C34E74"/>
    <w:rsid w:val="00C35B5D"/>
    <w:rsid w:val="00C37A81"/>
    <w:rsid w:val="00C43ABC"/>
    <w:rsid w:val="00C4475B"/>
    <w:rsid w:val="00C44BB6"/>
    <w:rsid w:val="00C46BA5"/>
    <w:rsid w:val="00C53209"/>
    <w:rsid w:val="00C612A6"/>
    <w:rsid w:val="00C61A44"/>
    <w:rsid w:val="00C621C7"/>
    <w:rsid w:val="00C73980"/>
    <w:rsid w:val="00C7553C"/>
    <w:rsid w:val="00C77A71"/>
    <w:rsid w:val="00C77F86"/>
    <w:rsid w:val="00C808C3"/>
    <w:rsid w:val="00C82B34"/>
    <w:rsid w:val="00C83AA4"/>
    <w:rsid w:val="00C84DAC"/>
    <w:rsid w:val="00C929DB"/>
    <w:rsid w:val="00C94423"/>
    <w:rsid w:val="00CA0567"/>
    <w:rsid w:val="00CA168E"/>
    <w:rsid w:val="00CA343B"/>
    <w:rsid w:val="00CA571C"/>
    <w:rsid w:val="00CB161E"/>
    <w:rsid w:val="00CB7513"/>
    <w:rsid w:val="00CC0784"/>
    <w:rsid w:val="00CC3BB5"/>
    <w:rsid w:val="00CD1BCE"/>
    <w:rsid w:val="00CD6EEA"/>
    <w:rsid w:val="00CD7E8A"/>
    <w:rsid w:val="00CF1B1A"/>
    <w:rsid w:val="00CF64C1"/>
    <w:rsid w:val="00D02CEC"/>
    <w:rsid w:val="00D11C32"/>
    <w:rsid w:val="00D165EE"/>
    <w:rsid w:val="00D16B67"/>
    <w:rsid w:val="00D224EF"/>
    <w:rsid w:val="00D259BD"/>
    <w:rsid w:val="00D265A7"/>
    <w:rsid w:val="00D32CA0"/>
    <w:rsid w:val="00D339BD"/>
    <w:rsid w:val="00D3497D"/>
    <w:rsid w:val="00D37CA6"/>
    <w:rsid w:val="00D42B97"/>
    <w:rsid w:val="00D444D1"/>
    <w:rsid w:val="00D5236D"/>
    <w:rsid w:val="00D5408B"/>
    <w:rsid w:val="00D56C27"/>
    <w:rsid w:val="00D61BC4"/>
    <w:rsid w:val="00D61F0C"/>
    <w:rsid w:val="00D64414"/>
    <w:rsid w:val="00D67191"/>
    <w:rsid w:val="00D70D39"/>
    <w:rsid w:val="00D76BBC"/>
    <w:rsid w:val="00D83149"/>
    <w:rsid w:val="00D8554E"/>
    <w:rsid w:val="00D872DB"/>
    <w:rsid w:val="00D96543"/>
    <w:rsid w:val="00D969BF"/>
    <w:rsid w:val="00DA145D"/>
    <w:rsid w:val="00DA319E"/>
    <w:rsid w:val="00DA5BEF"/>
    <w:rsid w:val="00DA6358"/>
    <w:rsid w:val="00DA7381"/>
    <w:rsid w:val="00DA7C74"/>
    <w:rsid w:val="00DB3BA6"/>
    <w:rsid w:val="00DB4006"/>
    <w:rsid w:val="00DB7B37"/>
    <w:rsid w:val="00DC0C11"/>
    <w:rsid w:val="00DC6C30"/>
    <w:rsid w:val="00DD688E"/>
    <w:rsid w:val="00DD77DF"/>
    <w:rsid w:val="00DF0A5E"/>
    <w:rsid w:val="00DF122C"/>
    <w:rsid w:val="00DF5A94"/>
    <w:rsid w:val="00E023C9"/>
    <w:rsid w:val="00E03FB9"/>
    <w:rsid w:val="00E051EB"/>
    <w:rsid w:val="00E14297"/>
    <w:rsid w:val="00E143C7"/>
    <w:rsid w:val="00E17742"/>
    <w:rsid w:val="00E17E3D"/>
    <w:rsid w:val="00E21C94"/>
    <w:rsid w:val="00E22DCC"/>
    <w:rsid w:val="00E26A15"/>
    <w:rsid w:val="00E26FF6"/>
    <w:rsid w:val="00E27C83"/>
    <w:rsid w:val="00E30AE6"/>
    <w:rsid w:val="00E33DCE"/>
    <w:rsid w:val="00E34914"/>
    <w:rsid w:val="00E41CC3"/>
    <w:rsid w:val="00E46D1B"/>
    <w:rsid w:val="00E47B74"/>
    <w:rsid w:val="00E55368"/>
    <w:rsid w:val="00E55C5F"/>
    <w:rsid w:val="00E62F72"/>
    <w:rsid w:val="00E66FC8"/>
    <w:rsid w:val="00E675CE"/>
    <w:rsid w:val="00E676D8"/>
    <w:rsid w:val="00E70539"/>
    <w:rsid w:val="00E7147A"/>
    <w:rsid w:val="00E71E18"/>
    <w:rsid w:val="00E87AC1"/>
    <w:rsid w:val="00EA519D"/>
    <w:rsid w:val="00EB05D8"/>
    <w:rsid w:val="00EB1109"/>
    <w:rsid w:val="00EB1BC0"/>
    <w:rsid w:val="00EC045D"/>
    <w:rsid w:val="00EC34CA"/>
    <w:rsid w:val="00EC3ED0"/>
    <w:rsid w:val="00EC7616"/>
    <w:rsid w:val="00ED4254"/>
    <w:rsid w:val="00ED67A6"/>
    <w:rsid w:val="00EF1948"/>
    <w:rsid w:val="00EF626E"/>
    <w:rsid w:val="00EF6603"/>
    <w:rsid w:val="00EF6936"/>
    <w:rsid w:val="00F02D38"/>
    <w:rsid w:val="00F02DCA"/>
    <w:rsid w:val="00F043C3"/>
    <w:rsid w:val="00F078BF"/>
    <w:rsid w:val="00F12248"/>
    <w:rsid w:val="00F148F4"/>
    <w:rsid w:val="00F21696"/>
    <w:rsid w:val="00F218F0"/>
    <w:rsid w:val="00F21957"/>
    <w:rsid w:val="00F22314"/>
    <w:rsid w:val="00F227BF"/>
    <w:rsid w:val="00F26847"/>
    <w:rsid w:val="00F30029"/>
    <w:rsid w:val="00F36E55"/>
    <w:rsid w:val="00F40A7A"/>
    <w:rsid w:val="00F44249"/>
    <w:rsid w:val="00F461FA"/>
    <w:rsid w:val="00F55670"/>
    <w:rsid w:val="00F55E75"/>
    <w:rsid w:val="00F568B2"/>
    <w:rsid w:val="00F62140"/>
    <w:rsid w:val="00F62217"/>
    <w:rsid w:val="00F6234B"/>
    <w:rsid w:val="00F65B35"/>
    <w:rsid w:val="00F706A1"/>
    <w:rsid w:val="00F7472D"/>
    <w:rsid w:val="00F82708"/>
    <w:rsid w:val="00F93724"/>
    <w:rsid w:val="00FA2F86"/>
    <w:rsid w:val="00FA3A4E"/>
    <w:rsid w:val="00FA45A3"/>
    <w:rsid w:val="00FA7EF7"/>
    <w:rsid w:val="00FB3B99"/>
    <w:rsid w:val="00FB5FC5"/>
    <w:rsid w:val="00FC65D8"/>
    <w:rsid w:val="00FD387F"/>
    <w:rsid w:val="00FD3AA5"/>
    <w:rsid w:val="00FF6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F8E"/>
  </w:style>
  <w:style w:type="paragraph" w:styleId="Heading1">
    <w:name w:val="heading 1"/>
    <w:basedOn w:val="Normal"/>
    <w:next w:val="Normal"/>
    <w:link w:val="Heading1Char"/>
    <w:qFormat/>
    <w:rsid w:val="007C7F8E"/>
    <w:pPr>
      <w:keepNext/>
      <w:jc w:val="center"/>
      <w:outlineLvl w:val="0"/>
    </w:pPr>
    <w:rPr>
      <w:sz w:val="32"/>
      <w:lang w:val="bg-BG"/>
    </w:rPr>
  </w:style>
  <w:style w:type="paragraph" w:styleId="Heading2">
    <w:name w:val="heading 2"/>
    <w:basedOn w:val="Normal"/>
    <w:next w:val="Normal"/>
    <w:link w:val="Heading2Char"/>
    <w:uiPriority w:val="9"/>
    <w:semiHidden/>
    <w:unhideWhenUsed/>
    <w:qFormat/>
    <w:rsid w:val="00F30029"/>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unhideWhenUsed/>
    <w:qFormat/>
    <w:rsid w:val="00F30029"/>
    <w:pPr>
      <w:spacing w:before="200" w:line="271" w:lineRule="auto"/>
      <w:outlineLvl w:val="2"/>
    </w:pPr>
    <w:rPr>
      <w:rFonts w:ascii="Cambria" w:hAnsi="Cambria"/>
      <w:b/>
      <w:bCs/>
      <w:sz w:val="22"/>
      <w:szCs w:val="22"/>
      <w:lang w:bidi="en-US"/>
    </w:rPr>
  </w:style>
  <w:style w:type="paragraph" w:styleId="Heading4">
    <w:name w:val="heading 4"/>
    <w:basedOn w:val="Normal"/>
    <w:next w:val="Normal"/>
    <w:link w:val="Heading4Char"/>
    <w:uiPriority w:val="9"/>
    <w:semiHidden/>
    <w:unhideWhenUsed/>
    <w:qFormat/>
    <w:rsid w:val="00F30029"/>
    <w:pPr>
      <w:spacing w:before="200" w:line="276" w:lineRule="auto"/>
      <w:outlineLvl w:val="3"/>
    </w:pPr>
    <w:rPr>
      <w:rFonts w:ascii="Cambria" w:hAnsi="Cambria"/>
      <w:b/>
      <w:bCs/>
      <w:i/>
      <w:iCs/>
      <w:sz w:val="22"/>
      <w:szCs w:val="22"/>
      <w:lang w:bidi="en-US"/>
    </w:rPr>
  </w:style>
  <w:style w:type="paragraph" w:styleId="Heading5">
    <w:name w:val="heading 5"/>
    <w:basedOn w:val="Normal"/>
    <w:next w:val="Normal"/>
    <w:link w:val="Heading5Char"/>
    <w:uiPriority w:val="9"/>
    <w:semiHidden/>
    <w:unhideWhenUsed/>
    <w:qFormat/>
    <w:rsid w:val="00F30029"/>
    <w:pPr>
      <w:spacing w:before="200" w:line="276" w:lineRule="auto"/>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semiHidden/>
    <w:unhideWhenUsed/>
    <w:qFormat/>
    <w:rsid w:val="00F30029"/>
    <w:pPr>
      <w:spacing w:line="271" w:lineRule="auto"/>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semiHidden/>
    <w:unhideWhenUsed/>
    <w:qFormat/>
    <w:rsid w:val="00F30029"/>
    <w:pPr>
      <w:spacing w:line="276" w:lineRule="auto"/>
      <w:outlineLvl w:val="6"/>
    </w:pPr>
    <w:rPr>
      <w:rFonts w:ascii="Cambria" w:hAnsi="Cambria"/>
      <w:i/>
      <w:iCs/>
      <w:sz w:val="22"/>
      <w:szCs w:val="22"/>
      <w:lang w:bidi="en-US"/>
    </w:rPr>
  </w:style>
  <w:style w:type="paragraph" w:styleId="Heading8">
    <w:name w:val="heading 8"/>
    <w:basedOn w:val="Normal"/>
    <w:next w:val="Normal"/>
    <w:link w:val="Heading8Char"/>
    <w:uiPriority w:val="9"/>
    <w:semiHidden/>
    <w:unhideWhenUsed/>
    <w:qFormat/>
    <w:rsid w:val="00F30029"/>
    <w:pPr>
      <w:spacing w:line="276" w:lineRule="auto"/>
      <w:outlineLvl w:val="7"/>
    </w:pPr>
    <w:rPr>
      <w:rFonts w:ascii="Cambria" w:hAnsi="Cambria"/>
      <w:lang w:bidi="en-US"/>
    </w:rPr>
  </w:style>
  <w:style w:type="paragraph" w:styleId="Heading9">
    <w:name w:val="heading 9"/>
    <w:basedOn w:val="Normal"/>
    <w:next w:val="Normal"/>
    <w:link w:val="Heading9Char"/>
    <w:uiPriority w:val="9"/>
    <w:semiHidden/>
    <w:unhideWhenUsed/>
    <w:qFormat/>
    <w:rsid w:val="00F30029"/>
    <w:pPr>
      <w:spacing w:line="276" w:lineRule="auto"/>
      <w:outlineLvl w:val="8"/>
    </w:pPr>
    <w:rPr>
      <w:rFonts w:ascii="Cambria" w:hAnsi="Cambria"/>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1,Char3"/>
    <w:basedOn w:val="Normal"/>
    <w:link w:val="TitleChar"/>
    <w:qFormat/>
    <w:rsid w:val="007C7F8E"/>
    <w:pPr>
      <w:jc w:val="center"/>
    </w:pPr>
    <w:rPr>
      <w:rFonts w:ascii="Bookman Old Style" w:hAnsi="Bookman Old Style"/>
      <w:b/>
      <w:sz w:val="32"/>
    </w:rPr>
  </w:style>
  <w:style w:type="character" w:styleId="Hyperlink">
    <w:name w:val="Hyperlink"/>
    <w:basedOn w:val="DefaultParagraphFont"/>
    <w:rsid w:val="007C7F8E"/>
    <w:rPr>
      <w:color w:val="0000FF"/>
      <w:u w:val="single"/>
    </w:rPr>
  </w:style>
  <w:style w:type="paragraph" w:styleId="Subtitle">
    <w:name w:val="Subtitle"/>
    <w:basedOn w:val="Normal"/>
    <w:link w:val="SubtitleChar"/>
    <w:qFormat/>
    <w:rsid w:val="007C7F8E"/>
    <w:pPr>
      <w:jc w:val="center"/>
    </w:pPr>
    <w:rPr>
      <w:b/>
      <w:i/>
      <w:sz w:val="32"/>
      <w:lang w:val="bg-BG"/>
    </w:rPr>
  </w:style>
  <w:style w:type="paragraph" w:styleId="Header">
    <w:name w:val="header"/>
    <w:aliases w:val="Intestazione.int.intestazione,Intestazione.int,Char1 Char"/>
    <w:basedOn w:val="Normal"/>
    <w:link w:val="HeaderChar"/>
    <w:uiPriority w:val="99"/>
    <w:rsid w:val="007C7F8E"/>
    <w:pPr>
      <w:tabs>
        <w:tab w:val="center" w:pos="4153"/>
        <w:tab w:val="right" w:pos="8306"/>
      </w:tabs>
    </w:pPr>
  </w:style>
  <w:style w:type="paragraph" w:styleId="Footer">
    <w:name w:val="footer"/>
    <w:basedOn w:val="Normal"/>
    <w:link w:val="FooterChar"/>
    <w:uiPriority w:val="99"/>
    <w:rsid w:val="007C7F8E"/>
    <w:pPr>
      <w:tabs>
        <w:tab w:val="center" w:pos="4153"/>
        <w:tab w:val="right" w:pos="8306"/>
      </w:tabs>
    </w:pPr>
  </w:style>
  <w:style w:type="character" w:styleId="FollowedHyperlink">
    <w:name w:val="FollowedHyperlink"/>
    <w:basedOn w:val="DefaultParagraphFont"/>
    <w:rsid w:val="007C7F8E"/>
    <w:rPr>
      <w:color w:val="800080"/>
      <w:u w:val="single"/>
    </w:rPr>
  </w:style>
  <w:style w:type="character" w:customStyle="1" w:styleId="Bodytext3">
    <w:name w:val="Body text (3)_"/>
    <w:basedOn w:val="DefaultParagraphFont"/>
    <w:link w:val="Bodytext31"/>
    <w:rsid w:val="00F461FA"/>
    <w:rPr>
      <w:b/>
      <w:bCs/>
      <w:sz w:val="23"/>
      <w:szCs w:val="23"/>
      <w:lang w:bidi="ar-SA"/>
    </w:rPr>
  </w:style>
  <w:style w:type="character" w:customStyle="1" w:styleId="Bodytext">
    <w:name w:val="Body text_"/>
    <w:basedOn w:val="DefaultParagraphFont"/>
    <w:link w:val="Bodytext0"/>
    <w:rsid w:val="00F461FA"/>
    <w:rPr>
      <w:sz w:val="23"/>
      <w:szCs w:val="23"/>
      <w:lang w:bidi="ar-SA"/>
    </w:rPr>
  </w:style>
  <w:style w:type="character" w:customStyle="1" w:styleId="Heading10">
    <w:name w:val="Heading #1_"/>
    <w:basedOn w:val="DefaultParagraphFont"/>
    <w:link w:val="Heading11"/>
    <w:rsid w:val="00F461FA"/>
    <w:rPr>
      <w:b/>
      <w:bCs/>
      <w:sz w:val="23"/>
      <w:szCs w:val="23"/>
      <w:lang w:bidi="ar-SA"/>
    </w:rPr>
  </w:style>
  <w:style w:type="character" w:customStyle="1" w:styleId="Heading1Spacing3pt">
    <w:name w:val="Heading #1 + Spacing 3 pt"/>
    <w:basedOn w:val="Heading10"/>
    <w:rsid w:val="00F461FA"/>
    <w:rPr>
      <w:spacing w:val="60"/>
      <w:u w:val="single"/>
    </w:rPr>
  </w:style>
  <w:style w:type="character" w:customStyle="1" w:styleId="Bodytext30">
    <w:name w:val="Body text (3)"/>
    <w:basedOn w:val="Bodytext3"/>
    <w:rsid w:val="00F461FA"/>
    <w:rPr>
      <w:u w:val="single"/>
    </w:rPr>
  </w:style>
  <w:style w:type="character" w:customStyle="1" w:styleId="Bodytext3NotBold">
    <w:name w:val="Body text (3) + Not Bold"/>
    <w:basedOn w:val="Bodytext3"/>
    <w:rsid w:val="00F461FA"/>
  </w:style>
  <w:style w:type="paragraph" w:customStyle="1" w:styleId="Bodytext31">
    <w:name w:val="Body text (3)1"/>
    <w:basedOn w:val="Normal"/>
    <w:link w:val="Bodytext3"/>
    <w:rsid w:val="00F461FA"/>
    <w:pPr>
      <w:shd w:val="clear" w:color="auto" w:fill="FFFFFF"/>
      <w:spacing w:line="277" w:lineRule="exact"/>
    </w:pPr>
    <w:rPr>
      <w:b/>
      <w:bCs/>
      <w:sz w:val="23"/>
      <w:szCs w:val="23"/>
    </w:rPr>
  </w:style>
  <w:style w:type="paragraph" w:customStyle="1" w:styleId="Bodytext0">
    <w:name w:val="Body text"/>
    <w:basedOn w:val="Normal"/>
    <w:link w:val="Bodytext"/>
    <w:rsid w:val="00F461FA"/>
    <w:pPr>
      <w:shd w:val="clear" w:color="auto" w:fill="FFFFFF"/>
      <w:spacing w:before="60" w:line="240" w:lineRule="atLeast"/>
    </w:pPr>
    <w:rPr>
      <w:sz w:val="23"/>
      <w:szCs w:val="23"/>
    </w:rPr>
  </w:style>
  <w:style w:type="paragraph" w:customStyle="1" w:styleId="Heading11">
    <w:name w:val="Heading #1"/>
    <w:basedOn w:val="Normal"/>
    <w:link w:val="Heading10"/>
    <w:rsid w:val="00F461FA"/>
    <w:pPr>
      <w:shd w:val="clear" w:color="auto" w:fill="FFFFFF"/>
      <w:spacing w:after="240" w:line="240" w:lineRule="atLeast"/>
      <w:outlineLvl w:val="0"/>
    </w:pPr>
    <w:rPr>
      <w:b/>
      <w:bCs/>
      <w:sz w:val="23"/>
      <w:szCs w:val="23"/>
    </w:rPr>
  </w:style>
  <w:style w:type="character" w:customStyle="1" w:styleId="Heading2Char">
    <w:name w:val="Heading 2 Char"/>
    <w:basedOn w:val="DefaultParagraphFont"/>
    <w:link w:val="Heading2"/>
    <w:uiPriority w:val="9"/>
    <w:semiHidden/>
    <w:rsid w:val="00F30029"/>
    <w:rPr>
      <w:rFonts w:ascii="Cambria" w:hAnsi="Cambria"/>
      <w:b/>
      <w:bCs/>
      <w:sz w:val="26"/>
      <w:szCs w:val="26"/>
      <w:lang w:bidi="en-US"/>
    </w:rPr>
  </w:style>
  <w:style w:type="character" w:customStyle="1" w:styleId="Heading3Char">
    <w:name w:val="Heading 3 Char"/>
    <w:basedOn w:val="DefaultParagraphFont"/>
    <w:link w:val="Heading3"/>
    <w:uiPriority w:val="9"/>
    <w:rsid w:val="00F30029"/>
    <w:rPr>
      <w:rFonts w:ascii="Cambria" w:hAnsi="Cambria"/>
      <w:b/>
      <w:bCs/>
      <w:sz w:val="22"/>
      <w:szCs w:val="22"/>
      <w:lang w:bidi="en-US"/>
    </w:rPr>
  </w:style>
  <w:style w:type="character" w:customStyle="1" w:styleId="Heading4Char">
    <w:name w:val="Heading 4 Char"/>
    <w:basedOn w:val="DefaultParagraphFont"/>
    <w:link w:val="Heading4"/>
    <w:uiPriority w:val="9"/>
    <w:semiHidden/>
    <w:rsid w:val="00F30029"/>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F30029"/>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F30029"/>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F30029"/>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30029"/>
    <w:rPr>
      <w:rFonts w:ascii="Cambria" w:hAnsi="Cambria"/>
      <w:lang w:bidi="en-US"/>
    </w:rPr>
  </w:style>
  <w:style w:type="character" w:customStyle="1" w:styleId="Heading9Char">
    <w:name w:val="Heading 9 Char"/>
    <w:basedOn w:val="DefaultParagraphFont"/>
    <w:link w:val="Heading9"/>
    <w:uiPriority w:val="9"/>
    <w:semiHidden/>
    <w:rsid w:val="00F30029"/>
    <w:rPr>
      <w:rFonts w:ascii="Cambria" w:hAnsi="Cambria"/>
      <w:i/>
      <w:iCs/>
      <w:spacing w:val="5"/>
      <w:lang w:bidi="en-US"/>
    </w:rPr>
  </w:style>
  <w:style w:type="character" w:customStyle="1" w:styleId="Heading1Char">
    <w:name w:val="Heading 1 Char"/>
    <w:basedOn w:val="DefaultParagraphFont"/>
    <w:link w:val="Heading1"/>
    <w:rsid w:val="00F30029"/>
    <w:rPr>
      <w:sz w:val="32"/>
      <w:lang w:val="bg-BG"/>
    </w:rPr>
  </w:style>
  <w:style w:type="character" w:customStyle="1" w:styleId="TitleChar">
    <w:name w:val="Title Char"/>
    <w:aliases w:val="Title_1 Char,Char3 Char"/>
    <w:basedOn w:val="DefaultParagraphFont"/>
    <w:link w:val="Title"/>
    <w:rsid w:val="00F30029"/>
    <w:rPr>
      <w:rFonts w:ascii="Bookman Old Style" w:hAnsi="Bookman Old Style"/>
      <w:b/>
      <w:sz w:val="32"/>
    </w:rPr>
  </w:style>
  <w:style w:type="character" w:customStyle="1" w:styleId="SubtitleChar">
    <w:name w:val="Subtitle Char"/>
    <w:basedOn w:val="DefaultParagraphFont"/>
    <w:link w:val="Subtitle"/>
    <w:rsid w:val="00F30029"/>
    <w:rPr>
      <w:b/>
      <w:i/>
      <w:sz w:val="32"/>
      <w:lang w:val="bg-BG"/>
    </w:rPr>
  </w:style>
  <w:style w:type="character" w:customStyle="1" w:styleId="HeaderChar">
    <w:name w:val="Header Char"/>
    <w:aliases w:val="Intestazione.int.intestazione Char,Intestazione.int Char,Char1 Char Char"/>
    <w:basedOn w:val="DefaultParagraphFont"/>
    <w:link w:val="Header"/>
    <w:uiPriority w:val="99"/>
    <w:rsid w:val="00F30029"/>
  </w:style>
  <w:style w:type="character" w:customStyle="1" w:styleId="FooterChar">
    <w:name w:val="Footer Char"/>
    <w:basedOn w:val="DefaultParagraphFont"/>
    <w:link w:val="Footer"/>
    <w:uiPriority w:val="99"/>
    <w:rsid w:val="00F30029"/>
  </w:style>
  <w:style w:type="paragraph" w:customStyle="1" w:styleId="001">
    <w:name w:val="001 Ди"/>
    <w:basedOn w:val="Normal"/>
    <w:rsid w:val="00F30029"/>
    <w:pPr>
      <w:spacing w:before="120" w:after="240" w:line="276" w:lineRule="auto"/>
      <w:jc w:val="both"/>
    </w:pPr>
    <w:rPr>
      <w:rFonts w:ascii="Times New Roman Bold" w:hAnsi="Times New Roman Bold"/>
      <w:b/>
      <w:caps/>
      <w:sz w:val="26"/>
      <w:szCs w:val="24"/>
      <w:lang w:val="bg-BG" w:eastAsia="bg-BG" w:bidi="en-US"/>
    </w:rPr>
  </w:style>
  <w:style w:type="paragraph" w:styleId="TOC2">
    <w:name w:val="toc 2"/>
    <w:basedOn w:val="Normal"/>
    <w:next w:val="Normal"/>
    <w:autoRedefine/>
    <w:rsid w:val="00F30029"/>
    <w:pPr>
      <w:spacing w:after="200" w:line="276" w:lineRule="auto"/>
      <w:ind w:left="240"/>
    </w:pPr>
    <w:rPr>
      <w:rFonts w:ascii="Calibri" w:hAnsi="Calibri"/>
      <w:sz w:val="24"/>
      <w:szCs w:val="24"/>
      <w:lang w:val="bg-BG" w:eastAsia="bg-BG" w:bidi="en-US"/>
    </w:rPr>
  </w:style>
  <w:style w:type="paragraph" w:styleId="TOC1">
    <w:name w:val="toc 1"/>
    <w:basedOn w:val="Normal"/>
    <w:next w:val="Normal"/>
    <w:autoRedefine/>
    <w:rsid w:val="00F30029"/>
    <w:pPr>
      <w:spacing w:after="200" w:line="276" w:lineRule="auto"/>
    </w:pPr>
    <w:rPr>
      <w:rFonts w:ascii="Calibri" w:hAnsi="Calibri"/>
      <w:sz w:val="24"/>
      <w:szCs w:val="24"/>
      <w:lang w:val="bg-BG" w:eastAsia="bg-BG" w:bidi="en-US"/>
    </w:rPr>
  </w:style>
  <w:style w:type="character" w:styleId="Strong">
    <w:name w:val="Strong"/>
    <w:uiPriority w:val="22"/>
    <w:qFormat/>
    <w:rsid w:val="00F30029"/>
    <w:rPr>
      <w:b/>
      <w:bCs/>
    </w:rPr>
  </w:style>
  <w:style w:type="character" w:styleId="Emphasis">
    <w:name w:val="Emphasis"/>
    <w:qFormat/>
    <w:rsid w:val="00F30029"/>
    <w:rPr>
      <w:b/>
      <w:bCs/>
      <w:i/>
      <w:iCs/>
      <w:spacing w:val="10"/>
      <w:bdr w:val="none" w:sz="0" w:space="0" w:color="auto"/>
      <w:shd w:val="clear" w:color="auto" w:fill="auto"/>
    </w:rPr>
  </w:style>
  <w:style w:type="paragraph" w:styleId="NoSpacing">
    <w:name w:val="No Spacing"/>
    <w:basedOn w:val="Normal"/>
    <w:link w:val="NoSpacingChar"/>
    <w:uiPriority w:val="1"/>
    <w:qFormat/>
    <w:rsid w:val="00F30029"/>
    <w:rPr>
      <w:rFonts w:ascii="Calibri" w:hAnsi="Calibri"/>
      <w:sz w:val="22"/>
      <w:szCs w:val="22"/>
      <w:lang w:bidi="en-US"/>
    </w:rPr>
  </w:style>
  <w:style w:type="character" w:customStyle="1" w:styleId="NoSpacingChar">
    <w:name w:val="No Spacing Char"/>
    <w:basedOn w:val="DefaultParagraphFont"/>
    <w:link w:val="NoSpacing"/>
    <w:uiPriority w:val="1"/>
    <w:rsid w:val="00F30029"/>
    <w:rPr>
      <w:rFonts w:ascii="Calibri" w:hAnsi="Calibri"/>
      <w:sz w:val="22"/>
      <w:szCs w:val="22"/>
      <w:lang w:bidi="en-US"/>
    </w:rPr>
  </w:style>
  <w:style w:type="paragraph" w:styleId="ListParagraph">
    <w:name w:val="List Paragraph"/>
    <w:basedOn w:val="Normal"/>
    <w:uiPriority w:val="99"/>
    <w:qFormat/>
    <w:rsid w:val="00F30029"/>
    <w:pPr>
      <w:spacing w:after="200" w:line="276" w:lineRule="auto"/>
      <w:ind w:left="720"/>
      <w:contextualSpacing/>
    </w:pPr>
    <w:rPr>
      <w:rFonts w:ascii="Calibri" w:hAnsi="Calibri"/>
      <w:sz w:val="22"/>
      <w:szCs w:val="22"/>
      <w:lang w:bidi="en-US"/>
    </w:rPr>
  </w:style>
  <w:style w:type="paragraph" w:styleId="Quote">
    <w:name w:val="Quote"/>
    <w:basedOn w:val="Normal"/>
    <w:next w:val="Normal"/>
    <w:link w:val="QuoteChar"/>
    <w:uiPriority w:val="29"/>
    <w:qFormat/>
    <w:rsid w:val="00F30029"/>
    <w:pPr>
      <w:spacing w:before="200" w:line="276" w:lineRule="auto"/>
      <w:ind w:left="360" w:right="360"/>
    </w:pPr>
    <w:rPr>
      <w:rFonts w:ascii="Calibri" w:hAnsi="Calibri"/>
      <w:i/>
      <w:iCs/>
      <w:sz w:val="22"/>
      <w:szCs w:val="22"/>
      <w:lang w:bidi="en-US"/>
    </w:rPr>
  </w:style>
  <w:style w:type="character" w:customStyle="1" w:styleId="QuoteChar">
    <w:name w:val="Quote Char"/>
    <w:basedOn w:val="DefaultParagraphFont"/>
    <w:link w:val="Quote"/>
    <w:uiPriority w:val="29"/>
    <w:rsid w:val="00F30029"/>
    <w:rPr>
      <w:rFonts w:ascii="Calibri" w:hAnsi="Calibri"/>
      <w:i/>
      <w:iCs/>
      <w:sz w:val="22"/>
      <w:szCs w:val="22"/>
      <w:lang w:bidi="en-US"/>
    </w:rPr>
  </w:style>
  <w:style w:type="paragraph" w:styleId="IntenseQuote">
    <w:name w:val="Intense Quote"/>
    <w:basedOn w:val="Normal"/>
    <w:next w:val="Normal"/>
    <w:link w:val="IntenseQuoteChar"/>
    <w:uiPriority w:val="30"/>
    <w:qFormat/>
    <w:rsid w:val="00F30029"/>
    <w:pPr>
      <w:pBdr>
        <w:bottom w:val="single" w:sz="4" w:space="1" w:color="auto"/>
      </w:pBdr>
      <w:spacing w:before="200" w:after="280" w:line="276" w:lineRule="auto"/>
      <w:ind w:left="1008" w:right="1152"/>
      <w:jc w:val="both"/>
    </w:pPr>
    <w:rPr>
      <w:rFonts w:ascii="Calibri" w:hAnsi="Calibri"/>
      <w:b/>
      <w:bCs/>
      <w:i/>
      <w:iCs/>
      <w:sz w:val="22"/>
      <w:szCs w:val="22"/>
      <w:lang w:bidi="en-US"/>
    </w:rPr>
  </w:style>
  <w:style w:type="character" w:customStyle="1" w:styleId="IntenseQuoteChar">
    <w:name w:val="Intense Quote Char"/>
    <w:basedOn w:val="DefaultParagraphFont"/>
    <w:link w:val="IntenseQuote"/>
    <w:uiPriority w:val="30"/>
    <w:rsid w:val="00F30029"/>
    <w:rPr>
      <w:rFonts w:ascii="Calibri" w:hAnsi="Calibri"/>
      <w:b/>
      <w:bCs/>
      <w:i/>
      <w:iCs/>
      <w:sz w:val="22"/>
      <w:szCs w:val="22"/>
      <w:lang w:bidi="en-US"/>
    </w:rPr>
  </w:style>
  <w:style w:type="character" w:styleId="SubtleEmphasis">
    <w:name w:val="Subtle Emphasis"/>
    <w:uiPriority w:val="19"/>
    <w:qFormat/>
    <w:rsid w:val="00F30029"/>
    <w:rPr>
      <w:i/>
      <w:iCs/>
    </w:rPr>
  </w:style>
  <w:style w:type="character" w:styleId="IntenseEmphasis">
    <w:name w:val="Intense Emphasis"/>
    <w:uiPriority w:val="21"/>
    <w:qFormat/>
    <w:rsid w:val="00F30029"/>
    <w:rPr>
      <w:b/>
      <w:bCs/>
    </w:rPr>
  </w:style>
  <w:style w:type="character" w:styleId="SubtleReference">
    <w:name w:val="Subtle Reference"/>
    <w:uiPriority w:val="31"/>
    <w:qFormat/>
    <w:rsid w:val="00F30029"/>
    <w:rPr>
      <w:smallCaps/>
    </w:rPr>
  </w:style>
  <w:style w:type="character" w:styleId="IntenseReference">
    <w:name w:val="Intense Reference"/>
    <w:uiPriority w:val="32"/>
    <w:qFormat/>
    <w:rsid w:val="00F30029"/>
    <w:rPr>
      <w:smallCaps/>
      <w:spacing w:val="5"/>
      <w:u w:val="single"/>
    </w:rPr>
  </w:style>
  <w:style w:type="character" w:styleId="BookTitle">
    <w:name w:val="Book Title"/>
    <w:uiPriority w:val="33"/>
    <w:qFormat/>
    <w:rsid w:val="00F30029"/>
    <w:rPr>
      <w:i/>
      <w:iCs/>
      <w:smallCaps/>
      <w:spacing w:val="5"/>
    </w:rPr>
  </w:style>
  <w:style w:type="character" w:customStyle="1" w:styleId="2">
    <w:name w:val="Основен текст (2)_"/>
    <w:basedOn w:val="DefaultParagraphFont"/>
    <w:link w:val="20"/>
    <w:uiPriority w:val="99"/>
    <w:rsid w:val="00F30029"/>
    <w:rPr>
      <w:b/>
      <w:bCs/>
      <w:i/>
      <w:iCs/>
      <w:sz w:val="25"/>
      <w:szCs w:val="25"/>
      <w:shd w:val="clear" w:color="auto" w:fill="FFFFFF"/>
    </w:rPr>
  </w:style>
  <w:style w:type="paragraph" w:customStyle="1" w:styleId="20">
    <w:name w:val="Основен текст (2)"/>
    <w:basedOn w:val="Normal"/>
    <w:link w:val="2"/>
    <w:uiPriority w:val="99"/>
    <w:rsid w:val="00F30029"/>
    <w:pPr>
      <w:shd w:val="clear" w:color="auto" w:fill="FFFFFF"/>
      <w:spacing w:after="180" w:line="240" w:lineRule="atLeast"/>
      <w:ind w:hanging="360"/>
      <w:jc w:val="both"/>
    </w:pPr>
    <w:rPr>
      <w:b/>
      <w:bCs/>
      <w:i/>
      <w:iCs/>
      <w:sz w:val="25"/>
      <w:szCs w:val="25"/>
    </w:rPr>
  </w:style>
  <w:style w:type="character" w:customStyle="1" w:styleId="a">
    <w:name w:val="Основен текст_"/>
    <w:basedOn w:val="DefaultParagraphFont"/>
    <w:link w:val="1"/>
    <w:rsid w:val="00F30029"/>
    <w:rPr>
      <w:spacing w:val="3"/>
      <w:sz w:val="25"/>
      <w:szCs w:val="25"/>
      <w:shd w:val="clear" w:color="auto" w:fill="FFFFFF"/>
    </w:rPr>
  </w:style>
  <w:style w:type="paragraph" w:customStyle="1" w:styleId="1">
    <w:name w:val="Основен текст1"/>
    <w:basedOn w:val="Normal"/>
    <w:link w:val="a"/>
    <w:uiPriority w:val="99"/>
    <w:rsid w:val="00F30029"/>
    <w:pPr>
      <w:shd w:val="clear" w:color="auto" w:fill="FFFFFF"/>
      <w:spacing w:line="317" w:lineRule="exact"/>
      <w:ind w:hanging="800"/>
      <w:jc w:val="both"/>
    </w:pPr>
    <w:rPr>
      <w:spacing w:val="3"/>
      <w:sz w:val="25"/>
      <w:szCs w:val="25"/>
    </w:rPr>
  </w:style>
  <w:style w:type="character" w:customStyle="1" w:styleId="a0">
    <w:name w:val="Основен текст"/>
    <w:basedOn w:val="a"/>
    <w:uiPriority w:val="99"/>
    <w:rsid w:val="00F30029"/>
    <w:rPr>
      <w:noProof/>
      <w:u w:val="single"/>
    </w:rPr>
  </w:style>
  <w:style w:type="character" w:customStyle="1" w:styleId="MicrosoftSansSerif">
    <w:name w:val="Основен текст + Microsoft Sans Serif"/>
    <w:aliases w:val="12 pt"/>
    <w:basedOn w:val="a"/>
    <w:uiPriority w:val="99"/>
    <w:rsid w:val="00F30029"/>
    <w:rPr>
      <w:rFonts w:ascii="Microsoft Sans Serif" w:hAnsi="Microsoft Sans Serif" w:cs="Microsoft Sans Serif"/>
      <w:spacing w:val="-2"/>
      <w:sz w:val="23"/>
      <w:szCs w:val="23"/>
      <w:u w:val="single"/>
    </w:rPr>
  </w:style>
  <w:style w:type="character" w:customStyle="1" w:styleId="MicrosoftSansSerif4">
    <w:name w:val="Основен текст + Microsoft Sans Serif4"/>
    <w:aliases w:val="11.5 pt"/>
    <w:basedOn w:val="a"/>
    <w:uiPriority w:val="99"/>
    <w:rsid w:val="00F30029"/>
    <w:rPr>
      <w:rFonts w:ascii="Microsoft Sans Serif" w:hAnsi="Microsoft Sans Serif" w:cs="Microsoft Sans Serif"/>
      <w:spacing w:val="0"/>
      <w:sz w:val="22"/>
      <w:szCs w:val="22"/>
      <w:u w:val="single"/>
    </w:rPr>
  </w:style>
  <w:style w:type="character" w:customStyle="1" w:styleId="21pt">
    <w:name w:val="Основен текст (2) + Разредка 1 pt"/>
    <w:basedOn w:val="2"/>
    <w:uiPriority w:val="99"/>
    <w:rsid w:val="00F30029"/>
    <w:rPr>
      <w:spacing w:val="30"/>
    </w:rPr>
  </w:style>
  <w:style w:type="character" w:customStyle="1" w:styleId="a1">
    <w:name w:val="Горен или долен колонтитул_"/>
    <w:basedOn w:val="DefaultParagraphFont"/>
    <w:link w:val="a2"/>
    <w:rsid w:val="00F30029"/>
    <w:rPr>
      <w:shd w:val="clear" w:color="auto" w:fill="FFFFFF"/>
    </w:rPr>
  </w:style>
  <w:style w:type="paragraph" w:customStyle="1" w:styleId="a2">
    <w:name w:val="Горен или долен колонтитул"/>
    <w:basedOn w:val="Normal"/>
    <w:link w:val="a1"/>
    <w:rsid w:val="00F30029"/>
    <w:pPr>
      <w:shd w:val="clear" w:color="auto" w:fill="FFFFFF"/>
    </w:pPr>
  </w:style>
  <w:style w:type="character" w:customStyle="1" w:styleId="85pt">
    <w:name w:val="Горен или долен колонтитул + 8.5 pt"/>
    <w:aliases w:val="Разредка 0 pt"/>
    <w:basedOn w:val="a1"/>
    <w:uiPriority w:val="99"/>
    <w:rsid w:val="00F30029"/>
    <w:rPr>
      <w:spacing w:val="15"/>
      <w:sz w:val="16"/>
      <w:szCs w:val="16"/>
    </w:rPr>
  </w:style>
  <w:style w:type="character" w:customStyle="1" w:styleId="21">
    <w:name w:val="Основен текст2"/>
    <w:basedOn w:val="a"/>
    <w:rsid w:val="00F30029"/>
    <w:rPr>
      <w:u w:val="single"/>
    </w:rPr>
  </w:style>
  <w:style w:type="character" w:customStyle="1" w:styleId="9pt">
    <w:name w:val="Горен или долен колонтитул + 9 pt"/>
    <w:basedOn w:val="a1"/>
    <w:uiPriority w:val="99"/>
    <w:rsid w:val="00F30029"/>
    <w:rPr>
      <w:spacing w:val="11"/>
      <w:sz w:val="16"/>
      <w:szCs w:val="16"/>
    </w:rPr>
  </w:style>
  <w:style w:type="character" w:customStyle="1" w:styleId="MicrosoftSansSerif3">
    <w:name w:val="Основен текст + Microsoft Sans Serif3"/>
    <w:aliases w:val="12 pt2"/>
    <w:basedOn w:val="a"/>
    <w:uiPriority w:val="99"/>
    <w:rsid w:val="00F30029"/>
    <w:rPr>
      <w:rFonts w:ascii="Microsoft Sans Serif" w:hAnsi="Microsoft Sans Serif" w:cs="Microsoft Sans Serif"/>
      <w:noProof/>
      <w:spacing w:val="-2"/>
      <w:sz w:val="23"/>
      <w:szCs w:val="23"/>
    </w:rPr>
  </w:style>
  <w:style w:type="character" w:customStyle="1" w:styleId="MicrosoftSansSerif2">
    <w:name w:val="Основен текст + Microsoft Sans Serif2"/>
    <w:aliases w:val="12 pt1"/>
    <w:basedOn w:val="a"/>
    <w:uiPriority w:val="99"/>
    <w:rsid w:val="00F30029"/>
    <w:rPr>
      <w:rFonts w:ascii="Microsoft Sans Serif" w:hAnsi="Microsoft Sans Serif" w:cs="Microsoft Sans Serif"/>
      <w:spacing w:val="-2"/>
      <w:sz w:val="23"/>
      <w:szCs w:val="23"/>
      <w:u w:val="single"/>
    </w:rPr>
  </w:style>
  <w:style w:type="character" w:customStyle="1" w:styleId="MicrosoftSansSerif1">
    <w:name w:val="Основен текст + Microsoft Sans Serif1"/>
    <w:aliases w:val="11.5 pt1"/>
    <w:basedOn w:val="a"/>
    <w:uiPriority w:val="99"/>
    <w:rsid w:val="00F30029"/>
    <w:rPr>
      <w:rFonts w:ascii="Microsoft Sans Serif" w:hAnsi="Microsoft Sans Serif" w:cs="Microsoft Sans Serif"/>
      <w:spacing w:val="0"/>
      <w:sz w:val="22"/>
      <w:szCs w:val="22"/>
      <w:u w:val="single"/>
    </w:rPr>
  </w:style>
  <w:style w:type="character" w:customStyle="1" w:styleId="21pt3">
    <w:name w:val="Основен текст (2) + Разредка 1 pt3"/>
    <w:basedOn w:val="2"/>
    <w:uiPriority w:val="99"/>
    <w:rsid w:val="00F30029"/>
    <w:rPr>
      <w:spacing w:val="30"/>
    </w:rPr>
  </w:style>
  <w:style w:type="character" w:customStyle="1" w:styleId="22">
    <w:name w:val="Заглавие на изображение (2)_"/>
    <w:basedOn w:val="DefaultParagraphFont"/>
    <w:link w:val="23"/>
    <w:uiPriority w:val="99"/>
    <w:rsid w:val="00F30029"/>
    <w:rPr>
      <w:b/>
      <w:bCs/>
      <w:i/>
      <w:iCs/>
      <w:sz w:val="25"/>
      <w:szCs w:val="25"/>
      <w:shd w:val="clear" w:color="auto" w:fill="FFFFFF"/>
    </w:rPr>
  </w:style>
  <w:style w:type="paragraph" w:customStyle="1" w:styleId="23">
    <w:name w:val="Заглавие на изображение (2)"/>
    <w:basedOn w:val="Normal"/>
    <w:link w:val="22"/>
    <w:uiPriority w:val="99"/>
    <w:rsid w:val="00F30029"/>
    <w:pPr>
      <w:shd w:val="clear" w:color="auto" w:fill="FFFFFF"/>
      <w:spacing w:line="240" w:lineRule="atLeast"/>
    </w:pPr>
    <w:rPr>
      <w:b/>
      <w:bCs/>
      <w:i/>
      <w:iCs/>
      <w:sz w:val="25"/>
      <w:szCs w:val="25"/>
    </w:rPr>
  </w:style>
  <w:style w:type="character" w:customStyle="1" w:styleId="2-1pt">
    <w:name w:val="Заглавие на изображение (2) + Разредка -1 pt"/>
    <w:basedOn w:val="22"/>
    <w:uiPriority w:val="99"/>
    <w:rsid w:val="00F30029"/>
    <w:rPr>
      <w:spacing w:val="-29"/>
    </w:rPr>
  </w:style>
  <w:style w:type="character" w:customStyle="1" w:styleId="a3">
    <w:name w:val="Заглавие на изображение_"/>
    <w:basedOn w:val="DefaultParagraphFont"/>
    <w:link w:val="a4"/>
    <w:uiPriority w:val="99"/>
    <w:rsid w:val="00F30029"/>
    <w:rPr>
      <w:shd w:val="clear" w:color="auto" w:fill="FFFFFF"/>
    </w:rPr>
  </w:style>
  <w:style w:type="paragraph" w:customStyle="1" w:styleId="a4">
    <w:name w:val="Заглавие на изображение"/>
    <w:basedOn w:val="Normal"/>
    <w:link w:val="a3"/>
    <w:uiPriority w:val="99"/>
    <w:rsid w:val="00F30029"/>
    <w:pPr>
      <w:shd w:val="clear" w:color="auto" w:fill="FFFFFF"/>
      <w:spacing w:line="240" w:lineRule="atLeast"/>
    </w:pPr>
  </w:style>
  <w:style w:type="character" w:customStyle="1" w:styleId="3">
    <w:name w:val="Заглавие на изображение (3)_"/>
    <w:basedOn w:val="DefaultParagraphFont"/>
    <w:link w:val="30"/>
    <w:uiPriority w:val="99"/>
    <w:rsid w:val="00F30029"/>
    <w:rPr>
      <w:spacing w:val="-2"/>
      <w:sz w:val="23"/>
      <w:szCs w:val="23"/>
      <w:shd w:val="clear" w:color="auto" w:fill="FFFFFF"/>
    </w:rPr>
  </w:style>
  <w:style w:type="paragraph" w:customStyle="1" w:styleId="30">
    <w:name w:val="Заглавие на изображение (3)"/>
    <w:basedOn w:val="Normal"/>
    <w:link w:val="3"/>
    <w:uiPriority w:val="99"/>
    <w:rsid w:val="00F30029"/>
    <w:pPr>
      <w:shd w:val="clear" w:color="auto" w:fill="FFFFFF"/>
      <w:spacing w:line="240" w:lineRule="atLeast"/>
    </w:pPr>
    <w:rPr>
      <w:spacing w:val="-2"/>
      <w:sz w:val="23"/>
      <w:szCs w:val="23"/>
    </w:rPr>
  </w:style>
  <w:style w:type="character" w:customStyle="1" w:styleId="31">
    <w:name w:val="Основен текст (3)_"/>
    <w:basedOn w:val="DefaultParagraphFont"/>
    <w:link w:val="310"/>
    <w:rsid w:val="00F30029"/>
    <w:rPr>
      <w:shd w:val="clear" w:color="auto" w:fill="FFFFFF"/>
    </w:rPr>
  </w:style>
  <w:style w:type="paragraph" w:customStyle="1" w:styleId="310">
    <w:name w:val="Основен текст (3)1"/>
    <w:basedOn w:val="Normal"/>
    <w:link w:val="31"/>
    <w:uiPriority w:val="99"/>
    <w:rsid w:val="00F30029"/>
    <w:pPr>
      <w:shd w:val="clear" w:color="auto" w:fill="FFFFFF"/>
      <w:spacing w:line="277" w:lineRule="exact"/>
      <w:jc w:val="both"/>
    </w:pPr>
  </w:style>
  <w:style w:type="character" w:customStyle="1" w:styleId="3TimesNewRoman">
    <w:name w:val="Основен текст (3) + Times New Roman"/>
    <w:aliases w:val="12.5 pt"/>
    <w:basedOn w:val="31"/>
    <w:uiPriority w:val="99"/>
    <w:rsid w:val="00F30029"/>
    <w:rPr>
      <w:rFonts w:ascii="Times New Roman" w:hAnsi="Times New Roman" w:cs="Times New Roman"/>
      <w:spacing w:val="7"/>
      <w:sz w:val="24"/>
      <w:szCs w:val="24"/>
    </w:rPr>
  </w:style>
  <w:style w:type="character" w:customStyle="1" w:styleId="4">
    <w:name w:val="Заглавие на изображение (4)_"/>
    <w:basedOn w:val="DefaultParagraphFont"/>
    <w:link w:val="40"/>
    <w:uiPriority w:val="99"/>
    <w:rsid w:val="00F30029"/>
    <w:rPr>
      <w:b/>
      <w:bCs/>
      <w:spacing w:val="2"/>
      <w:sz w:val="24"/>
      <w:szCs w:val="24"/>
      <w:shd w:val="clear" w:color="auto" w:fill="FFFFFF"/>
    </w:rPr>
  </w:style>
  <w:style w:type="paragraph" w:customStyle="1" w:styleId="40">
    <w:name w:val="Заглавие на изображение (4)"/>
    <w:basedOn w:val="Normal"/>
    <w:link w:val="4"/>
    <w:uiPriority w:val="99"/>
    <w:rsid w:val="00F30029"/>
    <w:pPr>
      <w:shd w:val="clear" w:color="auto" w:fill="FFFFFF"/>
      <w:spacing w:line="240" w:lineRule="atLeast"/>
    </w:pPr>
    <w:rPr>
      <w:b/>
      <w:bCs/>
      <w:spacing w:val="2"/>
      <w:sz w:val="24"/>
      <w:szCs w:val="24"/>
    </w:rPr>
  </w:style>
  <w:style w:type="character" w:customStyle="1" w:styleId="5">
    <w:name w:val="Заглавие на изображение (5)_"/>
    <w:basedOn w:val="DefaultParagraphFont"/>
    <w:link w:val="50"/>
    <w:uiPriority w:val="99"/>
    <w:rsid w:val="00F30029"/>
    <w:rPr>
      <w:spacing w:val="3"/>
      <w:shd w:val="clear" w:color="auto" w:fill="FFFFFF"/>
    </w:rPr>
  </w:style>
  <w:style w:type="paragraph" w:customStyle="1" w:styleId="50">
    <w:name w:val="Заглавие на изображение (5)"/>
    <w:basedOn w:val="Normal"/>
    <w:link w:val="5"/>
    <w:uiPriority w:val="99"/>
    <w:rsid w:val="00F30029"/>
    <w:pPr>
      <w:shd w:val="clear" w:color="auto" w:fill="FFFFFF"/>
      <w:spacing w:line="274" w:lineRule="exact"/>
      <w:jc w:val="both"/>
    </w:pPr>
    <w:rPr>
      <w:spacing w:val="3"/>
    </w:rPr>
  </w:style>
  <w:style w:type="character" w:customStyle="1" w:styleId="32">
    <w:name w:val="Основен текст (3)"/>
    <w:basedOn w:val="31"/>
    <w:uiPriority w:val="99"/>
    <w:rsid w:val="00F30029"/>
    <w:rPr>
      <w:spacing w:val="3"/>
      <w:sz w:val="21"/>
      <w:szCs w:val="21"/>
    </w:rPr>
  </w:style>
  <w:style w:type="character" w:customStyle="1" w:styleId="41">
    <w:name w:val="Основен текст (4)_"/>
    <w:basedOn w:val="DefaultParagraphFont"/>
    <w:link w:val="42"/>
    <w:uiPriority w:val="99"/>
    <w:rsid w:val="00F30029"/>
    <w:rPr>
      <w:spacing w:val="3"/>
      <w:shd w:val="clear" w:color="auto" w:fill="FFFFFF"/>
    </w:rPr>
  </w:style>
  <w:style w:type="paragraph" w:customStyle="1" w:styleId="42">
    <w:name w:val="Основен текст (4)"/>
    <w:basedOn w:val="Normal"/>
    <w:link w:val="41"/>
    <w:uiPriority w:val="99"/>
    <w:rsid w:val="00F30029"/>
    <w:pPr>
      <w:shd w:val="clear" w:color="auto" w:fill="FFFFFF"/>
      <w:spacing w:line="240" w:lineRule="atLeast"/>
    </w:pPr>
    <w:rPr>
      <w:spacing w:val="3"/>
    </w:rPr>
  </w:style>
  <w:style w:type="character" w:customStyle="1" w:styleId="51">
    <w:name w:val="Основен текст (5)_"/>
    <w:basedOn w:val="DefaultParagraphFont"/>
    <w:link w:val="52"/>
    <w:uiPriority w:val="99"/>
    <w:rsid w:val="00F30029"/>
    <w:rPr>
      <w:spacing w:val="1"/>
      <w:shd w:val="clear" w:color="auto" w:fill="FFFFFF"/>
    </w:rPr>
  </w:style>
  <w:style w:type="paragraph" w:customStyle="1" w:styleId="52">
    <w:name w:val="Основен текст (5)"/>
    <w:basedOn w:val="Normal"/>
    <w:link w:val="51"/>
    <w:uiPriority w:val="99"/>
    <w:rsid w:val="00F30029"/>
    <w:pPr>
      <w:shd w:val="clear" w:color="auto" w:fill="FFFFFF"/>
      <w:spacing w:line="240" w:lineRule="atLeast"/>
    </w:pPr>
    <w:rPr>
      <w:spacing w:val="1"/>
    </w:rPr>
  </w:style>
  <w:style w:type="character" w:customStyle="1" w:styleId="3TimesNewRoman2">
    <w:name w:val="Основен текст (3) + Times New Roman2"/>
    <w:aliases w:val="13.5 pt"/>
    <w:basedOn w:val="31"/>
    <w:uiPriority w:val="99"/>
    <w:rsid w:val="00F30029"/>
    <w:rPr>
      <w:rFonts w:ascii="Times New Roman" w:hAnsi="Times New Roman" w:cs="Times New Roman"/>
      <w:noProof/>
      <w:spacing w:val="3"/>
      <w:sz w:val="25"/>
      <w:szCs w:val="25"/>
    </w:rPr>
  </w:style>
  <w:style w:type="character" w:customStyle="1" w:styleId="8">
    <w:name w:val="Основен текст (8)_"/>
    <w:basedOn w:val="DefaultParagraphFont"/>
    <w:link w:val="80"/>
    <w:uiPriority w:val="99"/>
    <w:rsid w:val="00F30029"/>
    <w:rPr>
      <w:rFonts w:ascii="Microsoft Sans Serif" w:hAnsi="Microsoft Sans Serif" w:cs="Microsoft Sans Serif"/>
      <w:b/>
      <w:bCs/>
      <w:noProof/>
      <w:sz w:val="21"/>
      <w:szCs w:val="21"/>
      <w:shd w:val="clear" w:color="auto" w:fill="FFFFFF"/>
    </w:rPr>
  </w:style>
  <w:style w:type="paragraph" w:customStyle="1" w:styleId="80">
    <w:name w:val="Основен текст (8)"/>
    <w:basedOn w:val="Normal"/>
    <w:link w:val="8"/>
    <w:uiPriority w:val="99"/>
    <w:rsid w:val="00F30029"/>
    <w:pPr>
      <w:shd w:val="clear" w:color="auto" w:fill="FFFFFF"/>
      <w:spacing w:line="240" w:lineRule="atLeast"/>
    </w:pPr>
    <w:rPr>
      <w:rFonts w:ascii="Microsoft Sans Serif" w:hAnsi="Microsoft Sans Serif" w:cs="Microsoft Sans Serif"/>
      <w:b/>
      <w:bCs/>
      <w:noProof/>
      <w:sz w:val="21"/>
      <w:szCs w:val="21"/>
    </w:rPr>
  </w:style>
  <w:style w:type="character" w:customStyle="1" w:styleId="6">
    <w:name w:val="Основен текст (6)_"/>
    <w:basedOn w:val="DefaultParagraphFont"/>
    <w:link w:val="60"/>
    <w:uiPriority w:val="99"/>
    <w:rsid w:val="00F30029"/>
    <w:rPr>
      <w:spacing w:val="1"/>
      <w:shd w:val="clear" w:color="auto" w:fill="FFFFFF"/>
    </w:rPr>
  </w:style>
  <w:style w:type="paragraph" w:customStyle="1" w:styleId="60">
    <w:name w:val="Основен текст (6)"/>
    <w:basedOn w:val="Normal"/>
    <w:link w:val="6"/>
    <w:uiPriority w:val="99"/>
    <w:rsid w:val="00F30029"/>
    <w:pPr>
      <w:shd w:val="clear" w:color="auto" w:fill="FFFFFF"/>
      <w:spacing w:line="240" w:lineRule="atLeast"/>
    </w:pPr>
    <w:rPr>
      <w:spacing w:val="1"/>
    </w:rPr>
  </w:style>
  <w:style w:type="character" w:customStyle="1" w:styleId="7">
    <w:name w:val="Основен текст (7)_"/>
    <w:basedOn w:val="DefaultParagraphFont"/>
    <w:link w:val="70"/>
    <w:uiPriority w:val="99"/>
    <w:rsid w:val="00F30029"/>
    <w:rPr>
      <w:b/>
      <w:bCs/>
      <w:spacing w:val="4"/>
      <w:sz w:val="24"/>
      <w:szCs w:val="24"/>
      <w:shd w:val="clear" w:color="auto" w:fill="FFFFFF"/>
    </w:rPr>
  </w:style>
  <w:style w:type="paragraph" w:customStyle="1" w:styleId="70">
    <w:name w:val="Основен текст (7)"/>
    <w:basedOn w:val="Normal"/>
    <w:link w:val="7"/>
    <w:uiPriority w:val="99"/>
    <w:rsid w:val="00F30029"/>
    <w:pPr>
      <w:shd w:val="clear" w:color="auto" w:fill="FFFFFF"/>
      <w:spacing w:line="240" w:lineRule="atLeast"/>
    </w:pPr>
    <w:rPr>
      <w:b/>
      <w:bCs/>
      <w:spacing w:val="4"/>
      <w:sz w:val="24"/>
      <w:szCs w:val="24"/>
    </w:rPr>
  </w:style>
  <w:style w:type="character" w:customStyle="1" w:styleId="9">
    <w:name w:val="Основен текст (9)_"/>
    <w:basedOn w:val="DefaultParagraphFont"/>
    <w:link w:val="90"/>
    <w:uiPriority w:val="99"/>
    <w:rsid w:val="00F30029"/>
    <w:rPr>
      <w:spacing w:val="-2"/>
      <w:sz w:val="25"/>
      <w:szCs w:val="25"/>
      <w:shd w:val="clear" w:color="auto" w:fill="FFFFFF"/>
    </w:rPr>
  </w:style>
  <w:style w:type="paragraph" w:customStyle="1" w:styleId="90">
    <w:name w:val="Основен текст (9)"/>
    <w:basedOn w:val="Normal"/>
    <w:link w:val="9"/>
    <w:uiPriority w:val="99"/>
    <w:rsid w:val="00F30029"/>
    <w:pPr>
      <w:shd w:val="clear" w:color="auto" w:fill="FFFFFF"/>
      <w:spacing w:line="240" w:lineRule="atLeast"/>
    </w:pPr>
    <w:rPr>
      <w:spacing w:val="-2"/>
      <w:sz w:val="25"/>
      <w:szCs w:val="25"/>
    </w:rPr>
  </w:style>
  <w:style w:type="character" w:customStyle="1" w:styleId="12">
    <w:name w:val="Основен текст (12)_"/>
    <w:basedOn w:val="DefaultParagraphFont"/>
    <w:link w:val="120"/>
    <w:uiPriority w:val="99"/>
    <w:rsid w:val="00F30029"/>
    <w:rPr>
      <w:rFonts w:ascii="Tahoma" w:hAnsi="Tahoma" w:cs="Tahoma"/>
      <w:spacing w:val="6"/>
      <w:sz w:val="23"/>
      <w:szCs w:val="23"/>
      <w:shd w:val="clear" w:color="auto" w:fill="FFFFFF"/>
    </w:rPr>
  </w:style>
  <w:style w:type="paragraph" w:customStyle="1" w:styleId="120">
    <w:name w:val="Основен текст (12)"/>
    <w:basedOn w:val="Normal"/>
    <w:link w:val="12"/>
    <w:uiPriority w:val="99"/>
    <w:rsid w:val="00F30029"/>
    <w:pPr>
      <w:shd w:val="clear" w:color="auto" w:fill="FFFFFF"/>
      <w:spacing w:line="240" w:lineRule="atLeast"/>
    </w:pPr>
    <w:rPr>
      <w:rFonts w:ascii="Tahoma" w:hAnsi="Tahoma" w:cs="Tahoma"/>
      <w:spacing w:val="6"/>
      <w:sz w:val="23"/>
      <w:szCs w:val="23"/>
    </w:rPr>
  </w:style>
  <w:style w:type="character" w:customStyle="1" w:styleId="34">
    <w:name w:val="Основен текст (3)4"/>
    <w:basedOn w:val="31"/>
    <w:uiPriority w:val="99"/>
    <w:rsid w:val="00F30029"/>
    <w:rPr>
      <w:spacing w:val="8"/>
      <w:sz w:val="21"/>
      <w:szCs w:val="21"/>
    </w:rPr>
  </w:style>
  <w:style w:type="character" w:customStyle="1" w:styleId="11">
    <w:name w:val="Основен текст (11)_"/>
    <w:basedOn w:val="DefaultParagraphFont"/>
    <w:link w:val="110"/>
    <w:uiPriority w:val="99"/>
    <w:rsid w:val="00F30029"/>
    <w:rPr>
      <w:spacing w:val="-2"/>
      <w:sz w:val="25"/>
      <w:szCs w:val="25"/>
      <w:shd w:val="clear" w:color="auto" w:fill="FFFFFF"/>
    </w:rPr>
  </w:style>
  <w:style w:type="paragraph" w:customStyle="1" w:styleId="110">
    <w:name w:val="Основен текст (11)"/>
    <w:basedOn w:val="Normal"/>
    <w:link w:val="11"/>
    <w:uiPriority w:val="99"/>
    <w:rsid w:val="00F30029"/>
    <w:pPr>
      <w:shd w:val="clear" w:color="auto" w:fill="FFFFFF"/>
      <w:spacing w:line="240" w:lineRule="atLeast"/>
    </w:pPr>
    <w:rPr>
      <w:spacing w:val="-2"/>
      <w:sz w:val="25"/>
      <w:szCs w:val="25"/>
    </w:rPr>
  </w:style>
  <w:style w:type="character" w:customStyle="1" w:styleId="10">
    <w:name w:val="Основен текст (10)_"/>
    <w:basedOn w:val="DefaultParagraphFont"/>
    <w:link w:val="100"/>
    <w:uiPriority w:val="99"/>
    <w:rsid w:val="00F30029"/>
    <w:rPr>
      <w:spacing w:val="3"/>
      <w:shd w:val="clear" w:color="auto" w:fill="FFFFFF"/>
    </w:rPr>
  </w:style>
  <w:style w:type="paragraph" w:customStyle="1" w:styleId="100">
    <w:name w:val="Основен текст (10)"/>
    <w:basedOn w:val="Normal"/>
    <w:link w:val="10"/>
    <w:uiPriority w:val="99"/>
    <w:rsid w:val="00F30029"/>
    <w:pPr>
      <w:shd w:val="clear" w:color="auto" w:fill="FFFFFF"/>
      <w:spacing w:line="240" w:lineRule="atLeast"/>
    </w:pPr>
    <w:rPr>
      <w:spacing w:val="3"/>
    </w:rPr>
  </w:style>
  <w:style w:type="character" w:customStyle="1" w:styleId="15">
    <w:name w:val="Основен текст (15)_"/>
    <w:basedOn w:val="DefaultParagraphFont"/>
    <w:link w:val="150"/>
    <w:uiPriority w:val="99"/>
    <w:rsid w:val="00F30029"/>
    <w:rPr>
      <w:rFonts w:ascii="Tahoma" w:hAnsi="Tahoma" w:cs="Tahoma"/>
      <w:spacing w:val="8"/>
      <w:sz w:val="21"/>
      <w:szCs w:val="21"/>
      <w:shd w:val="clear" w:color="auto" w:fill="FFFFFF"/>
    </w:rPr>
  </w:style>
  <w:style w:type="paragraph" w:customStyle="1" w:styleId="150">
    <w:name w:val="Основен текст (15)"/>
    <w:basedOn w:val="Normal"/>
    <w:link w:val="15"/>
    <w:uiPriority w:val="99"/>
    <w:rsid w:val="00F30029"/>
    <w:pPr>
      <w:shd w:val="clear" w:color="auto" w:fill="FFFFFF"/>
      <w:spacing w:line="240" w:lineRule="atLeast"/>
    </w:pPr>
    <w:rPr>
      <w:rFonts w:ascii="Tahoma" w:hAnsi="Tahoma" w:cs="Tahoma"/>
      <w:spacing w:val="8"/>
      <w:sz w:val="21"/>
      <w:szCs w:val="21"/>
    </w:rPr>
  </w:style>
  <w:style w:type="character" w:customStyle="1" w:styleId="33">
    <w:name w:val="Основен текст (3)3"/>
    <w:basedOn w:val="31"/>
    <w:uiPriority w:val="99"/>
    <w:rsid w:val="00F30029"/>
    <w:rPr>
      <w:spacing w:val="-4"/>
      <w:sz w:val="23"/>
      <w:szCs w:val="23"/>
    </w:rPr>
  </w:style>
  <w:style w:type="character" w:customStyle="1" w:styleId="14">
    <w:name w:val="Основен текст (14)_"/>
    <w:basedOn w:val="DefaultParagraphFont"/>
    <w:link w:val="140"/>
    <w:uiPriority w:val="99"/>
    <w:rsid w:val="00F30029"/>
    <w:rPr>
      <w:b/>
      <w:bCs/>
      <w:spacing w:val="4"/>
      <w:sz w:val="24"/>
      <w:szCs w:val="24"/>
      <w:shd w:val="clear" w:color="auto" w:fill="FFFFFF"/>
    </w:rPr>
  </w:style>
  <w:style w:type="paragraph" w:customStyle="1" w:styleId="140">
    <w:name w:val="Основен текст (14)"/>
    <w:basedOn w:val="Normal"/>
    <w:link w:val="14"/>
    <w:uiPriority w:val="99"/>
    <w:rsid w:val="00F30029"/>
    <w:pPr>
      <w:shd w:val="clear" w:color="auto" w:fill="FFFFFF"/>
      <w:spacing w:line="240" w:lineRule="atLeast"/>
    </w:pPr>
    <w:rPr>
      <w:b/>
      <w:bCs/>
      <w:spacing w:val="4"/>
      <w:sz w:val="24"/>
      <w:szCs w:val="24"/>
    </w:rPr>
  </w:style>
  <w:style w:type="character" w:customStyle="1" w:styleId="13">
    <w:name w:val="Основен текст (13)_"/>
    <w:basedOn w:val="DefaultParagraphFont"/>
    <w:link w:val="130"/>
    <w:uiPriority w:val="99"/>
    <w:rsid w:val="00F30029"/>
    <w:rPr>
      <w:spacing w:val="3"/>
      <w:shd w:val="clear" w:color="auto" w:fill="FFFFFF"/>
    </w:rPr>
  </w:style>
  <w:style w:type="paragraph" w:customStyle="1" w:styleId="130">
    <w:name w:val="Основен текст (13)"/>
    <w:basedOn w:val="Normal"/>
    <w:link w:val="13"/>
    <w:uiPriority w:val="99"/>
    <w:rsid w:val="00F30029"/>
    <w:pPr>
      <w:shd w:val="clear" w:color="auto" w:fill="FFFFFF"/>
      <w:spacing w:line="240" w:lineRule="atLeast"/>
    </w:pPr>
    <w:rPr>
      <w:spacing w:val="3"/>
    </w:rPr>
  </w:style>
  <w:style w:type="character" w:customStyle="1" w:styleId="18">
    <w:name w:val="Основен текст (18)_"/>
    <w:basedOn w:val="DefaultParagraphFont"/>
    <w:link w:val="180"/>
    <w:uiPriority w:val="99"/>
    <w:rsid w:val="00F30029"/>
    <w:rPr>
      <w:rFonts w:ascii="Tahoma" w:hAnsi="Tahoma" w:cs="Tahoma"/>
      <w:spacing w:val="7"/>
      <w:sz w:val="23"/>
      <w:szCs w:val="23"/>
      <w:shd w:val="clear" w:color="auto" w:fill="FFFFFF"/>
    </w:rPr>
  </w:style>
  <w:style w:type="paragraph" w:customStyle="1" w:styleId="180">
    <w:name w:val="Основен текст (18)"/>
    <w:basedOn w:val="Normal"/>
    <w:link w:val="18"/>
    <w:uiPriority w:val="99"/>
    <w:rsid w:val="00F30029"/>
    <w:pPr>
      <w:shd w:val="clear" w:color="auto" w:fill="FFFFFF"/>
      <w:spacing w:line="240" w:lineRule="atLeast"/>
    </w:pPr>
    <w:rPr>
      <w:rFonts w:ascii="Tahoma" w:hAnsi="Tahoma" w:cs="Tahoma"/>
      <w:spacing w:val="7"/>
      <w:sz w:val="23"/>
      <w:szCs w:val="23"/>
    </w:rPr>
  </w:style>
  <w:style w:type="character" w:customStyle="1" w:styleId="30pt">
    <w:name w:val="Основен текст (3) + Разредка 0 pt"/>
    <w:basedOn w:val="31"/>
    <w:uiPriority w:val="99"/>
    <w:rsid w:val="00F30029"/>
    <w:rPr>
      <w:spacing w:val="13"/>
      <w:sz w:val="21"/>
      <w:szCs w:val="21"/>
    </w:rPr>
  </w:style>
  <w:style w:type="character" w:customStyle="1" w:styleId="17">
    <w:name w:val="Основен текст (17)_"/>
    <w:basedOn w:val="DefaultParagraphFont"/>
    <w:link w:val="170"/>
    <w:uiPriority w:val="99"/>
    <w:rsid w:val="00F30029"/>
    <w:rPr>
      <w:spacing w:val="7"/>
      <w:sz w:val="24"/>
      <w:szCs w:val="24"/>
      <w:shd w:val="clear" w:color="auto" w:fill="FFFFFF"/>
    </w:rPr>
  </w:style>
  <w:style w:type="paragraph" w:customStyle="1" w:styleId="170">
    <w:name w:val="Основен текст (17)"/>
    <w:basedOn w:val="Normal"/>
    <w:link w:val="17"/>
    <w:uiPriority w:val="99"/>
    <w:rsid w:val="00F30029"/>
    <w:pPr>
      <w:shd w:val="clear" w:color="auto" w:fill="FFFFFF"/>
      <w:spacing w:line="240" w:lineRule="atLeast"/>
    </w:pPr>
    <w:rPr>
      <w:spacing w:val="7"/>
      <w:sz w:val="24"/>
      <w:szCs w:val="24"/>
    </w:rPr>
  </w:style>
  <w:style w:type="character" w:customStyle="1" w:styleId="16">
    <w:name w:val="Основен текст (16)_"/>
    <w:basedOn w:val="DefaultParagraphFont"/>
    <w:link w:val="160"/>
    <w:uiPriority w:val="99"/>
    <w:rsid w:val="00F30029"/>
    <w:rPr>
      <w:spacing w:val="3"/>
      <w:shd w:val="clear" w:color="auto" w:fill="FFFFFF"/>
    </w:rPr>
  </w:style>
  <w:style w:type="paragraph" w:customStyle="1" w:styleId="160">
    <w:name w:val="Основен текст (16)"/>
    <w:basedOn w:val="Normal"/>
    <w:link w:val="16"/>
    <w:uiPriority w:val="99"/>
    <w:rsid w:val="00F30029"/>
    <w:pPr>
      <w:shd w:val="clear" w:color="auto" w:fill="FFFFFF"/>
      <w:spacing w:line="240" w:lineRule="atLeast"/>
    </w:pPr>
    <w:rPr>
      <w:spacing w:val="3"/>
    </w:rPr>
  </w:style>
  <w:style w:type="character" w:customStyle="1" w:styleId="210">
    <w:name w:val="Основен текст (21)_"/>
    <w:basedOn w:val="DefaultParagraphFont"/>
    <w:link w:val="211"/>
    <w:uiPriority w:val="99"/>
    <w:rsid w:val="00F30029"/>
    <w:rPr>
      <w:spacing w:val="-2"/>
      <w:sz w:val="23"/>
      <w:szCs w:val="23"/>
      <w:shd w:val="clear" w:color="auto" w:fill="FFFFFF"/>
    </w:rPr>
  </w:style>
  <w:style w:type="paragraph" w:customStyle="1" w:styleId="211">
    <w:name w:val="Основен текст (21)"/>
    <w:basedOn w:val="Normal"/>
    <w:link w:val="210"/>
    <w:uiPriority w:val="99"/>
    <w:rsid w:val="00F30029"/>
    <w:pPr>
      <w:shd w:val="clear" w:color="auto" w:fill="FFFFFF"/>
      <w:spacing w:line="240" w:lineRule="atLeast"/>
    </w:pPr>
    <w:rPr>
      <w:spacing w:val="-2"/>
      <w:sz w:val="23"/>
      <w:szCs w:val="23"/>
    </w:rPr>
  </w:style>
  <w:style w:type="character" w:customStyle="1" w:styleId="320">
    <w:name w:val="Основен текст (3)2"/>
    <w:basedOn w:val="31"/>
    <w:uiPriority w:val="99"/>
    <w:rsid w:val="00F30029"/>
    <w:rPr>
      <w:u w:val="single"/>
    </w:rPr>
  </w:style>
  <w:style w:type="character" w:customStyle="1" w:styleId="3TimesNewRoman1">
    <w:name w:val="Основен текст (3) + Times New Roman1"/>
    <w:aliases w:val="12.5 pt1"/>
    <w:basedOn w:val="31"/>
    <w:uiPriority w:val="99"/>
    <w:rsid w:val="00F30029"/>
    <w:rPr>
      <w:rFonts w:ascii="Times New Roman" w:hAnsi="Times New Roman" w:cs="Times New Roman"/>
      <w:sz w:val="24"/>
      <w:szCs w:val="24"/>
    </w:rPr>
  </w:style>
  <w:style w:type="character" w:customStyle="1" w:styleId="19">
    <w:name w:val="Основен текст (19)_"/>
    <w:basedOn w:val="DefaultParagraphFont"/>
    <w:link w:val="190"/>
    <w:uiPriority w:val="99"/>
    <w:rsid w:val="00F30029"/>
    <w:rPr>
      <w:spacing w:val="1"/>
      <w:sz w:val="25"/>
      <w:szCs w:val="25"/>
      <w:shd w:val="clear" w:color="auto" w:fill="FFFFFF"/>
    </w:rPr>
  </w:style>
  <w:style w:type="paragraph" w:customStyle="1" w:styleId="190">
    <w:name w:val="Основен текст (19)"/>
    <w:basedOn w:val="Normal"/>
    <w:link w:val="19"/>
    <w:uiPriority w:val="99"/>
    <w:rsid w:val="00F30029"/>
    <w:pPr>
      <w:shd w:val="clear" w:color="auto" w:fill="FFFFFF"/>
      <w:spacing w:line="240" w:lineRule="atLeast"/>
    </w:pPr>
    <w:rPr>
      <w:spacing w:val="1"/>
      <w:sz w:val="25"/>
      <w:szCs w:val="25"/>
    </w:rPr>
  </w:style>
  <w:style w:type="character" w:customStyle="1" w:styleId="200">
    <w:name w:val="Основен текст (20)_"/>
    <w:basedOn w:val="DefaultParagraphFont"/>
    <w:link w:val="201"/>
    <w:uiPriority w:val="99"/>
    <w:rsid w:val="00F30029"/>
    <w:rPr>
      <w:spacing w:val="3"/>
      <w:shd w:val="clear" w:color="auto" w:fill="FFFFFF"/>
    </w:rPr>
  </w:style>
  <w:style w:type="paragraph" w:customStyle="1" w:styleId="201">
    <w:name w:val="Основен текст (20)"/>
    <w:basedOn w:val="Normal"/>
    <w:link w:val="200"/>
    <w:uiPriority w:val="99"/>
    <w:rsid w:val="00F30029"/>
    <w:pPr>
      <w:shd w:val="clear" w:color="auto" w:fill="FFFFFF"/>
      <w:spacing w:line="240" w:lineRule="atLeast"/>
    </w:pPr>
    <w:rPr>
      <w:spacing w:val="3"/>
    </w:rPr>
  </w:style>
  <w:style w:type="character" w:customStyle="1" w:styleId="24">
    <w:name w:val="Заглавие #2_"/>
    <w:basedOn w:val="DefaultParagraphFont"/>
    <w:link w:val="25"/>
    <w:rsid w:val="00F30029"/>
    <w:rPr>
      <w:b/>
      <w:bCs/>
      <w:i/>
      <w:iCs/>
      <w:sz w:val="25"/>
      <w:szCs w:val="25"/>
      <w:shd w:val="clear" w:color="auto" w:fill="FFFFFF"/>
    </w:rPr>
  </w:style>
  <w:style w:type="paragraph" w:customStyle="1" w:styleId="25">
    <w:name w:val="Заглавие #2"/>
    <w:basedOn w:val="Normal"/>
    <w:link w:val="24"/>
    <w:rsid w:val="00F30029"/>
    <w:pPr>
      <w:shd w:val="clear" w:color="auto" w:fill="FFFFFF"/>
      <w:spacing w:after="180" w:line="240" w:lineRule="atLeast"/>
      <w:ind w:hanging="1500"/>
      <w:outlineLvl w:val="1"/>
    </w:pPr>
    <w:rPr>
      <w:b/>
      <w:bCs/>
      <w:i/>
      <w:iCs/>
      <w:sz w:val="25"/>
      <w:szCs w:val="25"/>
    </w:rPr>
  </w:style>
  <w:style w:type="character" w:customStyle="1" w:styleId="21pt0">
    <w:name w:val="Заглавие #2 + Разредка 1 pt"/>
    <w:basedOn w:val="24"/>
    <w:uiPriority w:val="99"/>
    <w:rsid w:val="00F30029"/>
    <w:rPr>
      <w:spacing w:val="30"/>
    </w:rPr>
  </w:style>
  <w:style w:type="character" w:customStyle="1" w:styleId="220">
    <w:name w:val="Основен текст (22)_"/>
    <w:basedOn w:val="DefaultParagraphFont"/>
    <w:link w:val="221"/>
    <w:uiPriority w:val="99"/>
    <w:rsid w:val="00F30029"/>
    <w:rPr>
      <w:b/>
      <w:bCs/>
      <w:spacing w:val="6"/>
      <w:sz w:val="21"/>
      <w:szCs w:val="21"/>
      <w:shd w:val="clear" w:color="auto" w:fill="FFFFFF"/>
    </w:rPr>
  </w:style>
  <w:style w:type="paragraph" w:customStyle="1" w:styleId="221">
    <w:name w:val="Основен текст (22)"/>
    <w:basedOn w:val="Normal"/>
    <w:link w:val="220"/>
    <w:uiPriority w:val="99"/>
    <w:rsid w:val="00F30029"/>
    <w:pPr>
      <w:shd w:val="clear" w:color="auto" w:fill="FFFFFF"/>
      <w:spacing w:before="600" w:after="300" w:line="277" w:lineRule="exact"/>
    </w:pPr>
    <w:rPr>
      <w:b/>
      <w:bCs/>
      <w:spacing w:val="6"/>
      <w:sz w:val="21"/>
      <w:szCs w:val="21"/>
    </w:rPr>
  </w:style>
  <w:style w:type="character" w:customStyle="1" w:styleId="21pt2">
    <w:name w:val="Основен текст (2) + Разредка 1 pt2"/>
    <w:basedOn w:val="2"/>
    <w:uiPriority w:val="99"/>
    <w:rsid w:val="00F30029"/>
    <w:rPr>
      <w:spacing w:val="30"/>
    </w:rPr>
  </w:style>
  <w:style w:type="character" w:customStyle="1" w:styleId="-1pt">
    <w:name w:val="Основен текст + Разредка -1 pt"/>
    <w:basedOn w:val="a"/>
    <w:uiPriority w:val="99"/>
    <w:rsid w:val="00F30029"/>
  </w:style>
  <w:style w:type="character" w:customStyle="1" w:styleId="115pt">
    <w:name w:val="Основен текст + 11.5 pt"/>
    <w:basedOn w:val="a"/>
    <w:uiPriority w:val="99"/>
    <w:rsid w:val="00F30029"/>
    <w:rPr>
      <w:sz w:val="22"/>
      <w:szCs w:val="22"/>
    </w:rPr>
  </w:style>
  <w:style w:type="character" w:customStyle="1" w:styleId="240">
    <w:name w:val="Основен текст (24)_"/>
    <w:basedOn w:val="DefaultParagraphFont"/>
    <w:link w:val="241"/>
    <w:uiPriority w:val="99"/>
    <w:rsid w:val="00F30029"/>
    <w:rPr>
      <w:b/>
      <w:bCs/>
      <w:spacing w:val="4"/>
      <w:sz w:val="25"/>
      <w:szCs w:val="25"/>
      <w:shd w:val="clear" w:color="auto" w:fill="FFFFFF"/>
    </w:rPr>
  </w:style>
  <w:style w:type="paragraph" w:customStyle="1" w:styleId="241">
    <w:name w:val="Основен текст (24)"/>
    <w:basedOn w:val="Normal"/>
    <w:link w:val="240"/>
    <w:uiPriority w:val="99"/>
    <w:rsid w:val="00F30029"/>
    <w:pPr>
      <w:shd w:val="clear" w:color="auto" w:fill="FFFFFF"/>
      <w:spacing w:line="367" w:lineRule="exact"/>
      <w:ind w:hanging="380"/>
    </w:pPr>
    <w:rPr>
      <w:b/>
      <w:bCs/>
      <w:spacing w:val="4"/>
      <w:sz w:val="25"/>
      <w:szCs w:val="25"/>
    </w:rPr>
  </w:style>
  <w:style w:type="character" w:customStyle="1" w:styleId="242">
    <w:name w:val="Основен текст (24) + Не е удебелен"/>
    <w:basedOn w:val="240"/>
    <w:uiPriority w:val="99"/>
    <w:rsid w:val="00F30029"/>
    <w:rPr>
      <w:spacing w:val="3"/>
    </w:rPr>
  </w:style>
  <w:style w:type="character" w:customStyle="1" w:styleId="a5">
    <w:name w:val="Основен текст + Удебелен"/>
    <w:basedOn w:val="a"/>
    <w:uiPriority w:val="99"/>
    <w:rsid w:val="00F30029"/>
    <w:rPr>
      <w:b/>
      <w:bCs/>
      <w:spacing w:val="4"/>
    </w:rPr>
  </w:style>
  <w:style w:type="character" w:customStyle="1" w:styleId="35">
    <w:name w:val="Заглавие #3_"/>
    <w:basedOn w:val="DefaultParagraphFont"/>
    <w:link w:val="36"/>
    <w:rsid w:val="00F30029"/>
    <w:rPr>
      <w:b/>
      <w:bCs/>
      <w:spacing w:val="4"/>
      <w:sz w:val="25"/>
      <w:szCs w:val="25"/>
      <w:shd w:val="clear" w:color="auto" w:fill="FFFFFF"/>
    </w:rPr>
  </w:style>
  <w:style w:type="paragraph" w:customStyle="1" w:styleId="36">
    <w:name w:val="Заглавие #3"/>
    <w:basedOn w:val="Normal"/>
    <w:link w:val="35"/>
    <w:rsid w:val="00F30029"/>
    <w:pPr>
      <w:shd w:val="clear" w:color="auto" w:fill="FFFFFF"/>
      <w:spacing w:before="600" w:line="320" w:lineRule="exact"/>
      <w:ind w:hanging="360"/>
      <w:jc w:val="both"/>
      <w:outlineLvl w:val="2"/>
    </w:pPr>
    <w:rPr>
      <w:b/>
      <w:bCs/>
      <w:spacing w:val="4"/>
      <w:sz w:val="25"/>
      <w:szCs w:val="25"/>
    </w:rPr>
  </w:style>
  <w:style w:type="character" w:customStyle="1" w:styleId="230">
    <w:name w:val="Основен текст (23)_"/>
    <w:basedOn w:val="DefaultParagraphFont"/>
    <w:link w:val="231"/>
    <w:uiPriority w:val="99"/>
    <w:rsid w:val="00F30029"/>
    <w:rPr>
      <w:rFonts w:ascii="Century Gothic" w:hAnsi="Century Gothic" w:cs="Century Gothic"/>
      <w:noProof/>
      <w:shd w:val="clear" w:color="auto" w:fill="FFFFFF"/>
    </w:rPr>
  </w:style>
  <w:style w:type="paragraph" w:customStyle="1" w:styleId="231">
    <w:name w:val="Основен текст (23)"/>
    <w:basedOn w:val="Normal"/>
    <w:link w:val="230"/>
    <w:uiPriority w:val="99"/>
    <w:rsid w:val="00F30029"/>
    <w:pPr>
      <w:shd w:val="clear" w:color="auto" w:fill="FFFFFF"/>
      <w:spacing w:line="240" w:lineRule="atLeast"/>
    </w:pPr>
    <w:rPr>
      <w:rFonts w:ascii="Century Gothic" w:hAnsi="Century Gothic" w:cs="Century Gothic"/>
      <w:noProof/>
    </w:rPr>
  </w:style>
  <w:style w:type="character" w:customStyle="1" w:styleId="2410">
    <w:name w:val="Основен текст (24) + Не е удебелен1"/>
    <w:basedOn w:val="240"/>
    <w:uiPriority w:val="99"/>
    <w:rsid w:val="00F30029"/>
    <w:rPr>
      <w:spacing w:val="3"/>
    </w:rPr>
  </w:style>
  <w:style w:type="character" w:customStyle="1" w:styleId="37">
    <w:name w:val="Основен текст + Удебелен3"/>
    <w:basedOn w:val="a"/>
    <w:uiPriority w:val="99"/>
    <w:rsid w:val="00F30029"/>
    <w:rPr>
      <w:b/>
      <w:bCs/>
      <w:spacing w:val="4"/>
    </w:rPr>
  </w:style>
  <w:style w:type="character" w:customStyle="1" w:styleId="243">
    <w:name w:val="Основен текст (24) + Курсив"/>
    <w:aliases w:val="Разредка 1 pt"/>
    <w:basedOn w:val="240"/>
    <w:uiPriority w:val="99"/>
    <w:rsid w:val="00F30029"/>
    <w:rPr>
      <w:i/>
      <w:iCs/>
      <w:spacing w:val="30"/>
    </w:rPr>
  </w:style>
  <w:style w:type="character" w:customStyle="1" w:styleId="250">
    <w:name w:val="Основен текст (25)_"/>
    <w:basedOn w:val="DefaultParagraphFont"/>
    <w:link w:val="251"/>
    <w:uiPriority w:val="99"/>
    <w:rsid w:val="00F30029"/>
    <w:rPr>
      <w:spacing w:val="1"/>
      <w:sz w:val="26"/>
      <w:szCs w:val="26"/>
      <w:shd w:val="clear" w:color="auto" w:fill="FFFFFF"/>
    </w:rPr>
  </w:style>
  <w:style w:type="paragraph" w:customStyle="1" w:styleId="251">
    <w:name w:val="Основен текст (25)"/>
    <w:basedOn w:val="Normal"/>
    <w:link w:val="250"/>
    <w:uiPriority w:val="99"/>
    <w:rsid w:val="00F30029"/>
    <w:pPr>
      <w:shd w:val="clear" w:color="auto" w:fill="FFFFFF"/>
      <w:spacing w:line="306" w:lineRule="exact"/>
      <w:jc w:val="both"/>
    </w:pPr>
    <w:rPr>
      <w:spacing w:val="1"/>
      <w:sz w:val="26"/>
      <w:szCs w:val="26"/>
    </w:rPr>
  </w:style>
  <w:style w:type="character" w:customStyle="1" w:styleId="26">
    <w:name w:val="Основен текст + Удебелен2"/>
    <w:basedOn w:val="a"/>
    <w:uiPriority w:val="99"/>
    <w:rsid w:val="00F30029"/>
    <w:rPr>
      <w:b/>
      <w:bCs/>
      <w:spacing w:val="4"/>
    </w:rPr>
  </w:style>
  <w:style w:type="character" w:customStyle="1" w:styleId="1a">
    <w:name w:val="Заглавие #1_"/>
    <w:basedOn w:val="DefaultParagraphFont"/>
    <w:link w:val="1b"/>
    <w:uiPriority w:val="99"/>
    <w:rsid w:val="00F30029"/>
    <w:rPr>
      <w:spacing w:val="3"/>
      <w:sz w:val="25"/>
      <w:szCs w:val="25"/>
      <w:shd w:val="clear" w:color="auto" w:fill="FFFFFF"/>
    </w:rPr>
  </w:style>
  <w:style w:type="paragraph" w:customStyle="1" w:styleId="1b">
    <w:name w:val="Заглавие #1"/>
    <w:basedOn w:val="Normal"/>
    <w:link w:val="1a"/>
    <w:uiPriority w:val="99"/>
    <w:rsid w:val="00F30029"/>
    <w:pPr>
      <w:shd w:val="clear" w:color="auto" w:fill="FFFFFF"/>
      <w:spacing w:after="240" w:line="240" w:lineRule="atLeast"/>
      <w:outlineLvl w:val="0"/>
    </w:pPr>
    <w:rPr>
      <w:spacing w:val="3"/>
      <w:sz w:val="25"/>
      <w:szCs w:val="25"/>
    </w:rPr>
  </w:style>
  <w:style w:type="character" w:customStyle="1" w:styleId="1pt">
    <w:name w:val="Основен текст + Разредка 1 pt"/>
    <w:basedOn w:val="a"/>
    <w:uiPriority w:val="99"/>
    <w:rsid w:val="00F30029"/>
    <w:rPr>
      <w:spacing w:val="31"/>
    </w:rPr>
  </w:style>
  <w:style w:type="character" w:customStyle="1" w:styleId="321">
    <w:name w:val="Заглавие #3 (2)_"/>
    <w:basedOn w:val="DefaultParagraphFont"/>
    <w:link w:val="322"/>
    <w:uiPriority w:val="99"/>
    <w:rsid w:val="00F30029"/>
    <w:rPr>
      <w:b/>
      <w:bCs/>
      <w:i/>
      <w:iCs/>
      <w:sz w:val="25"/>
      <w:szCs w:val="25"/>
      <w:shd w:val="clear" w:color="auto" w:fill="FFFFFF"/>
    </w:rPr>
  </w:style>
  <w:style w:type="paragraph" w:customStyle="1" w:styleId="322">
    <w:name w:val="Заглавие #3 (2)"/>
    <w:basedOn w:val="Normal"/>
    <w:link w:val="321"/>
    <w:uiPriority w:val="99"/>
    <w:rsid w:val="00F30029"/>
    <w:pPr>
      <w:shd w:val="clear" w:color="auto" w:fill="FFFFFF"/>
      <w:spacing w:before="300" w:after="300" w:line="240" w:lineRule="atLeast"/>
      <w:outlineLvl w:val="2"/>
    </w:pPr>
    <w:rPr>
      <w:b/>
      <w:bCs/>
      <w:i/>
      <w:iCs/>
      <w:sz w:val="25"/>
      <w:szCs w:val="25"/>
    </w:rPr>
  </w:style>
  <w:style w:type="character" w:customStyle="1" w:styleId="321pt">
    <w:name w:val="Заглавие #3 (2) + Разредка 1 pt"/>
    <w:basedOn w:val="321"/>
    <w:uiPriority w:val="99"/>
    <w:rsid w:val="00F30029"/>
    <w:rPr>
      <w:spacing w:val="30"/>
    </w:rPr>
  </w:style>
  <w:style w:type="character" w:customStyle="1" w:styleId="1pt1">
    <w:name w:val="Основен текст + Разредка 1 pt1"/>
    <w:basedOn w:val="a"/>
    <w:uiPriority w:val="99"/>
    <w:rsid w:val="00F30029"/>
    <w:rPr>
      <w:spacing w:val="31"/>
    </w:rPr>
  </w:style>
  <w:style w:type="character" w:customStyle="1" w:styleId="13pt">
    <w:name w:val="Основен текст + 13 pt"/>
    <w:basedOn w:val="a"/>
    <w:uiPriority w:val="99"/>
    <w:rsid w:val="00F30029"/>
    <w:rPr>
      <w:spacing w:val="1"/>
      <w:sz w:val="26"/>
      <w:szCs w:val="26"/>
    </w:rPr>
  </w:style>
  <w:style w:type="character" w:customStyle="1" w:styleId="13pt1">
    <w:name w:val="Основен текст + 13 pt1"/>
    <w:basedOn w:val="a"/>
    <w:uiPriority w:val="99"/>
    <w:rsid w:val="00F30029"/>
    <w:rPr>
      <w:spacing w:val="1"/>
      <w:sz w:val="26"/>
      <w:szCs w:val="26"/>
    </w:rPr>
  </w:style>
  <w:style w:type="character" w:customStyle="1" w:styleId="1c">
    <w:name w:val="Основен текст + Удебелен1"/>
    <w:basedOn w:val="a"/>
    <w:uiPriority w:val="99"/>
    <w:rsid w:val="00F30029"/>
    <w:rPr>
      <w:b/>
      <w:bCs/>
      <w:spacing w:val="4"/>
    </w:rPr>
  </w:style>
  <w:style w:type="table" w:styleId="TableGrid">
    <w:name w:val="Table Grid"/>
    <w:basedOn w:val="TableNormal"/>
    <w:rsid w:val="00F3002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лавие #6_"/>
    <w:basedOn w:val="DefaultParagraphFont"/>
    <w:link w:val="610"/>
    <w:uiPriority w:val="99"/>
    <w:rsid w:val="00F30029"/>
    <w:rPr>
      <w:b/>
      <w:bCs/>
      <w:spacing w:val="8"/>
      <w:shd w:val="clear" w:color="auto" w:fill="FFFFFF"/>
    </w:rPr>
  </w:style>
  <w:style w:type="character" w:customStyle="1" w:styleId="62">
    <w:name w:val="Заглавие #6"/>
    <w:basedOn w:val="61"/>
    <w:uiPriority w:val="99"/>
    <w:rsid w:val="00F30029"/>
    <w:rPr>
      <w:noProof/>
      <w:u w:val="single"/>
    </w:rPr>
  </w:style>
  <w:style w:type="paragraph" w:customStyle="1" w:styleId="610">
    <w:name w:val="Заглавие #61"/>
    <w:basedOn w:val="Normal"/>
    <w:link w:val="61"/>
    <w:uiPriority w:val="99"/>
    <w:rsid w:val="00F30029"/>
    <w:pPr>
      <w:shd w:val="clear" w:color="auto" w:fill="FFFFFF"/>
      <w:spacing w:line="293" w:lineRule="exact"/>
      <w:ind w:hanging="940"/>
      <w:outlineLvl w:val="5"/>
    </w:pPr>
    <w:rPr>
      <w:b/>
      <w:bCs/>
      <w:spacing w:val="8"/>
    </w:rPr>
  </w:style>
  <w:style w:type="character" w:customStyle="1" w:styleId="5411pt">
    <w:name w:val="Заглавие #5 (4) + 11 pt"/>
    <w:basedOn w:val="DefaultParagraphFont"/>
    <w:uiPriority w:val="99"/>
    <w:rsid w:val="00D61BC4"/>
    <w:rPr>
      <w:rFonts w:ascii="Times New Roman" w:hAnsi="Times New Roman" w:cs="Times New Roman"/>
      <w:b/>
      <w:bCs/>
      <w:i/>
      <w:iCs/>
      <w:spacing w:val="4"/>
      <w:sz w:val="20"/>
      <w:szCs w:val="20"/>
    </w:rPr>
  </w:style>
  <w:style w:type="character" w:customStyle="1" w:styleId="19105pt2">
    <w:name w:val="Основен текст (19) + 10.5 pt2"/>
    <w:basedOn w:val="DefaultParagraphFont"/>
    <w:uiPriority w:val="99"/>
    <w:rsid w:val="00D61BC4"/>
    <w:rPr>
      <w:rFonts w:ascii="Times New Roman" w:hAnsi="Times New Roman" w:cs="Times New Roman"/>
      <w:spacing w:val="7"/>
      <w:sz w:val="20"/>
      <w:szCs w:val="20"/>
    </w:rPr>
  </w:style>
  <w:style w:type="character" w:customStyle="1" w:styleId="191">
    <w:name w:val="Основен текст (19) + Удебелен"/>
    <w:basedOn w:val="DefaultParagraphFont"/>
    <w:uiPriority w:val="99"/>
    <w:rsid w:val="00D61BC4"/>
    <w:rPr>
      <w:rFonts w:ascii="Times New Roman" w:hAnsi="Times New Roman" w:cs="Times New Roman"/>
      <w:b/>
      <w:bCs/>
      <w:spacing w:val="6"/>
      <w:sz w:val="18"/>
      <w:szCs w:val="18"/>
    </w:rPr>
  </w:style>
  <w:style w:type="character" w:customStyle="1" w:styleId="19105pt1">
    <w:name w:val="Основен текст (19) + 10.5 pt1"/>
    <w:aliases w:val="Удебелен1"/>
    <w:basedOn w:val="DefaultParagraphFont"/>
    <w:uiPriority w:val="99"/>
    <w:rsid w:val="00D61BC4"/>
    <w:rPr>
      <w:rFonts w:ascii="Times New Roman" w:hAnsi="Times New Roman" w:cs="Times New Roman"/>
      <w:b/>
      <w:bCs/>
      <w:spacing w:val="8"/>
      <w:sz w:val="20"/>
      <w:szCs w:val="20"/>
    </w:rPr>
  </w:style>
  <w:style w:type="paragraph" w:customStyle="1" w:styleId="CharCharCharCharChar1Char">
    <w:name w:val="Char Char Char Char Char1 Char"/>
    <w:basedOn w:val="Normal"/>
    <w:rsid w:val="00B56355"/>
    <w:pPr>
      <w:tabs>
        <w:tab w:val="left" w:pos="709"/>
      </w:tabs>
    </w:pPr>
    <w:rPr>
      <w:sz w:val="24"/>
      <w:szCs w:val="24"/>
      <w:lang w:eastAsia="pl-PL"/>
    </w:rPr>
  </w:style>
  <w:style w:type="character" w:customStyle="1" w:styleId="4Constantia">
    <w:name w:val="Основен текст (4) + Constantia"/>
    <w:aliases w:val="8.5 pt7,Не е удебелен"/>
    <w:basedOn w:val="DefaultParagraphFont"/>
    <w:uiPriority w:val="99"/>
    <w:rsid w:val="008D5B39"/>
    <w:rPr>
      <w:rFonts w:ascii="Constantia" w:hAnsi="Constantia" w:cs="Constantia"/>
      <w:b/>
      <w:bCs/>
      <w:i/>
      <w:iCs/>
      <w:spacing w:val="2"/>
      <w:sz w:val="16"/>
      <w:szCs w:val="16"/>
      <w:shd w:val="clear" w:color="auto" w:fill="FFFFFF"/>
    </w:rPr>
  </w:style>
  <w:style w:type="character" w:customStyle="1" w:styleId="a6">
    <w:name w:val="Основен текст + Курсив"/>
    <w:basedOn w:val="DefaultParagraphFont"/>
    <w:uiPriority w:val="99"/>
    <w:rsid w:val="008D5B39"/>
    <w:rPr>
      <w:i/>
      <w:iCs/>
      <w:spacing w:val="6"/>
      <w:shd w:val="clear" w:color="auto" w:fill="FFFFFF"/>
    </w:rPr>
  </w:style>
  <w:style w:type="character" w:customStyle="1" w:styleId="71">
    <w:name w:val="Основен текст + Удебелен7"/>
    <w:basedOn w:val="DefaultParagraphFont"/>
    <w:uiPriority w:val="99"/>
    <w:rsid w:val="008D5B39"/>
    <w:rPr>
      <w:b/>
      <w:bCs/>
      <w:spacing w:val="8"/>
      <w:shd w:val="clear" w:color="auto" w:fill="FFFFFF"/>
    </w:rPr>
  </w:style>
  <w:style w:type="paragraph" w:customStyle="1" w:styleId="101">
    <w:name w:val="Основен текст (10)1"/>
    <w:basedOn w:val="Normal"/>
    <w:uiPriority w:val="99"/>
    <w:rsid w:val="008D5B39"/>
    <w:pPr>
      <w:shd w:val="clear" w:color="auto" w:fill="FFFFFF"/>
      <w:spacing w:after="1860" w:line="278" w:lineRule="exact"/>
    </w:pPr>
    <w:rPr>
      <w:rFonts w:eastAsia="Calibri"/>
      <w:b/>
      <w:bCs/>
      <w:spacing w:val="8"/>
    </w:rPr>
  </w:style>
  <w:style w:type="character" w:customStyle="1" w:styleId="63">
    <w:name w:val="Заглавие #6 (3)_"/>
    <w:basedOn w:val="DefaultParagraphFont"/>
    <w:link w:val="630"/>
    <w:uiPriority w:val="99"/>
    <w:rsid w:val="008D5B39"/>
    <w:rPr>
      <w:spacing w:val="7"/>
      <w:shd w:val="clear" w:color="auto" w:fill="FFFFFF"/>
    </w:rPr>
  </w:style>
  <w:style w:type="character" w:customStyle="1" w:styleId="3pt4">
    <w:name w:val="Основен текст + Разредка 3 pt4"/>
    <w:basedOn w:val="a"/>
    <w:uiPriority w:val="99"/>
    <w:rsid w:val="008D5B39"/>
    <w:rPr>
      <w:rFonts w:ascii="Times New Roman" w:hAnsi="Times New Roman" w:cs="Times New Roman"/>
      <w:spacing w:val="65"/>
      <w:sz w:val="20"/>
      <w:szCs w:val="20"/>
    </w:rPr>
  </w:style>
  <w:style w:type="character" w:customStyle="1" w:styleId="64">
    <w:name w:val="Основен текст + Курсив6"/>
    <w:aliases w:val="Разредка 1 pt1"/>
    <w:basedOn w:val="a"/>
    <w:uiPriority w:val="99"/>
    <w:rsid w:val="008D5B39"/>
    <w:rPr>
      <w:rFonts w:ascii="Times New Roman" w:hAnsi="Times New Roman" w:cs="Times New Roman"/>
      <w:i/>
      <w:iCs/>
      <w:spacing w:val="32"/>
      <w:sz w:val="20"/>
      <w:szCs w:val="20"/>
    </w:rPr>
  </w:style>
  <w:style w:type="character" w:customStyle="1" w:styleId="53">
    <w:name w:val="Основен текст + Курсив5"/>
    <w:basedOn w:val="a"/>
    <w:uiPriority w:val="99"/>
    <w:rsid w:val="008D5B39"/>
    <w:rPr>
      <w:rFonts w:ascii="Times New Roman" w:hAnsi="Times New Roman" w:cs="Times New Roman"/>
      <w:i/>
      <w:iCs/>
      <w:spacing w:val="6"/>
      <w:sz w:val="20"/>
      <w:szCs w:val="20"/>
    </w:rPr>
  </w:style>
  <w:style w:type="character" w:customStyle="1" w:styleId="633pt1">
    <w:name w:val="Заглавие #6 (3) + Разредка 3 pt1"/>
    <w:basedOn w:val="63"/>
    <w:uiPriority w:val="99"/>
    <w:rsid w:val="008D5B39"/>
  </w:style>
  <w:style w:type="paragraph" w:customStyle="1" w:styleId="630">
    <w:name w:val="Заглавие #6 (3)"/>
    <w:basedOn w:val="Normal"/>
    <w:link w:val="63"/>
    <w:uiPriority w:val="99"/>
    <w:rsid w:val="008D5B39"/>
    <w:pPr>
      <w:shd w:val="clear" w:color="auto" w:fill="FFFFFF"/>
      <w:spacing w:before="240" w:line="274" w:lineRule="exact"/>
      <w:outlineLvl w:val="5"/>
    </w:pPr>
    <w:rPr>
      <w:spacing w:val="7"/>
    </w:rPr>
  </w:style>
  <w:style w:type="character" w:customStyle="1" w:styleId="11pt">
    <w:name w:val="Горен или долен колонтитул + 11 pt"/>
    <w:aliases w:val="Удебелен10"/>
    <w:basedOn w:val="a1"/>
    <w:uiPriority w:val="99"/>
    <w:rsid w:val="008D5B39"/>
    <w:rPr>
      <w:rFonts w:ascii="Times New Roman" w:hAnsi="Times New Roman"/>
      <w:b/>
      <w:bCs/>
      <w:spacing w:val="9"/>
    </w:rPr>
  </w:style>
  <w:style w:type="character" w:customStyle="1" w:styleId="11pt1">
    <w:name w:val="Горен или долен колонтитул + 11 pt1"/>
    <w:aliases w:val="Удебелен8,Разредка -1 pt"/>
    <w:basedOn w:val="a1"/>
    <w:uiPriority w:val="99"/>
    <w:rsid w:val="008D5B39"/>
    <w:rPr>
      <w:rFonts w:ascii="Times New Roman" w:hAnsi="Times New Roman"/>
      <w:b/>
      <w:bCs/>
      <w:spacing w:val="-19"/>
    </w:rPr>
  </w:style>
  <w:style w:type="character" w:customStyle="1" w:styleId="63pt">
    <w:name w:val="Заглавие #6 + Разредка 3 pt"/>
    <w:basedOn w:val="61"/>
    <w:uiPriority w:val="99"/>
    <w:rsid w:val="008D5B39"/>
    <w:rPr>
      <w:rFonts w:ascii="Times New Roman" w:hAnsi="Times New Roman" w:cs="Times New Roman"/>
      <w:spacing w:val="68"/>
      <w:sz w:val="20"/>
      <w:szCs w:val="20"/>
    </w:rPr>
  </w:style>
  <w:style w:type="character" w:customStyle="1" w:styleId="a7">
    <w:name w:val="Съдържание_"/>
    <w:basedOn w:val="DefaultParagraphFont"/>
    <w:link w:val="a8"/>
    <w:uiPriority w:val="99"/>
    <w:rsid w:val="008D5B39"/>
    <w:rPr>
      <w:spacing w:val="7"/>
      <w:shd w:val="clear" w:color="auto" w:fill="FFFFFF"/>
    </w:rPr>
  </w:style>
  <w:style w:type="character" w:customStyle="1" w:styleId="43">
    <w:name w:val="Основен текст + Курсив4"/>
    <w:basedOn w:val="a"/>
    <w:uiPriority w:val="99"/>
    <w:rsid w:val="008D5B39"/>
    <w:rPr>
      <w:rFonts w:ascii="Times New Roman" w:hAnsi="Times New Roman" w:cs="Times New Roman"/>
      <w:i/>
      <w:iCs/>
      <w:spacing w:val="6"/>
      <w:sz w:val="20"/>
      <w:szCs w:val="20"/>
    </w:rPr>
  </w:style>
  <w:style w:type="character" w:customStyle="1" w:styleId="27">
    <w:name w:val="Основен текст (2)7"/>
    <w:basedOn w:val="2"/>
    <w:uiPriority w:val="99"/>
    <w:rsid w:val="008D5B39"/>
    <w:rPr>
      <w:rFonts w:ascii="Times New Roman" w:hAnsi="Times New Roman"/>
      <w:spacing w:val="6"/>
      <w:u w:val="single"/>
    </w:rPr>
  </w:style>
  <w:style w:type="character" w:customStyle="1" w:styleId="260">
    <w:name w:val="Основен текст (2) + Не е курсив6"/>
    <w:basedOn w:val="2"/>
    <w:uiPriority w:val="99"/>
    <w:rsid w:val="008D5B39"/>
    <w:rPr>
      <w:rFonts w:ascii="Times New Roman" w:hAnsi="Times New Roman"/>
      <w:spacing w:val="7"/>
    </w:rPr>
  </w:style>
  <w:style w:type="character" w:customStyle="1" w:styleId="38">
    <w:name w:val="Основен текст3"/>
    <w:basedOn w:val="a"/>
    <w:uiPriority w:val="99"/>
    <w:rsid w:val="008D5B39"/>
    <w:rPr>
      <w:rFonts w:ascii="Times New Roman" w:hAnsi="Times New Roman" w:cs="Times New Roman"/>
      <w:spacing w:val="7"/>
      <w:sz w:val="20"/>
      <w:szCs w:val="20"/>
      <w:u w:val="single"/>
    </w:rPr>
  </w:style>
  <w:style w:type="paragraph" w:customStyle="1" w:styleId="212">
    <w:name w:val="Основен текст (2)1"/>
    <w:basedOn w:val="Normal"/>
    <w:uiPriority w:val="99"/>
    <w:rsid w:val="008D5B39"/>
    <w:pPr>
      <w:shd w:val="clear" w:color="auto" w:fill="FFFFFF"/>
      <w:spacing w:line="240" w:lineRule="atLeast"/>
    </w:pPr>
    <w:rPr>
      <w:rFonts w:eastAsia="Calibri"/>
      <w:i/>
      <w:iCs/>
      <w:spacing w:val="6"/>
    </w:rPr>
  </w:style>
  <w:style w:type="paragraph" w:customStyle="1" w:styleId="a8">
    <w:name w:val="Съдържание"/>
    <w:basedOn w:val="Normal"/>
    <w:link w:val="a7"/>
    <w:uiPriority w:val="99"/>
    <w:rsid w:val="008D5B39"/>
    <w:pPr>
      <w:shd w:val="clear" w:color="auto" w:fill="FFFFFF"/>
      <w:spacing w:before="120" w:line="240" w:lineRule="atLeast"/>
    </w:pPr>
    <w:rPr>
      <w:spacing w:val="7"/>
    </w:rPr>
  </w:style>
  <w:style w:type="character" w:customStyle="1" w:styleId="252">
    <w:name w:val="Основен текст (2) + Не е курсив5"/>
    <w:basedOn w:val="2"/>
    <w:uiPriority w:val="99"/>
    <w:rsid w:val="008D5B39"/>
    <w:rPr>
      <w:rFonts w:ascii="Times New Roman" w:hAnsi="Times New Roman" w:cs="Times New Roman"/>
      <w:spacing w:val="7"/>
      <w:sz w:val="20"/>
      <w:szCs w:val="20"/>
    </w:rPr>
  </w:style>
  <w:style w:type="character" w:customStyle="1" w:styleId="261">
    <w:name w:val="Основен текст (2)6"/>
    <w:basedOn w:val="2"/>
    <w:uiPriority w:val="99"/>
    <w:rsid w:val="008D5B39"/>
    <w:rPr>
      <w:rFonts w:ascii="Times New Roman" w:hAnsi="Times New Roman" w:cs="Times New Roman"/>
      <w:spacing w:val="6"/>
      <w:sz w:val="20"/>
      <w:szCs w:val="20"/>
      <w:u w:val="single"/>
    </w:rPr>
  </w:style>
  <w:style w:type="character" w:customStyle="1" w:styleId="222">
    <w:name w:val="Основен текст (2) + Не е курсив2"/>
    <w:basedOn w:val="2"/>
    <w:uiPriority w:val="99"/>
    <w:rsid w:val="008D5B39"/>
    <w:rPr>
      <w:rFonts w:ascii="Times New Roman" w:hAnsi="Times New Roman" w:cs="Times New Roman"/>
      <w:spacing w:val="7"/>
      <w:sz w:val="20"/>
      <w:szCs w:val="20"/>
    </w:rPr>
  </w:style>
  <w:style w:type="character" w:customStyle="1" w:styleId="28">
    <w:name w:val="Основен текст + Курсив2"/>
    <w:basedOn w:val="a"/>
    <w:uiPriority w:val="99"/>
    <w:rsid w:val="008D5B39"/>
    <w:rPr>
      <w:rFonts w:ascii="Times New Roman" w:hAnsi="Times New Roman" w:cs="Times New Roman"/>
      <w:i/>
      <w:iCs/>
      <w:spacing w:val="6"/>
      <w:sz w:val="20"/>
      <w:szCs w:val="20"/>
    </w:rPr>
  </w:style>
  <w:style w:type="character" w:customStyle="1" w:styleId="33pt">
    <w:name w:val="Заглавие #3 + Разредка 3 pt"/>
    <w:basedOn w:val="35"/>
    <w:uiPriority w:val="99"/>
    <w:rsid w:val="008D5B39"/>
    <w:rPr>
      <w:rFonts w:ascii="Times New Roman" w:hAnsi="Times New Roman"/>
      <w:spacing w:val="71"/>
    </w:rPr>
  </w:style>
  <w:style w:type="paragraph" w:customStyle="1" w:styleId="311">
    <w:name w:val="Заглавие #31"/>
    <w:basedOn w:val="Normal"/>
    <w:uiPriority w:val="99"/>
    <w:rsid w:val="008D5B39"/>
    <w:pPr>
      <w:shd w:val="clear" w:color="auto" w:fill="FFFFFF"/>
      <w:spacing w:after="180" w:line="240" w:lineRule="atLeast"/>
      <w:outlineLvl w:val="2"/>
    </w:pPr>
    <w:rPr>
      <w:rFonts w:eastAsia="Calibri"/>
      <w:b/>
      <w:bCs/>
      <w:spacing w:val="1"/>
      <w:sz w:val="25"/>
      <w:szCs w:val="25"/>
    </w:rPr>
  </w:style>
  <w:style w:type="character" w:customStyle="1" w:styleId="135pt">
    <w:name w:val="Горен или долен колонтитул + 13.5 pt"/>
    <w:basedOn w:val="a1"/>
    <w:uiPriority w:val="99"/>
    <w:rsid w:val="008D5B39"/>
    <w:rPr>
      <w:rFonts w:ascii="Times New Roman" w:hAnsi="Times New Roman"/>
      <w:spacing w:val="2"/>
      <w:sz w:val="25"/>
      <w:szCs w:val="25"/>
    </w:rPr>
  </w:style>
  <w:style w:type="character" w:customStyle="1" w:styleId="11pt0">
    <w:name w:val="Основен текст + 11 pt"/>
    <w:aliases w:val="Удебелен6,Курсив3"/>
    <w:basedOn w:val="a"/>
    <w:uiPriority w:val="99"/>
    <w:rsid w:val="008D5B39"/>
    <w:rPr>
      <w:rFonts w:ascii="Times New Roman" w:hAnsi="Times New Roman" w:cs="Times New Roman"/>
      <w:b/>
      <w:bCs/>
      <w:i/>
      <w:iCs/>
      <w:spacing w:val="4"/>
      <w:sz w:val="20"/>
      <w:szCs w:val="20"/>
    </w:rPr>
  </w:style>
  <w:style w:type="character" w:customStyle="1" w:styleId="39">
    <w:name w:val="Основен текст + Курсив3"/>
    <w:basedOn w:val="a"/>
    <w:uiPriority w:val="99"/>
    <w:rsid w:val="008D5B39"/>
    <w:rPr>
      <w:rFonts w:ascii="Times New Roman" w:hAnsi="Times New Roman" w:cs="Times New Roman"/>
      <w:i/>
      <w:iCs/>
      <w:spacing w:val="6"/>
      <w:sz w:val="20"/>
      <w:szCs w:val="20"/>
    </w:rPr>
  </w:style>
  <w:style w:type="character" w:customStyle="1" w:styleId="232">
    <w:name w:val="Основен текст (2) + Не е курсив3"/>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3pt1">
    <w:name w:val="Основен текст + Разредка 3 pt1"/>
    <w:basedOn w:val="DefaultParagraphFont"/>
    <w:uiPriority w:val="99"/>
    <w:rsid w:val="008D5B39"/>
    <w:rPr>
      <w:rFonts w:ascii="Times New Roman" w:hAnsi="Times New Roman" w:cs="Times New Roman"/>
      <w:spacing w:val="65"/>
      <w:sz w:val="20"/>
      <w:szCs w:val="20"/>
      <w:shd w:val="clear" w:color="auto" w:fill="FFFFFF"/>
    </w:rPr>
  </w:style>
  <w:style w:type="character" w:customStyle="1" w:styleId="13TimesNewRoman2">
    <w:name w:val="Основен текст (13) + Times New Roman2"/>
    <w:aliases w:val="10.5 pt,Не е курсив5"/>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13TimesNewRoman1">
    <w:name w:val="Основен текст (13) + Times New Roman1"/>
    <w:aliases w:val="Удебелен5,Не е курсив4,Малки букви2"/>
    <w:basedOn w:val="DefaultParagraphFont"/>
    <w:uiPriority w:val="99"/>
    <w:rsid w:val="008D5B39"/>
    <w:rPr>
      <w:rFonts w:ascii="Times New Roman" w:hAnsi="Times New Roman" w:cs="Times New Roman"/>
      <w:b/>
      <w:bCs/>
      <w:i/>
      <w:iCs/>
      <w:smallCaps/>
      <w:spacing w:val="8"/>
      <w:sz w:val="16"/>
      <w:szCs w:val="16"/>
      <w:shd w:val="clear" w:color="auto" w:fill="FFFFFF"/>
    </w:rPr>
  </w:style>
  <w:style w:type="character" w:customStyle="1" w:styleId="14105pt">
    <w:name w:val="Основен текст (14) + 10.5 pt"/>
    <w:aliases w:val="Не е курсив2"/>
    <w:basedOn w:val="DefaultParagraphFont"/>
    <w:uiPriority w:val="99"/>
    <w:rsid w:val="008D5B39"/>
    <w:rPr>
      <w:rFonts w:ascii="Times New Roman" w:hAnsi="Times New Roman" w:cs="Times New Roman" w:hint="default"/>
      <w:i/>
      <w:iCs/>
      <w:spacing w:val="7"/>
      <w:sz w:val="20"/>
      <w:szCs w:val="20"/>
      <w:shd w:val="clear" w:color="auto" w:fill="FFFFFF"/>
    </w:rPr>
  </w:style>
  <w:style w:type="character" w:customStyle="1" w:styleId="8pt">
    <w:name w:val="Основен текст + 8 pt"/>
    <w:aliases w:val="Курсив1"/>
    <w:basedOn w:val="DefaultParagraphFont"/>
    <w:uiPriority w:val="99"/>
    <w:rsid w:val="008D5B39"/>
    <w:rPr>
      <w:rFonts w:ascii="Times New Roman" w:hAnsi="Times New Roman" w:cs="Times New Roman" w:hint="default"/>
      <w:i/>
      <w:iCs/>
      <w:spacing w:val="7"/>
      <w:sz w:val="15"/>
      <w:szCs w:val="15"/>
      <w:shd w:val="clear" w:color="auto" w:fill="FFFFFF"/>
    </w:rPr>
  </w:style>
  <w:style w:type="character" w:customStyle="1" w:styleId="1485pt">
    <w:name w:val="Основен текст (14) + 8.5 pt"/>
    <w:aliases w:val="Не е курсив1"/>
    <w:basedOn w:val="DefaultParagraphFont"/>
    <w:uiPriority w:val="99"/>
    <w:rsid w:val="008D5B39"/>
    <w:rPr>
      <w:rFonts w:ascii="Times New Roman" w:hAnsi="Times New Roman" w:cs="Times New Roman" w:hint="default"/>
      <w:i/>
      <w:iCs/>
      <w:spacing w:val="9"/>
      <w:sz w:val="16"/>
      <w:szCs w:val="16"/>
      <w:shd w:val="clear" w:color="auto" w:fill="FFFFFF"/>
    </w:rPr>
  </w:style>
  <w:style w:type="character" w:customStyle="1" w:styleId="33pt2">
    <w:name w:val="Заглавие #3 + Разредка 3 pt2"/>
    <w:basedOn w:val="35"/>
    <w:uiPriority w:val="99"/>
    <w:rsid w:val="008D5B39"/>
    <w:rPr>
      <w:rFonts w:ascii="Times New Roman" w:hAnsi="Times New Roman"/>
      <w:spacing w:val="71"/>
    </w:rPr>
  </w:style>
  <w:style w:type="character" w:customStyle="1" w:styleId="72">
    <w:name w:val="Основен текст (7) + Не е курсив"/>
    <w:basedOn w:val="DefaultParagraphFont"/>
    <w:uiPriority w:val="99"/>
    <w:rsid w:val="008D5B39"/>
    <w:rPr>
      <w:rFonts w:ascii="Times New Roman" w:hAnsi="Times New Roman" w:cs="Times New Roman"/>
      <w:i/>
      <w:iCs/>
      <w:spacing w:val="1"/>
      <w:sz w:val="25"/>
      <w:szCs w:val="25"/>
      <w:shd w:val="clear" w:color="auto" w:fill="FFFFFF"/>
    </w:rPr>
  </w:style>
  <w:style w:type="paragraph" w:customStyle="1" w:styleId="410">
    <w:name w:val="Основен текст (4)1"/>
    <w:basedOn w:val="Normal"/>
    <w:uiPriority w:val="99"/>
    <w:rsid w:val="008D5B39"/>
    <w:pPr>
      <w:shd w:val="clear" w:color="auto" w:fill="FFFFFF"/>
      <w:spacing w:before="3000" w:line="240" w:lineRule="atLeast"/>
      <w:ind w:hanging="520"/>
      <w:jc w:val="center"/>
    </w:pPr>
    <w:rPr>
      <w:rFonts w:eastAsia="Calibri"/>
      <w:b/>
      <w:bCs/>
      <w:spacing w:val="1"/>
      <w:sz w:val="25"/>
      <w:szCs w:val="25"/>
    </w:rPr>
  </w:style>
  <w:style w:type="character" w:customStyle="1" w:styleId="44">
    <w:name w:val="Основен текст + Удебелен4"/>
    <w:basedOn w:val="a"/>
    <w:uiPriority w:val="99"/>
    <w:rsid w:val="008D5B39"/>
    <w:rPr>
      <w:rFonts w:ascii="Times New Roman" w:hAnsi="Times New Roman" w:cs="Times New Roman"/>
      <w:b/>
      <w:bCs/>
      <w:spacing w:val="1"/>
    </w:rPr>
  </w:style>
  <w:style w:type="character" w:customStyle="1" w:styleId="213">
    <w:name w:val="Основен текст (2) + Не е курсив1"/>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1d">
    <w:name w:val="Основен текст + Курсив1"/>
    <w:basedOn w:val="DefaultParagraphFont"/>
    <w:uiPriority w:val="99"/>
    <w:rsid w:val="008D5B39"/>
    <w:rPr>
      <w:rFonts w:ascii="Times New Roman" w:hAnsi="Times New Roman" w:cs="Times New Roman"/>
      <w:i/>
      <w:iCs/>
      <w:spacing w:val="6"/>
      <w:sz w:val="20"/>
      <w:szCs w:val="20"/>
      <w:shd w:val="clear" w:color="auto" w:fill="FFFFFF"/>
    </w:rPr>
  </w:style>
  <w:style w:type="paragraph" w:styleId="BodyTextIndent">
    <w:name w:val="Body Text Indent"/>
    <w:basedOn w:val="Normal"/>
    <w:link w:val="BodyTextIndentChar"/>
    <w:rsid w:val="008D5B39"/>
    <w:pPr>
      <w:spacing w:after="120"/>
      <w:ind w:left="283"/>
    </w:pPr>
    <w:rPr>
      <w:sz w:val="24"/>
      <w:szCs w:val="24"/>
      <w:lang w:val="bg-BG"/>
    </w:rPr>
  </w:style>
  <w:style w:type="character" w:customStyle="1" w:styleId="BodyTextIndentChar">
    <w:name w:val="Body Text Indent Char"/>
    <w:basedOn w:val="DefaultParagraphFont"/>
    <w:link w:val="BodyTextIndent"/>
    <w:rsid w:val="008D5B39"/>
    <w:rPr>
      <w:sz w:val="24"/>
      <w:szCs w:val="24"/>
      <w:lang w:val="bg-BG"/>
    </w:rPr>
  </w:style>
  <w:style w:type="paragraph" w:styleId="BalloonText">
    <w:name w:val="Balloon Text"/>
    <w:basedOn w:val="Normal"/>
    <w:link w:val="BalloonTextChar"/>
    <w:uiPriority w:val="99"/>
    <w:unhideWhenUsed/>
    <w:rsid w:val="008D5B39"/>
    <w:rPr>
      <w:rFonts w:ascii="Tahoma" w:hAnsi="Tahoma" w:cs="Tahoma"/>
      <w:sz w:val="16"/>
      <w:szCs w:val="16"/>
    </w:rPr>
  </w:style>
  <w:style w:type="character" w:customStyle="1" w:styleId="BalloonTextChar">
    <w:name w:val="Balloon Text Char"/>
    <w:basedOn w:val="DefaultParagraphFont"/>
    <w:link w:val="BalloonText"/>
    <w:uiPriority w:val="99"/>
    <w:rsid w:val="008D5B39"/>
    <w:rPr>
      <w:rFonts w:ascii="Tahoma" w:hAnsi="Tahoma" w:cs="Tahoma"/>
      <w:sz w:val="16"/>
      <w:szCs w:val="16"/>
    </w:rPr>
  </w:style>
  <w:style w:type="paragraph" w:styleId="BodyText1">
    <w:name w:val="Body Text"/>
    <w:basedOn w:val="Normal"/>
    <w:link w:val="BodyTextChar"/>
    <w:rsid w:val="00B7245A"/>
    <w:pPr>
      <w:spacing w:after="120"/>
    </w:pPr>
  </w:style>
  <w:style w:type="character" w:customStyle="1" w:styleId="BodyTextChar">
    <w:name w:val="Body Text Char"/>
    <w:basedOn w:val="DefaultParagraphFont"/>
    <w:link w:val="BodyText1"/>
    <w:rsid w:val="00B7245A"/>
  </w:style>
  <w:style w:type="paragraph" w:customStyle="1" w:styleId="a9">
    <w:name w:val="Стил"/>
    <w:rsid w:val="00275181"/>
    <w:pPr>
      <w:widowControl w:val="0"/>
      <w:autoSpaceDE w:val="0"/>
      <w:autoSpaceDN w:val="0"/>
      <w:adjustRightInd w:val="0"/>
      <w:ind w:left="140" w:right="140" w:firstLine="840"/>
      <w:jc w:val="both"/>
    </w:pPr>
    <w:rPr>
      <w:sz w:val="24"/>
      <w:szCs w:val="24"/>
      <w:lang w:val="bg-BG" w:eastAsia="bg-BG"/>
    </w:rPr>
  </w:style>
  <w:style w:type="paragraph" w:styleId="BodyTextIndent2">
    <w:name w:val="Body Text Indent 2"/>
    <w:basedOn w:val="Normal"/>
    <w:link w:val="BodyTextIndent2Char"/>
    <w:rsid w:val="00230021"/>
    <w:pPr>
      <w:spacing w:after="120" w:line="480" w:lineRule="auto"/>
      <w:ind w:left="283"/>
    </w:pPr>
  </w:style>
  <w:style w:type="character" w:customStyle="1" w:styleId="BodyTextIndent2Char">
    <w:name w:val="Body Text Indent 2 Char"/>
    <w:basedOn w:val="DefaultParagraphFont"/>
    <w:link w:val="BodyTextIndent2"/>
    <w:rsid w:val="00230021"/>
  </w:style>
  <w:style w:type="character" w:customStyle="1" w:styleId="FootnoteTextChar">
    <w:name w:val="Footnote Text Char"/>
    <w:aliases w:val="Char Char Char,Podrozdział Char,stile 1 Char,Footnote Char,Footnote1 Char,Footnote2 Char,Footnote3 Char,Footnote4 Char,Footnote5 Char,Footnote6 Char,Footnote7 Char,Footnote8 Char,Footnote9 Char,Footnote10 Char,Footnote11 Char"/>
    <w:link w:val="FootnoteText"/>
    <w:rsid w:val="00230021"/>
    <w:rPr>
      <w:sz w:val="24"/>
      <w:szCs w:val="24"/>
      <w:lang w:val="en-GB"/>
    </w:rPr>
  </w:style>
  <w:style w:type="paragraph" w:styleId="FootnoteText">
    <w:name w:val="footnote text"/>
    <w:aliases w:val="Char Char,Podrozdział,stile 1,Footnote,Footnote1,Footnote2,Footnote3,Footnote4,Footnote5,Footnote6,Footnote7,Footnote8,Footnote9,Footnote10,Footnote11,Footnote21,Footnote31,Footnote41,Footnote51,Footnote61,Footnote71,Footnote81,Footnote91"/>
    <w:basedOn w:val="Normal"/>
    <w:link w:val="FootnoteTextChar"/>
    <w:rsid w:val="00230021"/>
    <w:rPr>
      <w:sz w:val="24"/>
      <w:szCs w:val="24"/>
      <w:lang w:val="en-GB"/>
    </w:rPr>
  </w:style>
  <w:style w:type="character" w:customStyle="1" w:styleId="FootnoteTextChar1">
    <w:name w:val="Footnote Text Char1"/>
    <w:basedOn w:val="DefaultParagraphFont"/>
    <w:link w:val="FootnoteText"/>
    <w:rsid w:val="00230021"/>
  </w:style>
  <w:style w:type="paragraph" w:customStyle="1" w:styleId="Style24">
    <w:name w:val="Style24"/>
    <w:basedOn w:val="Normal"/>
    <w:rsid w:val="00230021"/>
    <w:pPr>
      <w:widowControl w:val="0"/>
      <w:autoSpaceDE w:val="0"/>
      <w:autoSpaceDN w:val="0"/>
      <w:adjustRightInd w:val="0"/>
      <w:spacing w:line="278" w:lineRule="exact"/>
    </w:pPr>
    <w:rPr>
      <w:sz w:val="24"/>
      <w:szCs w:val="24"/>
      <w:lang w:val="bg-BG" w:eastAsia="bg-BG"/>
    </w:rPr>
  </w:style>
  <w:style w:type="paragraph" w:customStyle="1" w:styleId="firstline">
    <w:name w:val="firstline"/>
    <w:basedOn w:val="Normal"/>
    <w:rsid w:val="00230021"/>
    <w:pPr>
      <w:spacing w:before="100" w:beforeAutospacing="1" w:after="100" w:afterAutospacing="1"/>
    </w:pPr>
    <w:rPr>
      <w:sz w:val="24"/>
      <w:szCs w:val="24"/>
      <w:lang w:val="bg-BG" w:eastAsia="bg-BG"/>
    </w:rPr>
  </w:style>
  <w:style w:type="character" w:styleId="FootnoteReference">
    <w:name w:val="footnote reference"/>
    <w:rsid w:val="00230021"/>
    <w:rPr>
      <w:vertAlign w:val="superscript"/>
    </w:rPr>
  </w:style>
  <w:style w:type="character" w:customStyle="1" w:styleId="FontStyle151">
    <w:name w:val="Font Style151"/>
    <w:rsid w:val="00230021"/>
    <w:rPr>
      <w:rFonts w:ascii="Times New Roman" w:hAnsi="Times New Roman" w:cs="Times New Roman" w:hint="default"/>
      <w:sz w:val="24"/>
      <w:szCs w:val="24"/>
    </w:rPr>
  </w:style>
  <w:style w:type="paragraph" w:styleId="NormalWeb">
    <w:name w:val="Normal (Web)"/>
    <w:basedOn w:val="Normal"/>
    <w:uiPriority w:val="99"/>
    <w:unhideWhenUsed/>
    <w:rsid w:val="00230021"/>
    <w:pPr>
      <w:ind w:firstLine="990"/>
      <w:jc w:val="both"/>
    </w:pPr>
    <w:rPr>
      <w:color w:val="000000"/>
      <w:sz w:val="24"/>
      <w:szCs w:val="24"/>
    </w:rPr>
  </w:style>
  <w:style w:type="character" w:customStyle="1" w:styleId="blue1">
    <w:name w:val="blue1"/>
    <w:basedOn w:val="DefaultParagraphFont"/>
    <w:rsid w:val="00CD1BCE"/>
    <w:rPr>
      <w:rFonts w:ascii="Times New Roman" w:hAnsi="Times New Roman" w:cs="Times New Roman" w:hint="default"/>
      <w:color w:val="0000FF"/>
      <w:sz w:val="24"/>
      <w:szCs w:val="24"/>
    </w:rPr>
  </w:style>
  <w:style w:type="paragraph" w:styleId="BodyText2">
    <w:name w:val="Body Text 2"/>
    <w:basedOn w:val="Normal"/>
    <w:link w:val="BodyText2Char"/>
    <w:rsid w:val="00030BA0"/>
    <w:pPr>
      <w:spacing w:after="120" w:line="480" w:lineRule="auto"/>
    </w:pPr>
  </w:style>
  <w:style w:type="character" w:customStyle="1" w:styleId="BodyText2Char">
    <w:name w:val="Body Text 2 Char"/>
    <w:basedOn w:val="DefaultParagraphFont"/>
    <w:link w:val="BodyText2"/>
    <w:rsid w:val="00030BA0"/>
  </w:style>
  <w:style w:type="paragraph" w:customStyle="1" w:styleId="Style53">
    <w:name w:val="Style53"/>
    <w:basedOn w:val="Normal"/>
    <w:rsid w:val="0028584F"/>
    <w:pPr>
      <w:widowControl w:val="0"/>
      <w:autoSpaceDE w:val="0"/>
      <w:autoSpaceDN w:val="0"/>
      <w:adjustRightInd w:val="0"/>
      <w:spacing w:line="274" w:lineRule="exact"/>
      <w:jc w:val="both"/>
    </w:pPr>
    <w:rPr>
      <w:rFonts w:ascii="Arial Narrow" w:hAnsi="Arial Narrow"/>
      <w:sz w:val="24"/>
      <w:szCs w:val="24"/>
      <w:lang w:val="bg-BG" w:eastAsia="bg-BG"/>
    </w:rPr>
  </w:style>
  <w:style w:type="character" w:customStyle="1" w:styleId="FontStyle115">
    <w:name w:val="Font Style115"/>
    <w:rsid w:val="0028584F"/>
    <w:rPr>
      <w:rFonts w:ascii="Times New Roman" w:hAnsi="Times New Roman" w:cs="Times New Roman"/>
      <w:b/>
      <w:bCs/>
      <w:sz w:val="22"/>
      <w:szCs w:val="22"/>
    </w:rPr>
  </w:style>
  <w:style w:type="character" w:customStyle="1" w:styleId="FontStyle116">
    <w:name w:val="Font Style116"/>
    <w:rsid w:val="0028584F"/>
    <w:rPr>
      <w:rFonts w:ascii="Times New Roman" w:hAnsi="Times New Roman" w:cs="Times New Roman"/>
      <w:sz w:val="22"/>
      <w:szCs w:val="22"/>
    </w:rPr>
  </w:style>
  <w:style w:type="paragraph" w:customStyle="1" w:styleId="Style22">
    <w:name w:val="Style22"/>
    <w:basedOn w:val="Normal"/>
    <w:rsid w:val="0028584F"/>
    <w:pPr>
      <w:widowControl w:val="0"/>
      <w:autoSpaceDE w:val="0"/>
      <w:autoSpaceDN w:val="0"/>
      <w:adjustRightInd w:val="0"/>
      <w:jc w:val="both"/>
    </w:pPr>
    <w:rPr>
      <w:rFonts w:ascii="Arial Narrow" w:hAnsi="Arial Narrow"/>
      <w:sz w:val="24"/>
      <w:szCs w:val="24"/>
      <w:lang w:val="bg-BG" w:eastAsia="bg-BG"/>
    </w:rPr>
  </w:style>
  <w:style w:type="paragraph" w:customStyle="1" w:styleId="Style36">
    <w:name w:val="Style36"/>
    <w:basedOn w:val="Normal"/>
    <w:rsid w:val="0028584F"/>
    <w:pPr>
      <w:widowControl w:val="0"/>
      <w:autoSpaceDE w:val="0"/>
      <w:autoSpaceDN w:val="0"/>
      <w:adjustRightInd w:val="0"/>
      <w:spacing w:line="269" w:lineRule="exact"/>
      <w:ind w:hanging="346"/>
      <w:jc w:val="both"/>
    </w:pPr>
    <w:rPr>
      <w:rFonts w:ascii="Arial Narrow" w:hAnsi="Arial Narrow"/>
      <w:sz w:val="24"/>
      <w:szCs w:val="24"/>
      <w:lang w:val="bg-BG" w:eastAsia="bg-BG"/>
    </w:rPr>
  </w:style>
  <w:style w:type="paragraph" w:customStyle="1" w:styleId="Style45">
    <w:name w:val="Style45"/>
    <w:basedOn w:val="Normal"/>
    <w:rsid w:val="0028584F"/>
    <w:pPr>
      <w:widowControl w:val="0"/>
      <w:autoSpaceDE w:val="0"/>
      <w:autoSpaceDN w:val="0"/>
      <w:adjustRightInd w:val="0"/>
      <w:spacing w:line="278" w:lineRule="exact"/>
      <w:jc w:val="both"/>
    </w:pPr>
    <w:rPr>
      <w:rFonts w:ascii="Arial Narrow" w:hAnsi="Arial Narrow"/>
      <w:sz w:val="24"/>
      <w:szCs w:val="24"/>
      <w:lang w:val="bg-BG" w:eastAsia="bg-BG"/>
    </w:rPr>
  </w:style>
  <w:style w:type="character" w:customStyle="1" w:styleId="FontStyle119">
    <w:name w:val="Font Style119"/>
    <w:rsid w:val="0028584F"/>
    <w:rPr>
      <w:rFonts w:ascii="Times New Roman" w:hAnsi="Times New Roman" w:cs="Times New Roman"/>
      <w:i/>
      <w:iCs/>
      <w:sz w:val="22"/>
      <w:szCs w:val="22"/>
    </w:rPr>
  </w:style>
  <w:style w:type="character" w:customStyle="1" w:styleId="FontStyle38">
    <w:name w:val="Font Style38"/>
    <w:rsid w:val="0028584F"/>
    <w:rPr>
      <w:rFonts w:ascii="Calibri" w:hAnsi="Calibri" w:cs="Calibri" w:hint="default"/>
      <w:sz w:val="20"/>
      <w:szCs w:val="20"/>
    </w:rPr>
  </w:style>
  <w:style w:type="paragraph" w:styleId="BodyTextIndent3">
    <w:name w:val="Body Text Indent 3"/>
    <w:basedOn w:val="Normal"/>
    <w:link w:val="BodyTextIndent3Char"/>
    <w:rsid w:val="00191C19"/>
    <w:pPr>
      <w:spacing w:after="120"/>
      <w:ind w:left="283"/>
    </w:pPr>
    <w:rPr>
      <w:sz w:val="16"/>
      <w:szCs w:val="16"/>
    </w:rPr>
  </w:style>
  <w:style w:type="character" w:customStyle="1" w:styleId="BodyTextIndent3Char">
    <w:name w:val="Body Text Indent 3 Char"/>
    <w:basedOn w:val="DefaultParagraphFont"/>
    <w:link w:val="BodyTextIndent3"/>
    <w:rsid w:val="00191C19"/>
    <w:rPr>
      <w:sz w:val="16"/>
      <w:szCs w:val="16"/>
    </w:rPr>
  </w:style>
  <w:style w:type="paragraph" w:customStyle="1" w:styleId="Style66">
    <w:name w:val="Style66"/>
    <w:basedOn w:val="Normal"/>
    <w:rsid w:val="00FA45A3"/>
    <w:pPr>
      <w:widowControl w:val="0"/>
      <w:autoSpaceDE w:val="0"/>
      <w:autoSpaceDN w:val="0"/>
      <w:adjustRightInd w:val="0"/>
      <w:spacing w:line="274" w:lineRule="exact"/>
      <w:jc w:val="both"/>
    </w:pPr>
    <w:rPr>
      <w:rFonts w:ascii="Arial Narrow" w:hAnsi="Arial Narrow"/>
      <w:sz w:val="24"/>
      <w:szCs w:val="24"/>
      <w:lang w:val="bg-BG" w:eastAsia="bg-BG"/>
    </w:rPr>
  </w:style>
  <w:style w:type="character" w:customStyle="1" w:styleId="FontStyle202">
    <w:name w:val="Font Style202"/>
    <w:rsid w:val="003762A1"/>
    <w:rPr>
      <w:rFonts w:ascii="Times New Roman" w:hAnsi="Times New Roman" w:cs="Times New Roman"/>
      <w:smallCaps/>
      <w:sz w:val="18"/>
      <w:szCs w:val="18"/>
    </w:rPr>
  </w:style>
  <w:style w:type="character" w:customStyle="1" w:styleId="newdocreference1">
    <w:name w:val="newdocreference1"/>
    <w:basedOn w:val="DefaultParagraphFont"/>
    <w:rsid w:val="0004136A"/>
    <w:rPr>
      <w:i w:val="0"/>
      <w:iCs w:val="0"/>
      <w:color w:val="0000FF"/>
      <w:u w:val="single"/>
    </w:rPr>
  </w:style>
  <w:style w:type="paragraph" w:customStyle="1" w:styleId="aa">
    <w:name w:val="Знак Знак Знак"/>
    <w:basedOn w:val="Normal"/>
    <w:rsid w:val="0004136A"/>
    <w:pPr>
      <w:tabs>
        <w:tab w:val="left" w:pos="709"/>
      </w:tabs>
    </w:pPr>
    <w:rPr>
      <w:rFonts w:ascii="Tahoma" w:hAnsi="Tahoma" w:cs="Tahoma"/>
      <w:sz w:val="24"/>
      <w:szCs w:val="24"/>
      <w:lang w:val="pl-PL" w:eastAsia="pl-PL"/>
    </w:rPr>
  </w:style>
  <w:style w:type="paragraph" w:customStyle="1" w:styleId="Style9">
    <w:name w:val="Style9"/>
    <w:basedOn w:val="Normal"/>
    <w:rsid w:val="00F706A1"/>
    <w:pPr>
      <w:widowControl w:val="0"/>
      <w:autoSpaceDE w:val="0"/>
      <w:autoSpaceDN w:val="0"/>
      <w:adjustRightInd w:val="0"/>
      <w:spacing w:line="269" w:lineRule="exact"/>
      <w:jc w:val="both"/>
    </w:pPr>
    <w:rPr>
      <w:rFonts w:ascii="Calibri" w:hAnsi="Calibri"/>
      <w:sz w:val="24"/>
      <w:szCs w:val="24"/>
      <w:lang w:val="bg-BG" w:eastAsia="bg-BG"/>
    </w:rPr>
  </w:style>
  <w:style w:type="paragraph" w:customStyle="1" w:styleId="Style11">
    <w:name w:val="Style11"/>
    <w:basedOn w:val="Normal"/>
    <w:rsid w:val="00F706A1"/>
    <w:pPr>
      <w:widowControl w:val="0"/>
      <w:autoSpaceDE w:val="0"/>
      <w:autoSpaceDN w:val="0"/>
      <w:adjustRightInd w:val="0"/>
      <w:spacing w:line="269" w:lineRule="exact"/>
      <w:jc w:val="both"/>
    </w:pPr>
    <w:rPr>
      <w:rFonts w:ascii="Calibri" w:hAnsi="Calibri"/>
      <w:sz w:val="24"/>
      <w:szCs w:val="24"/>
      <w:lang w:val="bg-BG" w:eastAsia="bg-BG"/>
    </w:rPr>
  </w:style>
  <w:style w:type="character" w:customStyle="1" w:styleId="FontStyle29">
    <w:name w:val="Font Style29"/>
    <w:rsid w:val="00F706A1"/>
    <w:rPr>
      <w:rFonts w:ascii="Calibri" w:hAnsi="Calibri" w:cs="Calibri" w:hint="default"/>
      <w:i/>
      <w:iCs/>
      <w:sz w:val="20"/>
      <w:szCs w:val="20"/>
    </w:rPr>
  </w:style>
  <w:style w:type="character" w:customStyle="1" w:styleId="FontStyle32">
    <w:name w:val="Font Style32"/>
    <w:rsid w:val="00F706A1"/>
    <w:rPr>
      <w:rFonts w:ascii="Calibri" w:hAnsi="Calibri" w:cs="Calibri" w:hint="default"/>
      <w:b/>
      <w:bCs/>
      <w:sz w:val="20"/>
      <w:szCs w:val="20"/>
    </w:rPr>
  </w:style>
  <w:style w:type="paragraph" w:customStyle="1" w:styleId="style135">
    <w:name w:val="style135"/>
    <w:basedOn w:val="Normal"/>
    <w:rsid w:val="00DD688E"/>
    <w:pPr>
      <w:spacing w:before="100" w:beforeAutospacing="1" w:after="100" w:afterAutospacing="1"/>
    </w:pPr>
    <w:rPr>
      <w:sz w:val="24"/>
      <w:szCs w:val="24"/>
      <w:lang w:val="bg-BG" w:eastAsia="bg-BG"/>
    </w:rPr>
  </w:style>
  <w:style w:type="character" w:customStyle="1" w:styleId="fontstyle2020">
    <w:name w:val="fontstyle202"/>
    <w:rsid w:val="00DD688E"/>
  </w:style>
  <w:style w:type="paragraph" w:customStyle="1" w:styleId="Style2">
    <w:name w:val="Style2"/>
    <w:basedOn w:val="Normal"/>
    <w:uiPriority w:val="99"/>
    <w:rsid w:val="00B367B7"/>
    <w:pPr>
      <w:widowControl w:val="0"/>
      <w:autoSpaceDE w:val="0"/>
      <w:autoSpaceDN w:val="0"/>
      <w:adjustRightInd w:val="0"/>
      <w:spacing w:line="226" w:lineRule="exact"/>
      <w:jc w:val="both"/>
    </w:pPr>
    <w:rPr>
      <w:rFonts w:ascii="Arial Narrow" w:hAnsi="Arial Narrow"/>
      <w:sz w:val="24"/>
      <w:szCs w:val="24"/>
      <w:lang w:val="bg-BG" w:eastAsia="bg-BG"/>
    </w:rPr>
  </w:style>
  <w:style w:type="character" w:customStyle="1" w:styleId="FontStyle179">
    <w:name w:val="Font Style179"/>
    <w:rsid w:val="00B367B7"/>
    <w:rPr>
      <w:rFonts w:ascii="Times New Roman" w:hAnsi="Times New Roman" w:cs="Times New Roman"/>
      <w:b/>
      <w:bCs/>
      <w:sz w:val="18"/>
      <w:szCs w:val="18"/>
    </w:rPr>
  </w:style>
  <w:style w:type="paragraph" w:customStyle="1" w:styleId="Style44">
    <w:name w:val="Style44"/>
    <w:basedOn w:val="Normal"/>
    <w:rsid w:val="00992C06"/>
    <w:pPr>
      <w:widowControl w:val="0"/>
      <w:autoSpaceDE w:val="0"/>
      <w:autoSpaceDN w:val="0"/>
      <w:adjustRightInd w:val="0"/>
    </w:pPr>
    <w:rPr>
      <w:rFonts w:ascii="Arial Narrow" w:hAnsi="Arial Narrow"/>
      <w:sz w:val="24"/>
      <w:szCs w:val="24"/>
      <w:lang w:val="bg-BG" w:eastAsia="bg-BG"/>
    </w:rPr>
  </w:style>
  <w:style w:type="paragraph" w:customStyle="1" w:styleId="Style77">
    <w:name w:val="Style77"/>
    <w:basedOn w:val="Normal"/>
    <w:rsid w:val="00992C06"/>
    <w:pPr>
      <w:widowControl w:val="0"/>
      <w:autoSpaceDE w:val="0"/>
      <w:autoSpaceDN w:val="0"/>
      <w:adjustRightInd w:val="0"/>
      <w:spacing w:line="278" w:lineRule="exact"/>
      <w:ind w:hanging="346"/>
      <w:jc w:val="both"/>
    </w:pPr>
    <w:rPr>
      <w:rFonts w:ascii="Arial Narrow" w:hAnsi="Arial Narrow"/>
      <w:sz w:val="24"/>
      <w:szCs w:val="24"/>
      <w:lang w:val="bg-BG" w:eastAsia="bg-BG"/>
    </w:rPr>
  </w:style>
  <w:style w:type="paragraph" w:customStyle="1" w:styleId="Style83">
    <w:name w:val="Style83"/>
    <w:basedOn w:val="Normal"/>
    <w:rsid w:val="00992C06"/>
    <w:pPr>
      <w:widowControl w:val="0"/>
      <w:autoSpaceDE w:val="0"/>
      <w:autoSpaceDN w:val="0"/>
      <w:adjustRightInd w:val="0"/>
      <w:spacing w:line="278" w:lineRule="exact"/>
      <w:jc w:val="both"/>
    </w:pPr>
    <w:rPr>
      <w:rFonts w:ascii="Arial Narrow" w:hAnsi="Arial Narrow"/>
      <w:sz w:val="24"/>
      <w:szCs w:val="24"/>
      <w:lang w:val="bg-BG" w:eastAsia="bg-BG"/>
    </w:rPr>
  </w:style>
  <w:style w:type="paragraph" w:customStyle="1" w:styleId="Style16">
    <w:name w:val="Style16"/>
    <w:basedOn w:val="Normal"/>
    <w:rsid w:val="00F6234B"/>
    <w:pPr>
      <w:widowControl w:val="0"/>
      <w:autoSpaceDE w:val="0"/>
      <w:autoSpaceDN w:val="0"/>
      <w:adjustRightInd w:val="0"/>
      <w:spacing w:line="276" w:lineRule="exact"/>
      <w:jc w:val="both"/>
    </w:pPr>
    <w:rPr>
      <w:rFonts w:ascii="Arial Narrow" w:hAnsi="Arial Narrow"/>
      <w:sz w:val="24"/>
      <w:szCs w:val="24"/>
      <w:lang w:val="bg-BG" w:eastAsia="bg-BG"/>
    </w:rPr>
  </w:style>
  <w:style w:type="paragraph" w:customStyle="1" w:styleId="Style19">
    <w:name w:val="Style19"/>
    <w:basedOn w:val="Normal"/>
    <w:rsid w:val="00F6234B"/>
    <w:pPr>
      <w:widowControl w:val="0"/>
      <w:autoSpaceDE w:val="0"/>
      <w:autoSpaceDN w:val="0"/>
      <w:adjustRightInd w:val="0"/>
      <w:spacing w:line="274" w:lineRule="exact"/>
      <w:ind w:hanging="72"/>
      <w:jc w:val="both"/>
    </w:pPr>
    <w:rPr>
      <w:rFonts w:ascii="Arial Narrow" w:hAnsi="Arial Narrow"/>
      <w:sz w:val="24"/>
      <w:szCs w:val="24"/>
      <w:lang w:val="bg-BG" w:eastAsia="bg-BG"/>
    </w:rPr>
  </w:style>
  <w:style w:type="paragraph" w:customStyle="1" w:styleId="Style23">
    <w:name w:val="Style23"/>
    <w:basedOn w:val="Normal"/>
    <w:rsid w:val="00F6234B"/>
    <w:pPr>
      <w:widowControl w:val="0"/>
      <w:autoSpaceDE w:val="0"/>
      <w:autoSpaceDN w:val="0"/>
      <w:adjustRightInd w:val="0"/>
      <w:spacing w:line="276" w:lineRule="exact"/>
      <w:jc w:val="both"/>
    </w:pPr>
    <w:rPr>
      <w:rFonts w:ascii="Arial Narrow" w:hAnsi="Arial Narrow"/>
      <w:sz w:val="24"/>
      <w:szCs w:val="24"/>
      <w:lang w:val="bg-BG" w:eastAsia="bg-BG"/>
    </w:rPr>
  </w:style>
  <w:style w:type="paragraph" w:customStyle="1" w:styleId="Default">
    <w:name w:val="Default"/>
    <w:rsid w:val="00F6234B"/>
    <w:pPr>
      <w:autoSpaceDE w:val="0"/>
      <w:autoSpaceDN w:val="0"/>
      <w:adjustRightInd w:val="0"/>
    </w:pPr>
    <w:rPr>
      <w:color w:val="000000"/>
      <w:sz w:val="24"/>
      <w:szCs w:val="24"/>
      <w:lang w:val="bg-BG" w:eastAsia="bg-BG"/>
    </w:rPr>
  </w:style>
  <w:style w:type="paragraph" w:customStyle="1" w:styleId="Style13">
    <w:name w:val="Style13"/>
    <w:basedOn w:val="Normal"/>
    <w:rsid w:val="00F6234B"/>
    <w:pPr>
      <w:widowControl w:val="0"/>
      <w:autoSpaceDE w:val="0"/>
      <w:autoSpaceDN w:val="0"/>
      <w:adjustRightInd w:val="0"/>
    </w:pPr>
    <w:rPr>
      <w:rFonts w:ascii="Calibri" w:hAnsi="Calibri"/>
      <w:sz w:val="24"/>
      <w:szCs w:val="24"/>
      <w:lang w:val="bg-BG" w:eastAsia="bg-BG"/>
    </w:rPr>
  </w:style>
  <w:style w:type="paragraph" w:customStyle="1" w:styleId="Style15">
    <w:name w:val="Style15"/>
    <w:basedOn w:val="Normal"/>
    <w:rsid w:val="00F6234B"/>
    <w:pPr>
      <w:widowControl w:val="0"/>
      <w:autoSpaceDE w:val="0"/>
      <w:autoSpaceDN w:val="0"/>
      <w:adjustRightInd w:val="0"/>
    </w:pPr>
    <w:rPr>
      <w:rFonts w:ascii="Calibri" w:hAnsi="Calibri"/>
      <w:sz w:val="24"/>
      <w:szCs w:val="24"/>
      <w:lang w:val="bg-BG" w:eastAsia="bg-BG"/>
    </w:rPr>
  </w:style>
  <w:style w:type="paragraph" w:customStyle="1" w:styleId="Style17">
    <w:name w:val="Style17"/>
    <w:basedOn w:val="Normal"/>
    <w:rsid w:val="00F6234B"/>
    <w:pPr>
      <w:widowControl w:val="0"/>
      <w:autoSpaceDE w:val="0"/>
      <w:autoSpaceDN w:val="0"/>
      <w:adjustRightInd w:val="0"/>
      <w:spacing w:line="269" w:lineRule="exact"/>
      <w:ind w:hanging="360"/>
      <w:jc w:val="both"/>
    </w:pPr>
    <w:rPr>
      <w:rFonts w:ascii="Calibri" w:hAnsi="Calibri"/>
      <w:sz w:val="24"/>
      <w:szCs w:val="24"/>
      <w:lang w:val="bg-BG" w:eastAsia="bg-BG"/>
    </w:rPr>
  </w:style>
  <w:style w:type="paragraph" w:customStyle="1" w:styleId="Style25">
    <w:name w:val="Style25"/>
    <w:basedOn w:val="Normal"/>
    <w:rsid w:val="00F6234B"/>
    <w:pPr>
      <w:widowControl w:val="0"/>
      <w:autoSpaceDE w:val="0"/>
      <w:autoSpaceDN w:val="0"/>
      <w:adjustRightInd w:val="0"/>
      <w:spacing w:line="312" w:lineRule="exact"/>
      <w:jc w:val="both"/>
    </w:pPr>
    <w:rPr>
      <w:rFonts w:ascii="Calibri" w:hAnsi="Calibri"/>
      <w:sz w:val="24"/>
      <w:szCs w:val="24"/>
      <w:lang w:val="bg-BG" w:eastAsia="bg-BG"/>
    </w:rPr>
  </w:style>
  <w:style w:type="paragraph" w:customStyle="1" w:styleId="title1">
    <w:name w:val="title1"/>
    <w:basedOn w:val="Normal"/>
    <w:rsid w:val="00AB2DAF"/>
    <w:pPr>
      <w:spacing w:before="100" w:beforeAutospacing="1" w:after="100" w:afterAutospacing="1"/>
      <w:jc w:val="center"/>
    </w:pPr>
    <w:rPr>
      <w:b/>
      <w:bCs/>
      <w:sz w:val="30"/>
      <w:szCs w:val="30"/>
      <w:lang w:val="bg-BG" w:eastAsia="bg-BG"/>
    </w:rPr>
  </w:style>
  <w:style w:type="character" w:styleId="PageNumber">
    <w:name w:val="page number"/>
    <w:basedOn w:val="DefaultParagraphFont"/>
    <w:rsid w:val="00772B38"/>
  </w:style>
  <w:style w:type="character" w:customStyle="1" w:styleId="105pt">
    <w:name w:val="Основен текст + 10;5 pt;Удебелен"/>
    <w:basedOn w:val="a"/>
    <w:rsid w:val="006E557D"/>
    <w:rPr>
      <w:rFonts w:ascii="Times New Roman" w:eastAsia="Times New Roman" w:hAnsi="Times New Roman" w:cs="Times New Roman"/>
      <w:b/>
      <w:bCs/>
      <w:i w:val="0"/>
      <w:iCs w:val="0"/>
      <w:smallCaps w:val="0"/>
      <w:strike w:val="0"/>
      <w:color w:val="000000"/>
      <w:spacing w:val="0"/>
      <w:w w:val="100"/>
      <w:position w:val="0"/>
      <w:sz w:val="21"/>
      <w:szCs w:val="21"/>
      <w:u w:val="none"/>
      <w:lang w:val="bg-BG"/>
    </w:rPr>
  </w:style>
  <w:style w:type="character" w:customStyle="1" w:styleId="105pt0">
    <w:name w:val="Основен текст + 10;5 pt;Удебелен;Малки букви"/>
    <w:basedOn w:val="a"/>
    <w:rsid w:val="006E557D"/>
    <w:rPr>
      <w:rFonts w:ascii="Times New Roman" w:eastAsia="Times New Roman" w:hAnsi="Times New Roman" w:cs="Times New Roman"/>
      <w:b/>
      <w:bCs/>
      <w:i w:val="0"/>
      <w:iCs w:val="0"/>
      <w:smallCaps/>
      <w:strike w:val="0"/>
      <w:color w:val="000000"/>
      <w:spacing w:val="0"/>
      <w:w w:val="100"/>
      <w:position w:val="0"/>
      <w:sz w:val="21"/>
      <w:szCs w:val="21"/>
      <w:u w:val="none"/>
      <w:lang w:val="bg-BG"/>
    </w:rPr>
  </w:style>
  <w:style w:type="character" w:customStyle="1" w:styleId="45">
    <w:name w:val="Заглавие #4_"/>
    <w:basedOn w:val="DefaultParagraphFont"/>
    <w:link w:val="46"/>
    <w:rsid w:val="006E557D"/>
    <w:rPr>
      <w:b/>
      <w:bCs/>
      <w:sz w:val="27"/>
      <w:szCs w:val="27"/>
      <w:shd w:val="clear" w:color="auto" w:fill="FFFFFF"/>
    </w:rPr>
  </w:style>
  <w:style w:type="character" w:customStyle="1" w:styleId="54">
    <w:name w:val="Заглавие #5_"/>
    <w:basedOn w:val="DefaultParagraphFont"/>
    <w:link w:val="55"/>
    <w:rsid w:val="006E557D"/>
    <w:rPr>
      <w:b/>
      <w:bCs/>
      <w:sz w:val="27"/>
      <w:szCs w:val="27"/>
      <w:shd w:val="clear" w:color="auto" w:fill="FFFFFF"/>
    </w:rPr>
  </w:style>
  <w:style w:type="paragraph" w:customStyle="1" w:styleId="46">
    <w:name w:val="Заглавие #4"/>
    <w:basedOn w:val="Normal"/>
    <w:link w:val="45"/>
    <w:rsid w:val="006E557D"/>
    <w:pPr>
      <w:widowControl w:val="0"/>
      <w:shd w:val="clear" w:color="auto" w:fill="FFFFFF"/>
      <w:spacing w:line="0" w:lineRule="atLeast"/>
      <w:ind w:hanging="720"/>
      <w:outlineLvl w:val="3"/>
    </w:pPr>
    <w:rPr>
      <w:b/>
      <w:bCs/>
      <w:sz w:val="27"/>
      <w:szCs w:val="27"/>
    </w:rPr>
  </w:style>
  <w:style w:type="paragraph" w:customStyle="1" w:styleId="55">
    <w:name w:val="Заглавие #5"/>
    <w:basedOn w:val="Normal"/>
    <w:link w:val="54"/>
    <w:rsid w:val="006E557D"/>
    <w:pPr>
      <w:widowControl w:val="0"/>
      <w:shd w:val="clear" w:color="auto" w:fill="FFFFFF"/>
      <w:spacing w:line="0" w:lineRule="atLeast"/>
      <w:outlineLvl w:val="4"/>
    </w:pPr>
    <w:rPr>
      <w:b/>
      <w:bCs/>
      <w:sz w:val="27"/>
      <w:szCs w:val="27"/>
    </w:rPr>
  </w:style>
  <w:style w:type="character" w:styleId="LineNumber">
    <w:name w:val="line number"/>
    <w:basedOn w:val="DefaultParagraphFont"/>
    <w:rsid w:val="008F2C7F"/>
  </w:style>
</w:styles>
</file>

<file path=word/webSettings.xml><?xml version="1.0" encoding="utf-8"?>
<w:webSettings xmlns:r="http://schemas.openxmlformats.org/officeDocument/2006/relationships" xmlns:w="http://schemas.openxmlformats.org/wordprocessingml/2006/main">
  <w:divs>
    <w:div w:id="740257287">
      <w:bodyDiv w:val="1"/>
      <w:marLeft w:val="0"/>
      <w:marRight w:val="0"/>
      <w:marTop w:val="0"/>
      <w:marBottom w:val="0"/>
      <w:divBdr>
        <w:top w:val="none" w:sz="0" w:space="0" w:color="auto"/>
        <w:left w:val="none" w:sz="0" w:space="0" w:color="auto"/>
        <w:bottom w:val="none" w:sz="0" w:space="0" w:color="auto"/>
        <w:right w:val="none" w:sz="0" w:space="0" w:color="auto"/>
      </w:divBdr>
      <w:divsChild>
        <w:div w:id="10635250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4083688">
      <w:bodyDiv w:val="1"/>
      <w:marLeft w:val="0"/>
      <w:marRight w:val="0"/>
      <w:marTop w:val="0"/>
      <w:marBottom w:val="0"/>
      <w:divBdr>
        <w:top w:val="none" w:sz="0" w:space="0" w:color="auto"/>
        <w:left w:val="none" w:sz="0" w:space="0" w:color="auto"/>
        <w:bottom w:val="none" w:sz="0" w:space="0" w:color="auto"/>
        <w:right w:val="none" w:sz="0" w:space="0" w:color="auto"/>
      </w:divBdr>
      <w:divsChild>
        <w:div w:id="12882460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0746595">
      <w:bodyDiv w:val="1"/>
      <w:marLeft w:val="0"/>
      <w:marRight w:val="0"/>
      <w:marTop w:val="0"/>
      <w:marBottom w:val="0"/>
      <w:divBdr>
        <w:top w:val="none" w:sz="0" w:space="0" w:color="auto"/>
        <w:left w:val="none" w:sz="0" w:space="0" w:color="auto"/>
        <w:bottom w:val="none" w:sz="0" w:space="0" w:color="auto"/>
        <w:right w:val="none" w:sz="0" w:space="0" w:color="auto"/>
      </w:divBdr>
      <w:divsChild>
        <w:div w:id="7441855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75132337">
      <w:bodyDiv w:val="1"/>
      <w:marLeft w:val="0"/>
      <w:marRight w:val="0"/>
      <w:marTop w:val="0"/>
      <w:marBottom w:val="0"/>
      <w:divBdr>
        <w:top w:val="none" w:sz="0" w:space="0" w:color="auto"/>
        <w:left w:val="none" w:sz="0" w:space="0" w:color="auto"/>
        <w:bottom w:val="none" w:sz="0" w:space="0" w:color="auto"/>
        <w:right w:val="none" w:sz="0" w:space="0" w:color="auto"/>
      </w:divBdr>
      <w:divsChild>
        <w:div w:id="20503742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3&amp;ToPar=Art172&amp;Type=20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apis://Base=NARH&amp;DocCode=2003&amp;ToPar=Art136&amp;Type=2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ambol@nhif.b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lank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9BD9-3C0C-41EE-B01B-BB449838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blanka23.dotx</Template>
  <TotalTime>566</TotalTime>
  <Pages>55</Pages>
  <Words>23396</Words>
  <Characters>133363</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praven5</dc:creator>
  <cp:keywords/>
  <dc:description/>
  <cp:lastModifiedBy>praven5</cp:lastModifiedBy>
  <cp:revision>1</cp:revision>
  <cp:lastPrinted>2014-08-18T13:11:00Z</cp:lastPrinted>
  <dcterms:created xsi:type="dcterms:W3CDTF">2014-08-08T08:40:00Z</dcterms:created>
  <dcterms:modified xsi:type="dcterms:W3CDTF">2014-08-18T13:12:00Z</dcterms:modified>
</cp:coreProperties>
</file>